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r w:rsidRPr="00ED5151">
        <w:rPr>
          <w:color w:val="000000"/>
          <w:sz w:val="28"/>
          <w:szCs w:val="28"/>
        </w:rPr>
        <w:t>Англо-саксонская правовая семья</w:t>
      </w:r>
      <w:bookmarkEnd w:id="0"/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План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Введение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1 Теоретические основы правовой системы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1.1 Правовые системы и критерии их классификации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1.2 Понятие «правовая семья»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2 Особенности англо-саксонской правовой семьи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2.1 Происхождение и основные признаки англо-саксонской правовой семьи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2.2 Периоды развития англо-саксонской правовой семьи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2.2 Правовая система США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3 Отличия англо-саксонской правовой семьи от других  правовых семей современности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Заключение</w:t>
      </w:r>
    </w:p>
    <w:p w:rsidR="00ED5151" w:rsidRPr="00ED5151" w:rsidRDefault="00ED5151" w:rsidP="00ED51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5151">
        <w:rPr>
          <w:color w:val="000000"/>
          <w:sz w:val="28"/>
          <w:szCs w:val="28"/>
        </w:rPr>
        <w:t>Список использованной литературы</w:t>
      </w:r>
    </w:p>
    <w:p w:rsidR="00ED5151" w:rsidRPr="00ED5151" w:rsidRDefault="00ED5151" w:rsidP="00ED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151">
        <w:rPr>
          <w:rFonts w:ascii="Times New Roman" w:hAnsi="Times New Roman" w:cs="Times New Roman"/>
          <w:sz w:val="28"/>
          <w:szCs w:val="28"/>
        </w:rPr>
        <w:br w:type="page"/>
      </w:r>
    </w:p>
    <w:p w:rsidR="00ED5151" w:rsidRPr="00ED5151" w:rsidRDefault="00ED5151" w:rsidP="00ED5151">
      <w:pPr>
        <w:pStyle w:val="1"/>
      </w:pPr>
      <w:bookmarkStart w:id="1" w:name="_Toc349011609"/>
      <w:r w:rsidRPr="00ED5151">
        <w:lastRenderedPageBreak/>
        <w:t>Список использованной литературы</w:t>
      </w:r>
      <w:bookmarkEnd w:id="1"/>
    </w:p>
    <w:p w:rsidR="00ED5151" w:rsidRPr="00ED5151" w:rsidRDefault="00ED5151" w:rsidP="00ED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D5151">
        <w:rPr>
          <w:iCs/>
          <w:lang w:val="en-US"/>
        </w:rPr>
        <w:t>Bogdan M. </w:t>
      </w:r>
      <w:r w:rsidRPr="00ED5151">
        <w:rPr>
          <w:lang w:val="en-US"/>
        </w:rPr>
        <w:t>Comparative Law. Kluwer, 1994. P</w:t>
      </w:r>
      <w:r w:rsidRPr="00ED5151">
        <w:t>. 82.</w:t>
      </w: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en-US"/>
        </w:rPr>
      </w:pPr>
      <w:r w:rsidRPr="00ED5151">
        <w:rPr>
          <w:iCs/>
        </w:rPr>
        <w:t>Синюков В.Н. </w:t>
      </w:r>
      <w:r w:rsidRPr="00ED5151">
        <w:t>Российская правовая система. Введение в общую теорию. Саратов, 1994.</w:t>
      </w:r>
      <w:r w:rsidRPr="00ED5151">
        <w:rPr>
          <w:lang w:val="en-US"/>
        </w:rPr>
        <w:t> </w:t>
      </w:r>
      <w:r w:rsidRPr="00ED5151">
        <w:t>С</w:t>
      </w:r>
      <w:r w:rsidRPr="00ED5151">
        <w:rPr>
          <w:lang w:val="en-US"/>
        </w:rPr>
        <w:t>. 166.</w:t>
      </w: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en-US"/>
        </w:rPr>
      </w:pPr>
      <w:r w:rsidRPr="00ED5151">
        <w:rPr>
          <w:iCs/>
          <w:lang w:val="en-US"/>
        </w:rPr>
        <w:t>Cruz P. </w:t>
      </w:r>
      <w:r w:rsidRPr="00ED5151">
        <w:rPr>
          <w:lang w:val="en-US"/>
        </w:rPr>
        <w:t>A Modern Approach to Comparative Law. Boston, 1993. P 28.</w:t>
      </w: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en-US"/>
        </w:rPr>
      </w:pPr>
      <w:r w:rsidRPr="00ED5151">
        <w:rPr>
          <w:iCs/>
          <w:lang w:val="en-US"/>
        </w:rPr>
        <w:t>Schmtzer A. </w:t>
      </w:r>
      <w:r w:rsidRPr="00ED5151">
        <w:rPr>
          <w:lang w:val="en-US"/>
        </w:rPr>
        <w:t>Vergleichende Rechtslehre. 1966 Vol. 1 P. 132-145.</w:t>
      </w: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en-US"/>
        </w:rPr>
      </w:pPr>
      <w:r w:rsidRPr="00ED5151">
        <w:rPr>
          <w:iCs/>
          <w:lang w:val="en-US"/>
        </w:rPr>
        <w:t>Zando R. </w:t>
      </w:r>
      <w:r w:rsidRPr="00ED5151">
        <w:rPr>
          <w:lang w:val="en-US"/>
        </w:rPr>
        <w:t>Jansten. Bonn, 1965. S. 48-50</w:t>
      </w: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D5151">
        <w:rPr>
          <w:iCs/>
          <w:lang w:val="en-US"/>
        </w:rPr>
        <w:t>Mertyman J. </w:t>
      </w:r>
      <w:r w:rsidRPr="00ED5151">
        <w:rPr>
          <w:lang w:val="en-US"/>
        </w:rPr>
        <w:t>The Civil Law Tradition. N.Y, 1977. P</w:t>
      </w:r>
      <w:r w:rsidRPr="00ED5151">
        <w:t>. 18</w:t>
      </w: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D5151">
        <w:t>Советский энциклопедический словарь М , 1980 С. 1356</w:t>
      </w:r>
    </w:p>
    <w:p w:rsidR="00ED5151" w:rsidRPr="00ED5151" w:rsidRDefault="00ED5151" w:rsidP="00ED51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Давид, Рене" w:history="1">
        <w:r w:rsidRPr="00ED5151">
          <w:rPr>
            <w:rFonts w:ascii="Times New Roman" w:hAnsi="Times New Roman" w:cs="Times New Roman"/>
            <w:iCs/>
            <w:sz w:val="28"/>
            <w:szCs w:val="28"/>
          </w:rPr>
          <w:t>Рене Давид</w:t>
        </w:r>
      </w:hyperlink>
      <w:r w:rsidRPr="00ED5151">
        <w:rPr>
          <w:rFonts w:ascii="Times New Roman" w:hAnsi="Times New Roman" w:cs="Times New Roman"/>
          <w:sz w:val="28"/>
          <w:szCs w:val="28"/>
        </w:rPr>
        <w:t> Основные правовые системы современности. — М., 2009.</w:t>
      </w:r>
    </w:p>
    <w:p w:rsidR="00ED5151" w:rsidRPr="00ED5151" w:rsidRDefault="00ED5151" w:rsidP="00ED51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51">
        <w:rPr>
          <w:rFonts w:ascii="Times New Roman" w:hAnsi="Times New Roman" w:cs="Times New Roman"/>
          <w:iCs/>
          <w:sz w:val="28"/>
          <w:szCs w:val="28"/>
        </w:rPr>
        <w:t>Лафитский В.И.</w:t>
      </w:r>
      <w:r w:rsidRPr="00ED5151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ED5151">
          <w:rPr>
            <w:rFonts w:ascii="Times New Roman" w:hAnsi="Times New Roman" w:cs="Times New Roman"/>
            <w:sz w:val="28"/>
            <w:szCs w:val="28"/>
          </w:rPr>
          <w:t>Сравнительное правоведение в образах права</w:t>
        </w:r>
      </w:hyperlink>
      <w:r w:rsidRPr="00ED5151">
        <w:rPr>
          <w:rFonts w:ascii="Times New Roman" w:hAnsi="Times New Roman" w:cs="Times New Roman"/>
          <w:sz w:val="28"/>
          <w:szCs w:val="28"/>
        </w:rPr>
        <w:t>. — М., 2010. — Т. 1. — С. 200-275.</w:t>
      </w:r>
    </w:p>
    <w:p w:rsidR="00ED5151" w:rsidRPr="00ED5151" w:rsidRDefault="00ED5151" w:rsidP="00ED51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Тихомиров, Юрий Александрович" w:history="1">
        <w:r w:rsidRPr="00ED5151">
          <w:rPr>
            <w:rFonts w:ascii="Times New Roman" w:hAnsi="Times New Roman" w:cs="Times New Roman"/>
            <w:iCs/>
            <w:sz w:val="28"/>
            <w:szCs w:val="28"/>
          </w:rPr>
          <w:t>Тихомиров А.Ю.</w:t>
        </w:r>
      </w:hyperlink>
      <w:r w:rsidRPr="00ED5151">
        <w:rPr>
          <w:rFonts w:ascii="Times New Roman" w:hAnsi="Times New Roman" w:cs="Times New Roman"/>
          <w:sz w:val="28"/>
          <w:szCs w:val="28"/>
        </w:rPr>
        <w:t> Курс сравнительного правоведения. — М., 1996. — С. 128; 319.</w:t>
      </w:r>
    </w:p>
    <w:p w:rsidR="00ED5151" w:rsidRPr="00ED5151" w:rsidRDefault="00ED5151" w:rsidP="00ED51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Саидов, Акмаль Холматович" w:history="1">
        <w:r w:rsidRPr="00ED5151">
          <w:rPr>
            <w:rFonts w:ascii="Times New Roman" w:hAnsi="Times New Roman" w:cs="Times New Roman"/>
            <w:iCs/>
            <w:sz w:val="28"/>
            <w:szCs w:val="28"/>
          </w:rPr>
          <w:t>Саидов А.Х.</w:t>
        </w:r>
      </w:hyperlink>
      <w:r w:rsidRPr="00ED5151">
        <w:rPr>
          <w:rFonts w:ascii="Times New Roman" w:hAnsi="Times New Roman" w:cs="Times New Roman"/>
          <w:sz w:val="28"/>
          <w:szCs w:val="28"/>
        </w:rPr>
        <w:t> Сравнительное правоведение. — М., 2003. — С. 238.</w:t>
      </w:r>
    </w:p>
    <w:p w:rsidR="00ED5151" w:rsidRPr="00ED5151" w:rsidRDefault="00ED5151" w:rsidP="00ED51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51">
        <w:rPr>
          <w:rFonts w:ascii="Times New Roman" w:hAnsi="Times New Roman" w:cs="Times New Roman"/>
          <w:iCs/>
          <w:sz w:val="28"/>
          <w:szCs w:val="28"/>
        </w:rPr>
        <w:t>Графский В.Г.</w:t>
      </w:r>
      <w:r w:rsidRPr="00ED5151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ED5151">
          <w:rPr>
            <w:rFonts w:ascii="Times New Roman" w:hAnsi="Times New Roman" w:cs="Times New Roman"/>
            <w:sz w:val="28"/>
            <w:szCs w:val="28"/>
          </w:rPr>
          <w:t>Всеобщая история права и государства</w:t>
        </w:r>
      </w:hyperlink>
      <w:r w:rsidRPr="00ED5151">
        <w:rPr>
          <w:rFonts w:ascii="Times New Roman" w:hAnsi="Times New Roman" w:cs="Times New Roman"/>
          <w:sz w:val="28"/>
          <w:szCs w:val="28"/>
        </w:rPr>
        <w:t>. — М.: НОРМА, 2003. — С. 667.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Давид Р., Жоффре-Спинози К. Основные правовые системы современности. - М: Международные отношения, 1996.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Дусаев Р.Н. Основные правовые системы современности. Учебное пособие по теории государства и права. - М.: Юристъ, 2000.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Карбоннье Ж. Юридическая социология / Пер. с фр. - М., 1986.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Константинеско Л.-Ж. Развитие сравнительного правоведения // Очерки сравнительного права / Отв. ред. В.А. Туманов. М., 1981.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Кросс Р. Прецедент в английском праве. – М.: 1985, С. 35ая система Англии.- М.: Дело, 2000.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М.А. Марченко. Курс сравнительного правоведения. - М., Зерцало, 2002.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Марченко М.Н. Правовые системы современного мира: Учебное пособие. – М., 2001.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Матузов Н.И., Малько А.В. Теория государства и права: Учебник. – М.: Юристъ, 2001.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Общая теория права и государства. Под ред. Лазарева В. В.- М.: 1994.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Общая теория права. Под ред. Пиголкина А.С. - М.: 1996.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Осакве К. Сравнительное правоведение в схемах: Общая и Особенная части: Учебное пособие. – М.: Дело, 2000.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Решетников Ф.М. Правовые системы стран мира. – М.: Юридическая литература, 1993.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Романов А.К., М.Н. Марченко. Правовые системы современного мира. – М.: Зерцало – 2001.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Темнов Е.И. Теория государства и права: Учебное пособие. – М.: Право. Закон, 2002 - С. 133.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А.Э. Черноков. Введение в сравнительное правоведение: Учебное пособие - СПб, 2004.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Алексеев С.С. Право и правовая система // Правоведение. – 1995. - № 1.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Апарова Т.В. Прецедент в современном английском праве и судебное правотворчество.//Тр. ВНИИСЗ 1976 год. Вып. 6.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Байтин М.И. Понятие права и современность// Вопросы теории государства и права. – Саратов, 1998. - 1/10.</w:t>
      </w:r>
    </w:p>
    <w:p w:rsidR="00ED5151" w:rsidRPr="00ED5151" w:rsidRDefault="00ED5151" w:rsidP="00ED5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5151">
        <w:rPr>
          <w:rFonts w:ascii="Times New Roman" w:hAnsi="Times New Roman" w:cs="Times New Roman"/>
          <w:bCs/>
          <w:iCs/>
          <w:sz w:val="28"/>
          <w:szCs w:val="28"/>
        </w:rPr>
        <w:t>Малеин Н.С. Правовые принципы, нормы и судебная практика// Государство и право. – 1996.- № 6.</w:t>
      </w:r>
    </w:p>
    <w:p w:rsidR="00ED5151" w:rsidRPr="00ED5151" w:rsidRDefault="00ED5151" w:rsidP="00ED51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D5151">
        <w:rPr>
          <w:bCs/>
          <w:iCs/>
        </w:rPr>
        <w:t>Марченко М.Н. Место и роль сравнительного правоведения в системе юридического образования // Правоведение. – 1999. - № 1.</w:t>
      </w:r>
    </w:p>
    <w:p w:rsidR="00ED5151" w:rsidRPr="00ED5151" w:rsidRDefault="00ED5151" w:rsidP="00E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D528D" w:rsidRPr="00ED5151" w:rsidRDefault="001D528D" w:rsidP="00ED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28D" w:rsidRPr="00ED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A05BD"/>
    <w:multiLevelType w:val="hybridMultilevel"/>
    <w:tmpl w:val="F90E4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51"/>
    <w:rsid w:val="001D528D"/>
    <w:rsid w:val="00E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ED5151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5151"/>
    <w:rPr>
      <w:rFonts w:ascii="Times New Roman" w:eastAsia="Times New Roman" w:hAnsi="Times New Roman" w:cs="Times New Roman"/>
      <w:bCs/>
      <w:sz w:val="28"/>
      <w:szCs w:val="28"/>
      <w:lang w:eastAsia="ko-KR"/>
    </w:rPr>
  </w:style>
  <w:style w:type="paragraph" w:styleId="a4">
    <w:name w:val="List Paragraph"/>
    <w:basedOn w:val="a"/>
    <w:qFormat/>
    <w:rsid w:val="00ED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ED5151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5151"/>
    <w:rPr>
      <w:rFonts w:ascii="Times New Roman" w:eastAsia="Times New Roman" w:hAnsi="Times New Roman" w:cs="Times New Roman"/>
      <w:bCs/>
      <w:sz w:val="28"/>
      <w:szCs w:val="28"/>
      <w:lang w:eastAsia="ko-KR"/>
    </w:rPr>
  </w:style>
  <w:style w:type="paragraph" w:styleId="a4">
    <w:name w:val="List Paragraph"/>
    <w:basedOn w:val="a"/>
    <w:qFormat/>
    <w:rsid w:val="00ED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8%D1%85%D0%BE%D0%BC%D0%B8%D1%80%D0%BE%D0%B2,_%D0%AE%D1%80%D0%B8%D0%B9_%D0%90%D0%BB%D0%B5%D0%BA%D1%81%D0%B0%D0%BD%D0%B4%D1%80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94.110.193.104/e-portal/%D0%94%D0%BE%D0%BF%D0%BE%D0%BB%D0%BD%D0%B8%D1%82%D0%B5%D0%BB%D1%8C%D0%BD%D0%B0%D1%8F%20%D0%AE%D0%A0%D0%98%D0%94%20%D0%BB%D0%B8%D1%82%D0%B5%D1%80%D0%B0%D1%82%D1%83%D1%80%D0%B0/lafitsk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0%D0%B2%D0%B8%D0%B4,_%D0%A0%D0%B5%D0%BD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vuzlib.net/book_z1111_page_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0%D0%B8%D0%B4%D0%BE%D0%B2,_%D0%90%D0%BA%D0%BC%D0%B0%D0%BB%D1%8C_%D0%A5%D0%BE%D0%BB%D0%BC%D0%B0%D1%82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2015-02-27T09:12:00Z</dcterms:created>
  <dcterms:modified xsi:type="dcterms:W3CDTF">2015-02-27T09:16:00Z</dcterms:modified>
</cp:coreProperties>
</file>