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E3" w:rsidRDefault="00D208E3" w:rsidP="00D208E3">
      <w:pPr>
        <w:pStyle w:val="Default"/>
        <w:spacing w:line="360" w:lineRule="auto"/>
        <w:jc w:val="center"/>
        <w:rPr>
          <w:b/>
          <w:sz w:val="28"/>
          <w:szCs w:val="23"/>
          <w:shd w:val="clear" w:color="auto" w:fill="FFFFFF"/>
        </w:rPr>
      </w:pPr>
      <w:r w:rsidRPr="001348D8">
        <w:rPr>
          <w:b/>
          <w:sz w:val="28"/>
          <w:szCs w:val="23"/>
          <w:shd w:val="clear" w:color="auto" w:fill="FFFFFF"/>
        </w:rPr>
        <w:t>«Правовой статус прокуратуры</w:t>
      </w:r>
      <w:r w:rsidRPr="001348D8">
        <w:rPr>
          <w:b/>
          <w:sz w:val="28"/>
          <w:szCs w:val="23"/>
        </w:rPr>
        <w:t xml:space="preserve"> </w:t>
      </w:r>
      <w:r w:rsidRPr="001348D8">
        <w:rPr>
          <w:b/>
          <w:sz w:val="28"/>
          <w:szCs w:val="23"/>
          <w:shd w:val="clear" w:color="auto" w:fill="FFFFFF"/>
        </w:rPr>
        <w:t>в Российской Федерации и Республике</w:t>
      </w:r>
      <w:r w:rsidRPr="001348D8">
        <w:rPr>
          <w:b/>
          <w:sz w:val="28"/>
          <w:szCs w:val="23"/>
        </w:rPr>
        <w:t xml:space="preserve"> </w:t>
      </w:r>
      <w:r w:rsidRPr="001348D8">
        <w:rPr>
          <w:b/>
          <w:sz w:val="28"/>
          <w:szCs w:val="23"/>
          <w:shd w:val="clear" w:color="auto" w:fill="FFFFFF"/>
        </w:rPr>
        <w:t>Казахстан: сравнительное исследование»</w:t>
      </w:r>
    </w:p>
    <w:p w:rsidR="00D208E3" w:rsidRDefault="00D208E3" w:rsidP="00D208E3">
      <w:pPr>
        <w:pStyle w:val="Default"/>
        <w:spacing w:line="360" w:lineRule="auto"/>
        <w:jc w:val="center"/>
        <w:rPr>
          <w:b/>
          <w:sz w:val="28"/>
          <w:szCs w:val="23"/>
          <w:shd w:val="clear" w:color="auto" w:fill="FFFFFF"/>
        </w:rPr>
      </w:pPr>
      <w:r>
        <w:rPr>
          <w:b/>
          <w:sz w:val="28"/>
          <w:szCs w:val="23"/>
          <w:shd w:val="clear" w:color="auto" w:fill="FFFFFF"/>
        </w:rPr>
        <w:t>Стр-78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351866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D208E3" w:rsidRPr="001348D8" w:rsidRDefault="00D208E3" w:rsidP="00D208E3">
          <w:pPr>
            <w:pStyle w:val="a4"/>
            <w:spacing w:before="0" w:line="360" w:lineRule="auto"/>
            <w:jc w:val="both"/>
            <w:rPr>
              <w:rFonts w:ascii="Times New Roman" w:hAnsi="Times New Roman" w:cs="Times New Roman"/>
              <w:noProof/>
            </w:rPr>
          </w:pPr>
          <w:r w:rsidRPr="001348D8">
            <w:rPr>
              <w:rFonts w:ascii="Times New Roman" w:hAnsi="Times New Roman" w:cs="Times New Roman"/>
            </w:rPr>
            <w:fldChar w:fldCharType="begin"/>
          </w:r>
          <w:r w:rsidRPr="001348D8">
            <w:rPr>
              <w:rFonts w:ascii="Times New Roman" w:hAnsi="Times New Roman" w:cs="Times New Roman"/>
            </w:rPr>
            <w:instrText xml:space="preserve"> TOC \o "1-3" \h \z \u </w:instrText>
          </w:r>
          <w:r w:rsidRPr="001348D8">
            <w:rPr>
              <w:rFonts w:ascii="Times New Roman" w:hAnsi="Times New Roman" w:cs="Times New Roman"/>
            </w:rPr>
            <w:fldChar w:fldCharType="separate"/>
          </w:r>
        </w:p>
        <w:p w:rsidR="00D208E3" w:rsidRPr="001348D8" w:rsidRDefault="00D208E3" w:rsidP="00D208E3">
          <w:pPr>
            <w:pStyle w:val="11"/>
            <w:tabs>
              <w:tab w:val="right" w:leader="dot" w:pos="93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917138" w:history="1"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D208E3" w:rsidRPr="001348D8" w:rsidRDefault="00D208E3" w:rsidP="00D208E3">
          <w:pPr>
            <w:pStyle w:val="11"/>
            <w:tabs>
              <w:tab w:val="right" w:leader="dot" w:pos="93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917139" w:history="1"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Конституционно - правовое закрепление статуса прокуратуры в Российской Федерации и в Республики Казахстане</w:t>
            </w:r>
          </w:hyperlink>
        </w:p>
        <w:p w:rsidR="00D208E3" w:rsidRPr="001348D8" w:rsidRDefault="00D208E3" w:rsidP="00D208E3">
          <w:pPr>
            <w:pStyle w:val="2"/>
            <w:tabs>
              <w:tab w:val="left" w:pos="660"/>
              <w:tab w:val="right" w:leader="dot" w:pos="93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917140" w:history="1"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1348D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Конституционно-правовое закрепление статуса и принципов функционирования прокуратуры в Российской Федерации и Республике Казахстан</w:t>
            </w:r>
          </w:hyperlink>
        </w:p>
        <w:p w:rsidR="00D208E3" w:rsidRPr="001348D8" w:rsidRDefault="00D208E3" w:rsidP="00D208E3">
          <w:pPr>
            <w:pStyle w:val="2"/>
            <w:tabs>
              <w:tab w:val="left" w:pos="660"/>
              <w:tab w:val="right" w:leader="dot" w:pos="93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917141" w:history="1"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1348D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Система органов прокуратуры в Российской Федерации и Республики Казахстан</w:t>
            </w:r>
          </w:hyperlink>
        </w:p>
        <w:p w:rsidR="00D208E3" w:rsidRPr="001348D8" w:rsidRDefault="00D208E3" w:rsidP="00D208E3">
          <w:pPr>
            <w:pStyle w:val="11"/>
            <w:tabs>
              <w:tab w:val="right" w:leader="dot" w:pos="93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917142" w:history="1"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Полномочия органов прокуратуры и организационно-правовые формы их реализации в Российской Федерации и Республике Казахстан</w:t>
            </w:r>
          </w:hyperlink>
        </w:p>
        <w:p w:rsidR="00D208E3" w:rsidRPr="001348D8" w:rsidRDefault="00D208E3" w:rsidP="00D208E3">
          <w:pPr>
            <w:pStyle w:val="2"/>
            <w:tabs>
              <w:tab w:val="right" w:leader="dot" w:pos="93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917143" w:history="1"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 Направления деятельности и виды полномочий органов прокуратуры в Российской Федерации и в Республике Казахстан</w:t>
            </w:r>
          </w:hyperlink>
        </w:p>
        <w:p w:rsidR="00D208E3" w:rsidRPr="001348D8" w:rsidRDefault="00D208E3" w:rsidP="00D208E3">
          <w:pPr>
            <w:pStyle w:val="2"/>
            <w:tabs>
              <w:tab w:val="right" w:leader="dot" w:pos="93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917144" w:history="1"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 Акты прокурорского реагирования в Российской Федерации и Республике Казахстан: понятие и классификация</w:t>
            </w:r>
          </w:hyperlink>
        </w:p>
        <w:p w:rsidR="00D208E3" w:rsidRPr="001348D8" w:rsidRDefault="00D208E3" w:rsidP="00D208E3">
          <w:pPr>
            <w:pStyle w:val="11"/>
            <w:tabs>
              <w:tab w:val="right" w:leader="dot" w:pos="93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917145" w:history="1"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D208E3" w:rsidRPr="001348D8" w:rsidRDefault="00D208E3" w:rsidP="00D208E3">
          <w:pPr>
            <w:pStyle w:val="11"/>
            <w:tabs>
              <w:tab w:val="right" w:leader="dot" w:pos="93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1917146" w:history="1">
            <w:r w:rsidRPr="001348D8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D208E3" w:rsidRDefault="00D208E3" w:rsidP="00D208E3">
          <w:pPr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1348D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208E3" w:rsidRPr="001348D8" w:rsidRDefault="00D208E3" w:rsidP="00D208E3">
      <w:pPr>
        <w:pStyle w:val="Default"/>
        <w:spacing w:line="360" w:lineRule="auto"/>
        <w:rPr>
          <w:b/>
          <w:sz w:val="28"/>
          <w:szCs w:val="23"/>
          <w:shd w:val="clear" w:color="auto" w:fill="FFFFFF"/>
        </w:rPr>
      </w:pPr>
    </w:p>
    <w:p w:rsidR="00D208E3" w:rsidRPr="001348D8" w:rsidRDefault="00D208E3" w:rsidP="00D208E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1348D8">
        <w:rPr>
          <w:b/>
          <w:sz w:val="28"/>
          <w:szCs w:val="23"/>
          <w:shd w:val="clear" w:color="auto" w:fill="FFFFFF"/>
        </w:rPr>
        <w:br w:type="page"/>
      </w:r>
      <w:r w:rsidRPr="001348D8">
        <w:rPr>
          <w:rFonts w:ascii="Times New Roman" w:hAnsi="Times New Roman" w:cs="Times New Roman"/>
          <w:color w:val="auto"/>
        </w:rPr>
        <w:lastRenderedPageBreak/>
        <w:t>Заключение</w:t>
      </w:r>
    </w:p>
    <w:p w:rsidR="00D208E3" w:rsidRPr="001348D8" w:rsidRDefault="00D208E3" w:rsidP="00D208E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8E3" w:rsidRPr="001348D8" w:rsidRDefault="00D208E3" w:rsidP="00D208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1348D8">
        <w:rPr>
          <w:rFonts w:ascii="Times New Roman" w:eastAsia="Times New Roman" w:hAnsi="Times New Roman" w:cs="Times New Roman"/>
          <w:color w:val="000000"/>
          <w:sz w:val="28"/>
          <w:szCs w:val="36"/>
        </w:rPr>
        <w:t>В соответствии с изложенным материалом, можно констатировать, что цель исследования достигнута – проведено сравнительное исследование правового статуса прокуратуры в Российской Федерации и Республике Казахстан.</w:t>
      </w:r>
    </w:p>
    <w:p w:rsidR="00D208E3" w:rsidRPr="001348D8" w:rsidRDefault="00D208E3" w:rsidP="00D208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8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проведения сравнительно-правового анализа законов Российской Федерации и Казахстана по прокуратуре, мы пришли к выводу, что прокуратуру Республики Казахстан наделили большим количеством функций, чем прокуратуру Российской Федерации.</w:t>
      </w:r>
    </w:p>
    <w:p w:rsidR="00D208E3" w:rsidRDefault="00D208E3">
      <w:pPr>
        <w:spacing w:after="160" w:line="259" w:lineRule="auto"/>
        <w:rPr>
          <w:b/>
          <w:sz w:val="28"/>
          <w:szCs w:val="23"/>
          <w:shd w:val="clear" w:color="auto" w:fill="FFFFFF"/>
        </w:rPr>
      </w:pPr>
      <w:r>
        <w:rPr>
          <w:b/>
          <w:sz w:val="28"/>
          <w:szCs w:val="23"/>
          <w:shd w:val="clear" w:color="auto" w:fill="FFFFFF"/>
        </w:rPr>
        <w:br w:type="page"/>
      </w:r>
    </w:p>
    <w:p w:rsidR="00D208E3" w:rsidRPr="001348D8" w:rsidRDefault="00D208E3" w:rsidP="00D208E3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bookmarkStart w:id="0" w:name="_Toc471917146"/>
      <w:r w:rsidRPr="001348D8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0"/>
    </w:p>
    <w:p w:rsidR="00D208E3" w:rsidRPr="001348D8" w:rsidRDefault="00D208E3" w:rsidP="00D208E3">
      <w:pPr>
        <w:ind w:firstLine="709"/>
      </w:pPr>
    </w:p>
    <w:p w:rsidR="00D208E3" w:rsidRPr="001348D8" w:rsidRDefault="00D208E3" w:rsidP="00D208E3">
      <w:pPr>
        <w:pStyle w:val="a5"/>
        <w:shd w:val="clear" w:color="auto" w:fill="FFFFFF"/>
        <w:spacing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1348D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Нормативное законодательство</w:t>
      </w:r>
    </w:p>
    <w:p w:rsidR="00D208E3" w:rsidRPr="001348D8" w:rsidRDefault="00D208E3" w:rsidP="00D208E3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348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D208E3" w:rsidRPr="001348D8" w:rsidRDefault="00D208E3" w:rsidP="00D208E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8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(КоАП РФ) // Российская газета от 31 декабря 2001 г. N 256.</w:t>
      </w:r>
    </w:p>
    <w:p w:rsidR="00D208E3" w:rsidRPr="001348D8" w:rsidRDefault="00D208E3" w:rsidP="00D208E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4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17 января 1992 г. N 2202-I «О прокуратуре Российской Федерации» // Ведомости Съезда народных депутатов Российской Федерации и Верховного Совета Российской Федерации от 20 февраля 1992 г., N 8, ст. 366.</w:t>
      </w:r>
    </w:p>
    <w:p w:rsidR="00D208E3" w:rsidRPr="001348D8" w:rsidRDefault="00D208E3" w:rsidP="00D208E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Конституция Республики Казахстан (принята на республиканском референдуме 30 августа 1995 года) (с изменениями и дополнениями по состоянию на 02.02.2011 г.) // </w:t>
      </w:r>
      <w:hyperlink r:id="rId6" w:history="1">
        <w:r w:rsidRPr="001348D8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http://online.zakon.kz/Document/?doc_id=1005029</w:t>
        </w:r>
      </w:hyperlink>
      <w:r w:rsidRPr="001348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D208E3" w:rsidRPr="001348D8" w:rsidRDefault="00D208E3" w:rsidP="00D208E3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D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Кодекс Республики Казахстан об административных правонарушениях от 5 июля 2014 года № 235-V (с изменениями и дополнениями по состоянию на 28.12.2016 г.) // http://online.zakon.kz/document/?doc_id=31577399.</w:t>
      </w:r>
    </w:p>
    <w:p w:rsidR="00723D06" w:rsidRPr="00D208E3" w:rsidRDefault="00723D06" w:rsidP="00D208E3">
      <w:pPr>
        <w:spacing w:after="160" w:line="259" w:lineRule="auto"/>
        <w:rPr>
          <w:b/>
          <w:sz w:val="28"/>
          <w:szCs w:val="23"/>
          <w:shd w:val="clear" w:color="auto" w:fill="FFFFFF"/>
        </w:rPr>
      </w:pPr>
      <w:bookmarkStart w:id="1" w:name="_GoBack"/>
      <w:bookmarkEnd w:id="1"/>
    </w:p>
    <w:sectPr w:rsidR="00723D06" w:rsidRPr="00D2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9FA"/>
    <w:multiLevelType w:val="hybridMultilevel"/>
    <w:tmpl w:val="CAE4058C"/>
    <w:lvl w:ilvl="0" w:tplc="9BC09F1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EF"/>
    <w:rsid w:val="002C22EF"/>
    <w:rsid w:val="00723D06"/>
    <w:rsid w:val="00D2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447B"/>
  <w15:chartTrackingRefBased/>
  <w15:docId w15:val="{610DFCD7-5D4C-492A-B27A-71D643B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8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08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208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208E3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08E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208E3"/>
    <w:pPr>
      <w:spacing w:after="100"/>
      <w:ind w:left="240"/>
    </w:pPr>
  </w:style>
  <w:style w:type="paragraph" w:styleId="a5">
    <w:name w:val="List Paragraph"/>
    <w:basedOn w:val="a"/>
    <w:uiPriority w:val="34"/>
    <w:qFormat/>
    <w:rsid w:val="00D2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doc_id=10050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FAFC-D016-4B8E-B2CF-1C884DC7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2018-01-04T10:00:00Z</dcterms:created>
  <dcterms:modified xsi:type="dcterms:W3CDTF">2018-01-04T10:08:00Z</dcterms:modified>
</cp:coreProperties>
</file>