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7C" w:rsidRDefault="009A687C" w:rsidP="009A687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87C">
        <w:rPr>
          <w:rFonts w:ascii="Times New Roman" w:hAnsi="Times New Roman" w:cs="Times New Roman"/>
          <w:sz w:val="28"/>
          <w:szCs w:val="28"/>
        </w:rPr>
        <w:t>Диссер_ Анализ и оценка финансовых активов предприятия</w:t>
      </w:r>
    </w:p>
    <w:p w:rsidR="009A687C" w:rsidRDefault="009A687C" w:rsidP="009A687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Стр-83</w:t>
      </w:r>
    </w:p>
    <w:p w:rsidR="009A687C" w:rsidRPr="009A687C" w:rsidRDefault="009A687C" w:rsidP="009A687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87C" w:rsidRPr="00702BE2" w:rsidRDefault="009A687C" w:rsidP="009A687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2BE2"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371261015"/>
        <w:docPartObj>
          <w:docPartGallery w:val="Table of Contents"/>
          <w:docPartUnique/>
        </w:docPartObj>
      </w:sdtPr>
      <w:sdtEndPr/>
      <w:sdtContent>
        <w:p w:rsidR="009A687C" w:rsidRPr="00702BE2" w:rsidRDefault="009A687C" w:rsidP="009A687C">
          <w:pPr>
            <w:pStyle w:val="a3"/>
            <w:spacing w:before="0" w:line="240" w:lineRule="atLeast"/>
            <w:ind w:right="424"/>
            <w:rPr>
              <w:rFonts w:ascii="Times New Roman" w:hAnsi="Times New Roman" w:cs="Times New Roman"/>
              <w:sz w:val="24"/>
              <w:szCs w:val="24"/>
            </w:rPr>
          </w:pPr>
        </w:p>
        <w:p w:rsidR="009A687C" w:rsidRPr="00702BE2" w:rsidRDefault="009A687C" w:rsidP="009A687C">
          <w:pPr>
            <w:pStyle w:val="11"/>
            <w:tabs>
              <w:tab w:val="right" w:leader="dot" w:pos="6510"/>
            </w:tabs>
            <w:spacing w:after="0" w:line="240" w:lineRule="atLeast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702BE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02BE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02BE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9279742" w:history="1">
            <w:r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</w:hyperlink>
        </w:p>
        <w:p w:rsidR="009A687C" w:rsidRPr="00702BE2" w:rsidRDefault="00702BE2" w:rsidP="009A687C">
          <w:pPr>
            <w:pStyle w:val="11"/>
            <w:tabs>
              <w:tab w:val="right" w:leader="dot" w:pos="6510"/>
            </w:tabs>
            <w:spacing w:after="0" w:line="240" w:lineRule="atLeast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43" w:history="1"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Раздел </w:t>
            </w:r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. Теоретико-методологические аспекты анализа и оценки финансовых активов предприятия</w:t>
            </w:r>
          </w:hyperlink>
        </w:p>
        <w:p w:rsidR="009A687C" w:rsidRPr="00702BE2" w:rsidRDefault="00702BE2" w:rsidP="009A687C">
          <w:pPr>
            <w:pStyle w:val="2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44" w:history="1"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. Экономическая сущность, состав и структура финансовых активов предприятия</w:t>
            </w:r>
          </w:hyperlink>
        </w:p>
        <w:p w:rsidR="009A687C" w:rsidRPr="00702BE2" w:rsidRDefault="00702BE2" w:rsidP="009A687C">
          <w:pPr>
            <w:pStyle w:val="3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45" w:history="1"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Вывод А</w:t>
            </w:r>
          </w:hyperlink>
        </w:p>
        <w:p w:rsidR="009A687C" w:rsidRPr="00702BE2" w:rsidRDefault="00702BE2" w:rsidP="009A687C">
          <w:pPr>
            <w:pStyle w:val="2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46" w:history="1"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В. Методика оценки финансовых активов в контексте анализа финансового состояния предприятия</w:t>
            </w:r>
          </w:hyperlink>
        </w:p>
        <w:p w:rsidR="009A687C" w:rsidRPr="00702BE2" w:rsidRDefault="00702BE2" w:rsidP="009A687C">
          <w:pPr>
            <w:pStyle w:val="3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47" w:history="1"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Вывод </w:t>
            </w:r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</w:hyperlink>
          <w:r w:rsidR="009A687C" w:rsidRPr="00702BE2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  <w:t xml:space="preserve"> </w:t>
          </w:r>
        </w:p>
        <w:p w:rsidR="009A687C" w:rsidRPr="00702BE2" w:rsidRDefault="00702BE2" w:rsidP="009A687C">
          <w:pPr>
            <w:pStyle w:val="2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48" w:history="1"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С. Проблемы в сфере управления финансовыми активами предприятия</w:t>
            </w:r>
          </w:hyperlink>
        </w:p>
        <w:p w:rsidR="009A687C" w:rsidRPr="00702BE2" w:rsidRDefault="00702BE2" w:rsidP="009A687C">
          <w:pPr>
            <w:pStyle w:val="3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49" w:history="1"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Вывод С</w:t>
            </w:r>
          </w:hyperlink>
          <w:r w:rsidR="009A687C" w:rsidRPr="00702BE2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  <w:t xml:space="preserve"> </w:t>
          </w:r>
        </w:p>
        <w:p w:rsidR="009A687C" w:rsidRPr="00702BE2" w:rsidRDefault="00702BE2" w:rsidP="009A687C">
          <w:pPr>
            <w:pStyle w:val="3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50" w:history="1"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Вывод </w:t>
            </w:r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</w:hyperlink>
          <w:r w:rsidR="009A687C" w:rsidRPr="00702BE2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  <w:t xml:space="preserve"> </w:t>
          </w:r>
        </w:p>
        <w:p w:rsidR="009A687C" w:rsidRPr="00702BE2" w:rsidRDefault="00702BE2" w:rsidP="009A687C">
          <w:pPr>
            <w:pStyle w:val="11"/>
            <w:tabs>
              <w:tab w:val="right" w:leader="dot" w:pos="6510"/>
            </w:tabs>
            <w:spacing w:after="0" w:line="240" w:lineRule="atLeast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51" w:history="1"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Раздел </w:t>
            </w:r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. Анализ и оценка активов АО </w:t>
            </w:r>
          </w:hyperlink>
        </w:p>
        <w:p w:rsidR="009A687C" w:rsidRPr="00702BE2" w:rsidRDefault="00702BE2" w:rsidP="009A687C">
          <w:pPr>
            <w:pStyle w:val="2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52" w:history="1"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. Общая экономическая характеристика деятельности </w:t>
            </w:r>
            <w:r w:rsidR="009A687C" w:rsidRPr="00702BE2">
              <w:rPr>
                <w:rStyle w:val="a4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АО </w:t>
            </w:r>
          </w:hyperlink>
        </w:p>
        <w:p w:rsidR="009A687C" w:rsidRPr="00702BE2" w:rsidRDefault="00702BE2" w:rsidP="009A687C">
          <w:pPr>
            <w:pStyle w:val="3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53" w:history="1"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Вывод А</w:t>
            </w:r>
          </w:hyperlink>
        </w:p>
        <w:p w:rsidR="009A687C" w:rsidRPr="00702BE2" w:rsidRDefault="00702BE2" w:rsidP="009A687C">
          <w:pPr>
            <w:pStyle w:val="2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54" w:history="1"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</w:t>
            </w:r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. Анализ портфеля финансовых активов организации </w:t>
            </w:r>
            <w:r w:rsidR="009A687C" w:rsidRPr="00702BE2">
              <w:rPr>
                <w:rStyle w:val="a4"/>
                <w:rFonts w:ascii="Times New Roman" w:hAnsi="Times New Roman" w:cs="Times New Roman"/>
                <w:bCs/>
                <w:noProof/>
                <w:sz w:val="24"/>
                <w:szCs w:val="24"/>
              </w:rPr>
              <w:t>АО «»</w:t>
            </w:r>
          </w:hyperlink>
        </w:p>
        <w:p w:rsidR="009A687C" w:rsidRPr="00702BE2" w:rsidRDefault="00702BE2" w:rsidP="009A687C">
          <w:pPr>
            <w:pStyle w:val="3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55" w:history="1"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Вывод </w:t>
            </w:r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B</w:t>
            </w:r>
          </w:hyperlink>
          <w:r w:rsidR="009A687C" w:rsidRPr="00702BE2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  <w:t xml:space="preserve"> </w:t>
          </w:r>
        </w:p>
        <w:p w:rsidR="009A687C" w:rsidRPr="00702BE2" w:rsidRDefault="00702BE2" w:rsidP="009A687C">
          <w:pPr>
            <w:pStyle w:val="2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56" w:history="1"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</w:t>
            </w:r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. Оценка эффективности управления финансовыми активами предприятия</w:t>
            </w:r>
          </w:hyperlink>
        </w:p>
        <w:p w:rsidR="009A687C" w:rsidRPr="00702BE2" w:rsidRDefault="00702BE2" w:rsidP="009A687C">
          <w:pPr>
            <w:pStyle w:val="3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57" w:history="1"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Вывод </w:t>
            </w:r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C</w:t>
            </w:r>
          </w:hyperlink>
        </w:p>
        <w:p w:rsidR="009A687C" w:rsidRPr="00702BE2" w:rsidRDefault="00702BE2" w:rsidP="009A687C">
          <w:pPr>
            <w:pStyle w:val="3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58" w:history="1"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Вывод </w:t>
            </w:r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</w:hyperlink>
        </w:p>
        <w:p w:rsidR="009A687C" w:rsidRPr="00702BE2" w:rsidRDefault="00702BE2" w:rsidP="009A687C">
          <w:pPr>
            <w:pStyle w:val="11"/>
            <w:tabs>
              <w:tab w:val="right" w:leader="dot" w:pos="6510"/>
            </w:tabs>
            <w:spacing w:after="0" w:line="240" w:lineRule="atLeast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59" w:history="1"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Раздел </w:t>
            </w:r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III</w:t>
            </w:r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Пути повышения качества управления финансовыми активами </w:t>
            </w:r>
            <w:r w:rsidR="009A687C" w:rsidRPr="00702BE2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АО «»</w:t>
            </w:r>
            <w:r w:rsidR="009A687C" w:rsidRPr="00702BE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9A687C" w:rsidRPr="00702BE2" w:rsidRDefault="00702BE2" w:rsidP="009A687C">
          <w:pPr>
            <w:pStyle w:val="2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60" w:history="1"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. Основные проблемы и направления совершенствования управления финансовыми активами предприятия</w:t>
            </w:r>
          </w:hyperlink>
        </w:p>
        <w:p w:rsidR="009A687C" w:rsidRPr="00702BE2" w:rsidRDefault="00702BE2" w:rsidP="009A687C">
          <w:pPr>
            <w:pStyle w:val="2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9279761" w:history="1"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В. Оптимизация структуры управления финансовыми активами предприятия</w:t>
            </w:r>
            <w:r w:rsidR="009A687C" w:rsidRPr="00702BE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9A687C" w:rsidRPr="00702BE2" w:rsidRDefault="00702BE2" w:rsidP="009A687C">
          <w:pPr>
            <w:pStyle w:val="11"/>
            <w:tabs>
              <w:tab w:val="right" w:leader="dot" w:pos="6510"/>
            </w:tabs>
            <w:spacing w:after="0" w:line="240" w:lineRule="atLeast"/>
            <w:ind w:right="424"/>
            <w:rPr>
              <w:rStyle w:val="a4"/>
              <w:rFonts w:ascii="Times New Roman" w:hAnsi="Times New Roman" w:cs="Times New Roman"/>
              <w:noProof/>
              <w:sz w:val="24"/>
              <w:szCs w:val="24"/>
            </w:rPr>
          </w:pPr>
          <w:hyperlink w:anchor="_Toc449279762" w:history="1">
            <w:r w:rsidR="009A687C" w:rsidRPr="00702BE2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</w:hyperlink>
        </w:p>
        <w:p w:rsidR="00702BE2" w:rsidRPr="00702BE2" w:rsidRDefault="00702BE2" w:rsidP="00702BE2">
          <w:pPr>
            <w:rPr>
              <w:rFonts w:ascii="Times New Roman" w:hAnsi="Times New Roman" w:cs="Times New Roman"/>
            </w:rPr>
          </w:pPr>
          <w:r w:rsidRPr="00702BE2">
            <w:rPr>
              <w:rFonts w:ascii="Times New Roman" w:hAnsi="Times New Roman" w:cs="Times New Roman"/>
            </w:rPr>
            <w:t>Библиография</w:t>
          </w:r>
        </w:p>
        <w:p w:rsidR="009A687C" w:rsidRPr="00702BE2" w:rsidRDefault="009A687C" w:rsidP="009A687C">
          <w:pPr>
            <w:pStyle w:val="11"/>
            <w:tabs>
              <w:tab w:val="right" w:leader="dot" w:pos="6510"/>
            </w:tabs>
            <w:spacing w:after="0" w:line="240" w:lineRule="atLeast"/>
            <w:ind w:right="424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9A687C" w:rsidRDefault="009A687C" w:rsidP="009A687C">
          <w:pPr>
            <w:rPr>
              <w:rFonts w:ascii="Times New Roman" w:hAnsi="Times New Roman" w:cs="Times New Roman"/>
              <w:sz w:val="24"/>
              <w:szCs w:val="24"/>
            </w:rPr>
          </w:pPr>
          <w:r w:rsidRPr="00702BE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9A687C" w:rsidRDefault="009A687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2C5F" w:rsidRPr="00822C5F" w:rsidRDefault="00822C5F" w:rsidP="00822C5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49279762"/>
      <w:r w:rsidRPr="00822C5F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Заключение</w:t>
      </w:r>
      <w:bookmarkEnd w:id="0"/>
    </w:p>
    <w:p w:rsidR="00822C5F" w:rsidRPr="00822C5F" w:rsidRDefault="00822C5F" w:rsidP="00822C5F">
      <w:pPr>
        <w:pStyle w:val="a5"/>
        <w:widowControl w:val="0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22C5F" w:rsidRPr="00822C5F" w:rsidRDefault="00822C5F" w:rsidP="00822C5F">
      <w:pPr>
        <w:pStyle w:val="a5"/>
        <w:widowControl w:val="0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C5F">
        <w:rPr>
          <w:rFonts w:ascii="Times New Roman" w:hAnsi="Times New Roman" w:cs="Times New Roman"/>
          <w:sz w:val="24"/>
          <w:szCs w:val="24"/>
        </w:rPr>
        <w:t>Проведенное в диссертации исследование убедило в многоаспектности темы и позволило сформулировать выводы по основным задачам, поставленным в исследовании.</w:t>
      </w:r>
    </w:p>
    <w:p w:rsidR="00822C5F" w:rsidRPr="00822C5F" w:rsidRDefault="00822C5F" w:rsidP="00822C5F">
      <w:pPr>
        <w:pStyle w:val="a5"/>
        <w:widowControl w:val="0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C5F">
        <w:rPr>
          <w:rFonts w:ascii="Times New Roman" w:hAnsi="Times New Roman" w:cs="Times New Roman"/>
          <w:sz w:val="24"/>
          <w:szCs w:val="24"/>
        </w:rPr>
        <w:t>Работа посвящена финансовым активам как наиболее ликвидной части оборотных активов и их использованию в анализе финансового состояния организации. Автором даны классификации финансовых активов в целом и отдельных их слагаемых, позволяющие правильно и глубоко анализировать активы организации. Представлена методика анализа финансового состояния организации, в которой большое зна</w:t>
      </w:r>
      <w:r w:rsidRPr="00822C5F">
        <w:rPr>
          <w:rFonts w:ascii="Times New Roman" w:hAnsi="Times New Roman" w:cs="Times New Roman"/>
          <w:sz w:val="24"/>
          <w:szCs w:val="24"/>
        </w:rPr>
        <w:softHyphen/>
        <w:t>чение придается финансовым активам.</w:t>
      </w:r>
    </w:p>
    <w:p w:rsidR="00822C5F" w:rsidRDefault="00822C5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2C5F" w:rsidRPr="00822C5F" w:rsidRDefault="00822C5F" w:rsidP="00822C5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49279763"/>
      <w:r w:rsidRPr="00822C5F">
        <w:rPr>
          <w:rFonts w:ascii="Times New Roman" w:hAnsi="Times New Roman" w:cs="Times New Roman"/>
          <w:color w:val="auto"/>
          <w:sz w:val="24"/>
          <w:szCs w:val="24"/>
        </w:rPr>
        <w:lastRenderedPageBreak/>
        <w:t>Библиография</w:t>
      </w:r>
      <w:bookmarkEnd w:id="1"/>
    </w:p>
    <w:p w:rsidR="00822C5F" w:rsidRPr="00822C5F" w:rsidRDefault="00822C5F" w:rsidP="00822C5F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822C5F" w:rsidRPr="00822C5F" w:rsidRDefault="00822C5F" w:rsidP="00822C5F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822C5F">
        <w:rPr>
          <w:rFonts w:ascii="Times New Roman" w:hAnsi="Times New Roman" w:cs="Times New Roman"/>
          <w:sz w:val="24"/>
          <w:szCs w:val="24"/>
        </w:rPr>
        <w:t xml:space="preserve">Гражданский кодекс </w:t>
      </w:r>
      <w:proofErr w:type="spellStart"/>
      <w:r w:rsidRPr="00822C5F">
        <w:rPr>
          <w:rFonts w:ascii="Times New Roman" w:hAnsi="Times New Roman" w:cs="Times New Roman"/>
          <w:sz w:val="24"/>
          <w:szCs w:val="24"/>
        </w:rPr>
        <w:t>Респубᴫики</w:t>
      </w:r>
      <w:proofErr w:type="spellEnd"/>
      <w:r w:rsidRPr="00822C5F">
        <w:rPr>
          <w:rFonts w:ascii="Times New Roman" w:hAnsi="Times New Roman" w:cs="Times New Roman"/>
          <w:sz w:val="24"/>
          <w:szCs w:val="24"/>
        </w:rPr>
        <w:t xml:space="preserve"> Казахстан (с </w:t>
      </w:r>
      <w:hyperlink r:id="rId5" w:tgtFrame="_parent" w:tooltip="изменениями и дополнениями" w:history="1">
        <w:r w:rsidRPr="00822C5F">
          <w:rPr>
            <w:rFonts w:ascii="Times New Roman" w:hAnsi="Times New Roman" w:cs="Times New Roman"/>
            <w:sz w:val="24"/>
            <w:szCs w:val="24"/>
          </w:rPr>
          <w:t xml:space="preserve">изменениями и </w:t>
        </w:r>
        <w:proofErr w:type="spellStart"/>
        <w:r w:rsidRPr="00822C5F">
          <w:rPr>
            <w:rFonts w:ascii="Times New Roman" w:hAnsi="Times New Roman" w:cs="Times New Roman"/>
            <w:sz w:val="24"/>
            <w:szCs w:val="24"/>
          </w:rPr>
          <w:t>допоᴫнениями</w:t>
        </w:r>
        <w:proofErr w:type="spellEnd"/>
      </w:hyperlink>
      <w:r w:rsidRPr="00822C5F">
        <w:rPr>
          <w:rFonts w:ascii="Times New Roman" w:hAnsi="Times New Roman" w:cs="Times New Roman"/>
          <w:sz w:val="24"/>
          <w:szCs w:val="24"/>
        </w:rPr>
        <w:t xml:space="preserve"> по состоянию на 26.12.2012 г.)</w:t>
      </w:r>
    </w:p>
    <w:p w:rsidR="00822C5F" w:rsidRPr="00822C5F" w:rsidRDefault="00822C5F" w:rsidP="00822C5F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C5F">
        <w:rPr>
          <w:rFonts w:ascii="Times New Roman" w:hAnsi="Times New Roman" w:cs="Times New Roman"/>
          <w:sz w:val="24"/>
          <w:szCs w:val="24"/>
        </w:rPr>
        <w:t xml:space="preserve">Анализ финансовой отчетности. Учебное пособие под ред. </w:t>
      </w:r>
      <w:proofErr w:type="spellStart"/>
      <w:r w:rsidRPr="00822C5F">
        <w:rPr>
          <w:rFonts w:ascii="Times New Roman" w:hAnsi="Times New Roman" w:cs="Times New Roman"/>
          <w:sz w:val="24"/>
          <w:szCs w:val="24"/>
        </w:rPr>
        <w:t>Ронова</w:t>
      </w:r>
      <w:proofErr w:type="spellEnd"/>
      <w:r w:rsidRPr="00822C5F">
        <w:rPr>
          <w:rFonts w:ascii="Times New Roman" w:hAnsi="Times New Roman" w:cs="Times New Roman"/>
          <w:sz w:val="24"/>
          <w:szCs w:val="24"/>
        </w:rPr>
        <w:t xml:space="preserve"> Г.Н., М., 2010., с.148.</w:t>
      </w:r>
    </w:p>
    <w:p w:rsidR="00822C5F" w:rsidRPr="00822C5F" w:rsidRDefault="00822C5F" w:rsidP="00822C5F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2C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Бернстайн</w:t>
      </w:r>
      <w:proofErr w:type="spellEnd"/>
      <w:r w:rsidRPr="0082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Анализ финансовой отчетности: теория, практика и интерпретация. М.: Финансы и статистика, 2009.</w:t>
      </w:r>
    </w:p>
    <w:p w:rsidR="00822C5F" w:rsidRPr="00822C5F" w:rsidRDefault="00822C5F" w:rsidP="00822C5F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C5F">
        <w:rPr>
          <w:rFonts w:ascii="Times New Roman" w:hAnsi="Times New Roman" w:cs="Times New Roman"/>
          <w:sz w:val="24"/>
          <w:szCs w:val="24"/>
        </w:rPr>
        <w:t>Васильева Л. C. Финансовый анализ: учебник / Л. C. Васильева, MB. петровская. – М.: КНОССРТ, 2009. – 544 с.</w:t>
      </w:r>
    </w:p>
    <w:p w:rsidR="00822C5F" w:rsidRPr="00822C5F" w:rsidRDefault="00822C5F" w:rsidP="00822C5F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C5F">
        <w:rPr>
          <w:rFonts w:ascii="Times New Roman" w:hAnsi="Times New Roman" w:cs="Times New Roman"/>
          <w:sz w:val="24"/>
          <w:szCs w:val="24"/>
        </w:rPr>
        <w:t xml:space="preserve">Годовой отчет </w:t>
      </w:r>
      <w:r w:rsidRPr="00822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</w:t>
      </w:r>
      <w:proofErr w:type="spellStart"/>
      <w:r w:rsidRPr="00822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КазТрансГаз</w:t>
      </w:r>
      <w:proofErr w:type="spellEnd"/>
      <w:r w:rsidRPr="00822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2014 год</w:t>
      </w:r>
    </w:p>
    <w:bookmarkEnd w:id="2"/>
    <w:p w:rsidR="005C2FA0" w:rsidRPr="00822C5F" w:rsidRDefault="005C2FA0" w:rsidP="00822C5F">
      <w:pPr>
        <w:rPr>
          <w:rFonts w:ascii="Times New Roman" w:hAnsi="Times New Roman" w:cs="Times New Roman"/>
          <w:sz w:val="24"/>
          <w:szCs w:val="24"/>
        </w:rPr>
      </w:pPr>
    </w:p>
    <w:sectPr w:rsidR="005C2FA0" w:rsidRPr="0082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3CB"/>
    <w:multiLevelType w:val="hybridMultilevel"/>
    <w:tmpl w:val="9F5276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E1"/>
    <w:rsid w:val="002E6FE1"/>
    <w:rsid w:val="005C2FA0"/>
    <w:rsid w:val="00702BE2"/>
    <w:rsid w:val="00822C5F"/>
    <w:rsid w:val="009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8163"/>
  <w15:chartTrackingRefBased/>
  <w15:docId w15:val="{8E212EC8-CD14-4E15-A071-781066AA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7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A6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9A687C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A687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A687C"/>
    <w:pPr>
      <w:tabs>
        <w:tab w:val="right" w:leader="dot" w:pos="6510"/>
      </w:tabs>
      <w:spacing w:after="0" w:line="240" w:lineRule="atLeast"/>
      <w:ind w:left="426" w:hanging="284"/>
    </w:pPr>
  </w:style>
  <w:style w:type="character" w:styleId="a4">
    <w:name w:val="Hyperlink"/>
    <w:basedOn w:val="a0"/>
    <w:uiPriority w:val="99"/>
    <w:unhideWhenUsed/>
    <w:rsid w:val="009A687C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9A687C"/>
    <w:pPr>
      <w:tabs>
        <w:tab w:val="right" w:leader="dot" w:pos="6510"/>
      </w:tabs>
      <w:spacing w:after="0" w:line="240" w:lineRule="atLeast"/>
      <w:ind w:left="142"/>
    </w:pPr>
  </w:style>
  <w:style w:type="paragraph" w:styleId="a5">
    <w:name w:val="Body Text Indent"/>
    <w:basedOn w:val="a"/>
    <w:link w:val="a6"/>
    <w:uiPriority w:val="99"/>
    <w:unhideWhenUsed/>
    <w:rsid w:val="00822C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2C5F"/>
  </w:style>
  <w:style w:type="paragraph" w:styleId="a7">
    <w:name w:val="List Paragraph"/>
    <w:basedOn w:val="a"/>
    <w:uiPriority w:val="34"/>
    <w:qFormat/>
    <w:rsid w:val="0082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03742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2017-04-19T04:32:00Z</dcterms:created>
  <dcterms:modified xsi:type="dcterms:W3CDTF">2017-04-24T10:03:00Z</dcterms:modified>
</cp:coreProperties>
</file>