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68" w:rsidRDefault="00254B68" w:rsidP="00254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Диссер </w:t>
      </w:r>
      <w:r w:rsidRPr="00EE35F7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Банки развития и их роль в реализации инвестиционных программ</w:t>
      </w:r>
    </w:p>
    <w:p w:rsidR="00254B68" w:rsidRDefault="00254B68" w:rsidP="00254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стр-88</w:t>
      </w:r>
    </w:p>
    <w:p w:rsidR="00254B68" w:rsidRDefault="00254B68" w:rsidP="00254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468356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254B68" w:rsidRPr="00EE35F7" w:rsidRDefault="00254B68" w:rsidP="00254B68">
          <w:pPr>
            <w:pStyle w:val="a3"/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E35F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E35F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E35F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2805779" w:history="1"/>
          <w:hyperlink w:anchor="_Toc482805780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ВВЕДЕНИЕ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1" w:history="1">
            <w:r w:rsidRPr="00EE35F7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shd w:val="clear" w:color="auto" w:fill="FFFFFF"/>
                <w:lang w:eastAsia="ru-RU"/>
              </w:rPr>
              <w:t>1 Концептуальные основы деятельности банков развития как специализированных финансовых институтов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2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1.1 Теоретические подходы к определению сущности и роли институтов развития в экономике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3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1.2 Принципы функционирования и основные направления деятельности банков развития в международной практике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4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1.3 Банки развития как институт реализации государственной </w:t>
            </w:r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br/>
              <w:t>инвестиционной политики: международный опыт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5" w:history="1">
            <w:r w:rsidRPr="00EE35F7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shd w:val="clear" w:color="auto" w:fill="FFFFFF"/>
                <w:lang w:eastAsia="ru-RU"/>
              </w:rPr>
              <w:t>2 Анализ деятельности банков развития и их роли в реализации инвестиционных программ в Республике Казахстан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6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2.1 Анализ условий и стратегических направлений деятельности международных и региональных банков развития в Казахстане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7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2.2 Оценка стратегии и инвестиционной политики </w:t>
            </w:r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br/>
              <w:t>Банка Развития Казахстана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8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2.3 Анализ программ финансирования с участием </w:t>
            </w:r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br/>
              <w:t>Банка Развития Казахстана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89" w:history="1">
            <w:r w:rsidRPr="00EE35F7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shd w:val="clear" w:color="auto" w:fill="FFFFFF"/>
                <w:lang w:eastAsia="ru-RU"/>
              </w:rPr>
              <w:t>3 Проблемы и перспективы банков развития в реализации инвестиционной политики Республики Казахстан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90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3.1 Перспективные направления деятельности международных </w:t>
            </w:r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br/>
              <w:t>и региональных банков развития в Казахстане</w:t>
            </w:r>
          </w:hyperlink>
        </w:p>
        <w:p w:rsidR="00254B68" w:rsidRPr="00EE35F7" w:rsidRDefault="00254B68" w:rsidP="00254B6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91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3.2 Проблемы развития и совершенствование деятельности </w:t>
            </w:r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br/>
              <w:t>Банка Развития Казахстана и Евразийского Банка развития в Казахстане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92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ЗАКЛЮЧЕНИЕ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805793" w:history="1">
            <w:r w:rsidRPr="00EE35F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СПИСОК ИСПОЛЬЗОВАННЫХ ИСТОЧНИКОВ</w:t>
            </w:r>
          </w:hyperlink>
        </w:p>
        <w:p w:rsidR="00254B68" w:rsidRPr="00EE35F7" w:rsidRDefault="00254B68" w:rsidP="00254B6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254B68" w:rsidRDefault="00254B68" w:rsidP="00254B6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E35F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54B68" w:rsidRPr="00EE35F7" w:rsidRDefault="00254B68" w:rsidP="00254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</w:p>
    <w:p w:rsidR="00254B68" w:rsidRDefault="00254B68">
      <w:pPr>
        <w:rPr>
          <w:lang w:val="kk-KZ"/>
        </w:rPr>
      </w:pPr>
      <w:r>
        <w:rPr>
          <w:lang w:val="kk-KZ"/>
        </w:rPr>
        <w:br w:type="page"/>
      </w:r>
    </w:p>
    <w:p w:rsidR="00254B68" w:rsidRPr="00EE35F7" w:rsidRDefault="00254B68" w:rsidP="00254B68">
      <w:pPr>
        <w:pStyle w:val="1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Toc482805792"/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  <w:bookmarkEnd w:id="0"/>
    </w:p>
    <w:p w:rsidR="00254B68" w:rsidRPr="00EE35F7" w:rsidRDefault="00254B68" w:rsidP="00254B6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4B68" w:rsidRPr="00EE35F7" w:rsidRDefault="00254B68" w:rsidP="00254B6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Банки развития в настоящее время рассматриваются как специализированные финансовые организации, в капитале которых принимает участие государство и которые выполняют особые функции по развитию и модернизации экономики в приоритетных отраслях и сферах деятельности определенной страны или группы стран, призванная обеспечивать устойчивое развитие страны (</w:t>
      </w:r>
      <w:proofErr w:type="gramStart"/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 группы</w:t>
      </w:r>
      <w:proofErr w:type="gramEnd"/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стран) в периоды «провалов» рынка. Критериями, на основании которых банк можно отнести к институтам развития являются следующие: установление стратегических целей (миссии), определенных в нормативных актах или уставе;</w:t>
      </w:r>
      <w:r w:rsidRPr="00EE35F7">
        <w:t xml:space="preserve"> </w:t>
      </w:r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нацеленность банка на развитие экономики целиком или конкретных видов экономической деятельности, определенных секторов или регионов; наличие специальной нормативной базы и регулятивных требований; применение в своей деятельности основ и принципов государственно-частного партнерства.</w:t>
      </w:r>
    </w:p>
    <w:p w:rsidR="00254B68" w:rsidRDefault="00254B68">
      <w:r>
        <w:br w:type="page"/>
      </w:r>
    </w:p>
    <w:p w:rsidR="00254B68" w:rsidRPr="00EE35F7" w:rsidRDefault="00254B68" w:rsidP="00254B68">
      <w:pPr>
        <w:pStyle w:val="1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Toc482805793"/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ИСПОЛЬЗОВАННЫХ ИСТОЧНИКОВ</w:t>
      </w:r>
      <w:bookmarkEnd w:id="1"/>
    </w:p>
    <w:p w:rsidR="00254B68" w:rsidRPr="00EE35F7" w:rsidRDefault="00254B68" w:rsidP="00254B6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254B68" w:rsidRPr="00EE35F7" w:rsidRDefault="00254B68" w:rsidP="00254B68">
      <w:pPr>
        <w:pStyle w:val="a7"/>
        <w:numPr>
          <w:ilvl w:val="0"/>
          <w:numId w:val="1"/>
        </w:numPr>
        <w:spacing w:after="0"/>
        <w:ind w:left="0" w:firstLine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E35F7">
        <w:rPr>
          <w:rFonts w:eastAsia="Times New Roman"/>
          <w:color w:val="000000"/>
          <w:sz w:val="28"/>
          <w:szCs w:val="28"/>
          <w:lang w:eastAsia="ru-RU"/>
        </w:rPr>
        <w:t>Селявина Е.А. Теоретические основы функционирования банков развития и их роль в реализации концепции глобального устойчивого развития // Фин</w:t>
      </w:r>
      <w:bookmarkStart w:id="2" w:name="_GoBack"/>
      <w:bookmarkEnd w:id="2"/>
      <w:r w:rsidRPr="00EE35F7">
        <w:rPr>
          <w:rFonts w:eastAsia="Times New Roman"/>
          <w:color w:val="000000"/>
          <w:sz w:val="28"/>
          <w:szCs w:val="28"/>
          <w:lang w:eastAsia="ru-RU"/>
        </w:rPr>
        <w:t>ансовая аналитика: проблемы и решения. 2013. №22 С.44-51.</w:t>
      </w:r>
    </w:p>
    <w:p w:rsidR="00254B68" w:rsidRPr="00EE35F7" w:rsidRDefault="00254B68" w:rsidP="00254B68">
      <w:pPr>
        <w:pStyle w:val="a5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F7">
        <w:rPr>
          <w:rFonts w:ascii="Times New Roman" w:hAnsi="Times New Roman" w:cs="Times New Roman"/>
          <w:sz w:val="28"/>
          <w:szCs w:val="28"/>
        </w:rPr>
        <w:t>Киндзерский</w:t>
      </w:r>
      <w:proofErr w:type="spellEnd"/>
      <w:r w:rsidRPr="00EE35F7">
        <w:rPr>
          <w:rFonts w:ascii="Times New Roman" w:hAnsi="Times New Roman" w:cs="Times New Roman"/>
          <w:sz w:val="28"/>
          <w:szCs w:val="28"/>
        </w:rPr>
        <w:t xml:space="preserve"> Ю. Институты развития: принципы формирования и проблемы использования в экономических преобразованиях // Общество и экономика. 2010. № 7. – </w:t>
      </w:r>
      <w:r w:rsidRPr="00EE35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35F7">
        <w:rPr>
          <w:rFonts w:ascii="Times New Roman" w:hAnsi="Times New Roman" w:cs="Times New Roman"/>
          <w:sz w:val="28"/>
          <w:szCs w:val="28"/>
        </w:rPr>
        <w:t>. 57-78.</w:t>
      </w:r>
    </w:p>
    <w:p w:rsidR="00254B68" w:rsidRPr="00EE35F7" w:rsidRDefault="00254B68" w:rsidP="00254B68">
      <w:pPr>
        <w:pStyle w:val="a5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E35F7">
        <w:rPr>
          <w:rFonts w:ascii="Times New Roman" w:hAnsi="Times New Roman" w:cs="Times New Roman"/>
          <w:sz w:val="28"/>
          <w:szCs w:val="28"/>
        </w:rPr>
        <w:t>Саблин К. С. Роль институциональной среды в формировании институтов развития // Журнал институциональных исследований. 2012. Т. 4. № 2. С. 32-41.</w:t>
      </w:r>
    </w:p>
    <w:p w:rsidR="00254B68" w:rsidRPr="00EE35F7" w:rsidRDefault="00254B68" w:rsidP="00254B68">
      <w:pPr>
        <w:pStyle w:val="a5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35F7">
        <w:rPr>
          <w:rFonts w:ascii="Times New Roman" w:hAnsi="Times New Roman" w:cs="Times New Roman"/>
          <w:sz w:val="28"/>
          <w:szCs w:val="28"/>
        </w:rPr>
        <w:t>Солнцев О. Г., Хромов М. Ю. Институты развития: мировой опыт // Проблемы прогнозирования. 2009. № 2. С. 3-29.</w:t>
      </w:r>
    </w:p>
    <w:p w:rsidR="00254B68" w:rsidRPr="00EE35F7" w:rsidRDefault="00254B68" w:rsidP="00254B68">
      <w:pPr>
        <w:pStyle w:val="a7"/>
        <w:numPr>
          <w:ilvl w:val="0"/>
          <w:numId w:val="1"/>
        </w:numPr>
        <w:spacing w:after="0"/>
        <w:ind w:left="0" w:firstLine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E35F7">
        <w:rPr>
          <w:rFonts w:eastAsia="Times New Roman"/>
          <w:color w:val="000000"/>
          <w:sz w:val="28"/>
          <w:szCs w:val="28"/>
          <w:lang w:eastAsia="ru-RU"/>
        </w:rPr>
        <w:t>Дмитриев В.А. Роль финансовых институтов развития в реализации государственных антикризисных программ // Вестник Финансового университета. 2015. №3 (87) С.6-17.</w:t>
      </w:r>
    </w:p>
    <w:p w:rsidR="00F3157D" w:rsidRPr="00254B68" w:rsidRDefault="00F3157D"/>
    <w:sectPr w:rsidR="00F3157D" w:rsidRPr="0025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0A7"/>
    <w:multiLevelType w:val="hybridMultilevel"/>
    <w:tmpl w:val="0E76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2"/>
    <w:rsid w:val="00254B68"/>
    <w:rsid w:val="00991CE2"/>
    <w:rsid w:val="00F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99EC"/>
  <w15:chartTrackingRefBased/>
  <w15:docId w15:val="{1F1CEA81-705B-4546-9C94-72C60BE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68"/>
  </w:style>
  <w:style w:type="paragraph" w:styleId="1">
    <w:name w:val="heading 1"/>
    <w:basedOn w:val="a"/>
    <w:next w:val="a"/>
    <w:link w:val="10"/>
    <w:uiPriority w:val="9"/>
    <w:qFormat/>
    <w:rsid w:val="0025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54B6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4B6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54B68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254B68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254B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4B68"/>
    <w:rPr>
      <w:sz w:val="20"/>
      <w:szCs w:val="20"/>
    </w:rPr>
  </w:style>
  <w:style w:type="paragraph" w:styleId="a7">
    <w:name w:val="Normal (Web)"/>
    <w:basedOn w:val="a"/>
    <w:uiPriority w:val="99"/>
    <w:unhideWhenUsed/>
    <w:rsid w:val="00254B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2018-01-04T11:06:00Z</dcterms:created>
  <dcterms:modified xsi:type="dcterms:W3CDTF">2018-01-04T11:11:00Z</dcterms:modified>
</cp:coreProperties>
</file>