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46" w:rsidRDefault="0085466A" w:rsidP="008546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85466A">
        <w:rPr>
          <w:rFonts w:ascii="Times New Roman" w:hAnsi="Times New Roman" w:cs="Times New Roman"/>
          <w:b/>
          <w:sz w:val="28"/>
          <w:szCs w:val="28"/>
        </w:rPr>
        <w:t>: «</w:t>
      </w:r>
      <w:r w:rsidRPr="00854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маркетинговой стратегии нового продукта в целях укрепления образовательного бренда</w:t>
      </w:r>
    </w:p>
    <w:p w:rsidR="0085466A" w:rsidRDefault="0085466A" w:rsidP="008546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Стр_90</w:t>
      </w:r>
    </w:p>
    <w:p w:rsid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  <w:r w:rsidRPr="0085466A">
        <w:rPr>
          <w:rFonts w:ascii="Times New Roman" w:hAnsi="Times New Roman" w:cs="Times New Roman"/>
          <w:sz w:val="28"/>
          <w:szCs w:val="28"/>
        </w:rPr>
        <w:t>Введение</w:t>
      </w:r>
    </w:p>
    <w:p w:rsidR="0085466A" w:rsidRP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  <w:r w:rsidRPr="0085466A">
        <w:rPr>
          <w:rFonts w:ascii="Times New Roman" w:hAnsi="Times New Roman" w:cs="Times New Roman"/>
          <w:sz w:val="28"/>
          <w:szCs w:val="28"/>
        </w:rPr>
        <w:t>1 Теоретические аспекты маркетинговых стратегий нового продукта в целях укрепления образовательного бренда и тенденции развития рынка образовательных услуг</w:t>
      </w:r>
    </w:p>
    <w:p w:rsidR="0085466A" w:rsidRP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  <w:r w:rsidRPr="0085466A">
        <w:rPr>
          <w:rFonts w:ascii="Times New Roman" w:hAnsi="Times New Roman" w:cs="Times New Roman"/>
          <w:sz w:val="28"/>
          <w:szCs w:val="28"/>
        </w:rPr>
        <w:t>1.1 Маркетинговая стратегия образовательного учреждения: сущность и теоретические аспекты</w:t>
      </w:r>
      <w:r w:rsidRPr="0085466A">
        <w:rPr>
          <w:rFonts w:ascii="Times New Roman" w:hAnsi="Times New Roman" w:cs="Times New Roman"/>
          <w:sz w:val="28"/>
          <w:szCs w:val="28"/>
        </w:rPr>
        <w:tab/>
      </w:r>
    </w:p>
    <w:p w:rsidR="0085466A" w:rsidRP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  <w:r w:rsidRPr="0085466A">
        <w:rPr>
          <w:rFonts w:ascii="Times New Roman" w:hAnsi="Times New Roman" w:cs="Times New Roman"/>
          <w:sz w:val="28"/>
          <w:szCs w:val="28"/>
        </w:rPr>
        <w:t>1.2 Социальный маркетинг  и тенденции развития рынка образовательных услуг за рубежом и Республике Казахстан</w:t>
      </w:r>
    </w:p>
    <w:p w:rsidR="0085466A" w:rsidRP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  <w:r w:rsidRPr="0085466A">
        <w:rPr>
          <w:rFonts w:ascii="Times New Roman" w:hAnsi="Times New Roman" w:cs="Times New Roman"/>
          <w:sz w:val="28"/>
          <w:szCs w:val="28"/>
        </w:rPr>
        <w:t>2 Анализ современной практики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частной школы </w:t>
      </w:r>
      <w:r w:rsidRPr="0085466A">
        <w:rPr>
          <w:rFonts w:ascii="Times New Roman" w:hAnsi="Times New Roman" w:cs="Times New Roman"/>
          <w:sz w:val="28"/>
          <w:szCs w:val="28"/>
        </w:rPr>
        <w:t xml:space="preserve"> на образовательном рынке Казахстана.</w:t>
      </w:r>
      <w:r w:rsidRPr="0085466A">
        <w:rPr>
          <w:rFonts w:ascii="Times New Roman" w:hAnsi="Times New Roman" w:cs="Times New Roman"/>
          <w:sz w:val="28"/>
          <w:szCs w:val="28"/>
        </w:rPr>
        <w:tab/>
      </w:r>
    </w:p>
    <w:p w:rsidR="0085466A" w:rsidRP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  <w:r w:rsidRPr="0085466A">
        <w:rPr>
          <w:rFonts w:ascii="Times New Roman" w:hAnsi="Times New Roman" w:cs="Times New Roman"/>
          <w:sz w:val="28"/>
          <w:szCs w:val="28"/>
        </w:rPr>
        <w:t>2.1 Исследование и ана</w:t>
      </w:r>
      <w:r>
        <w:rPr>
          <w:rFonts w:ascii="Times New Roman" w:hAnsi="Times New Roman" w:cs="Times New Roman"/>
          <w:sz w:val="28"/>
          <w:szCs w:val="28"/>
        </w:rPr>
        <w:t xml:space="preserve">лиз деятельности частной школы </w:t>
      </w:r>
      <w:r w:rsidRPr="0085466A">
        <w:rPr>
          <w:rFonts w:ascii="Times New Roman" w:hAnsi="Times New Roman" w:cs="Times New Roman"/>
          <w:sz w:val="28"/>
          <w:szCs w:val="28"/>
        </w:rPr>
        <w:t>и конкурентной среды</w:t>
      </w:r>
    </w:p>
    <w:p w:rsidR="0085466A" w:rsidRP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  <w:r w:rsidRPr="0085466A">
        <w:rPr>
          <w:rFonts w:ascii="Times New Roman" w:hAnsi="Times New Roman" w:cs="Times New Roman"/>
          <w:sz w:val="28"/>
          <w:szCs w:val="28"/>
        </w:rPr>
        <w:t>2.2 Исследование и анализ предпочтений клиентов в отн</w:t>
      </w:r>
      <w:r w:rsidR="00CA052D">
        <w:rPr>
          <w:rFonts w:ascii="Times New Roman" w:hAnsi="Times New Roman" w:cs="Times New Roman"/>
          <w:sz w:val="28"/>
          <w:szCs w:val="28"/>
        </w:rPr>
        <w:t>ошении инклюзивного образования</w:t>
      </w:r>
      <w:r w:rsidRPr="0085466A">
        <w:rPr>
          <w:rFonts w:ascii="Times New Roman" w:hAnsi="Times New Roman" w:cs="Times New Roman"/>
          <w:sz w:val="28"/>
          <w:szCs w:val="28"/>
        </w:rPr>
        <w:tab/>
      </w:r>
    </w:p>
    <w:p w:rsidR="0085466A" w:rsidRP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  <w:r w:rsidRPr="0085466A">
        <w:rPr>
          <w:rFonts w:ascii="Times New Roman" w:hAnsi="Times New Roman" w:cs="Times New Roman"/>
          <w:sz w:val="28"/>
          <w:szCs w:val="28"/>
        </w:rPr>
        <w:t>3. Стратегия внедрения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практику деятельности школы </w:t>
      </w:r>
    </w:p>
    <w:p w:rsidR="0085466A" w:rsidRP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  <w:r w:rsidRPr="0085466A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466A" w:rsidRP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  <w:r w:rsidRPr="0085466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466A" w:rsidRDefault="0085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466A" w:rsidRPr="0085466A" w:rsidRDefault="0085466A" w:rsidP="0085466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Toc9657739"/>
      <w:bookmarkStart w:id="1" w:name="_Toc10110098"/>
      <w:r w:rsidRPr="008546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Заключение</w:t>
      </w:r>
      <w:bookmarkEnd w:id="0"/>
      <w:bookmarkEnd w:id="1"/>
    </w:p>
    <w:p w:rsidR="0085466A" w:rsidRPr="0085466A" w:rsidRDefault="0085466A" w:rsidP="008546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466A" w:rsidRPr="0085466A" w:rsidRDefault="0085466A" w:rsidP="008546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66A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Проведенное в диссертационной работе исследование позволило сделать следующие выводы и рекомендации.</w:t>
      </w:r>
    </w:p>
    <w:p w:rsidR="0085466A" w:rsidRPr="0085466A" w:rsidRDefault="0085466A" w:rsidP="008546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46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маркетинговой стратегий для предприятия является одним из главных условий устойчивого, а </w:t>
      </w:r>
      <w:proofErr w:type="gramStart"/>
      <w:r w:rsidRPr="0085466A">
        <w:rPr>
          <w:rFonts w:ascii="Times New Roman" w:eastAsia="Calibri" w:hAnsi="Times New Roman" w:cs="Times New Roman"/>
          <w:color w:val="000000"/>
          <w:sz w:val="28"/>
          <w:szCs w:val="28"/>
        </w:rPr>
        <w:t>так же</w:t>
      </w:r>
      <w:proofErr w:type="gramEnd"/>
      <w:r w:rsidRPr="008546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эффективного функционирования на современном этапе социально-экономического развития. Понятие «маркетинговая стратегия» подразумевает не только ее разработку, но также и последовательную ее реализацию. В настоящих экономических условиях маркетинговая стратегия является одной из самых главных элементов экономической и общественной деятельности. От результативности маркетинговой стратегии непосредственно находится в зависимости результативность деятельности всей компании. Современная концепция маркетинга подразумевает исследование внешнего рынка для дальнейшей ориентации производственного процесса на использование в процессе деятельности тех услуг, которые могут иметь сбыт.</w:t>
      </w:r>
    </w:p>
    <w:p w:rsidR="0085466A" w:rsidRDefault="0085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466A" w:rsidRPr="0085466A" w:rsidRDefault="0085466A" w:rsidP="0085466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2" w:name="_Toc9657740"/>
      <w:bookmarkStart w:id="3" w:name="_Toc10110099"/>
      <w:r w:rsidRPr="008546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  <w:bookmarkEnd w:id="2"/>
      <w:bookmarkEnd w:id="3"/>
    </w:p>
    <w:p w:rsidR="0085466A" w:rsidRPr="0085466A" w:rsidRDefault="0085466A" w:rsidP="00854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466A" w:rsidRPr="0085466A" w:rsidRDefault="0085466A" w:rsidP="0085466A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 Президента Республики Казахстан от 1 марта 2016 года № 205. Государственная программа развития образования и науки Республики Казахстан на 2016-2019 годы // Казахстанская правда. – 2016. - №24. – С. 7</w:t>
      </w:r>
    </w:p>
    <w:p w:rsidR="0085466A" w:rsidRPr="0085466A" w:rsidRDefault="0085466A" w:rsidP="0085466A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Назарбаев Н. А. Послание Президента народу Казахстана. Казахстанский путь – 2050: Единая цель, единые интересы, единое будущее // Казахстанская правда. – 2018. - №138. – С. 6</w:t>
      </w:r>
    </w:p>
    <w:p w:rsidR="0085466A" w:rsidRPr="0085466A" w:rsidRDefault="0085466A" w:rsidP="0085466A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Альбекова</w:t>
      </w:r>
      <w:proofErr w:type="spellEnd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Около 150 тысяч детей в РК имеют статус «с особыми образовательными потребностями» // https://inbusiness.kz/ru/last/okolo-150-tysyach-v-rk-detej-imeyut-status-%C2%ABs-osobymi-obra</w:t>
      </w:r>
    </w:p>
    <w:p w:rsidR="0085466A" w:rsidRPr="0085466A" w:rsidRDefault="0085466A" w:rsidP="0085466A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Реброва, Н. П. Основы </w:t>
      </w:r>
      <w:proofErr w:type="gramStart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маркетинга :</w:t>
      </w:r>
      <w:proofErr w:type="gramEnd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СПО / Н. П. Реброва. - </w:t>
      </w:r>
      <w:proofErr w:type="gramStart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 - 277 с.</w:t>
      </w:r>
    </w:p>
    <w:p w:rsidR="0085466A" w:rsidRPr="0085466A" w:rsidRDefault="0085466A" w:rsidP="0085466A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Ансофф</w:t>
      </w:r>
      <w:proofErr w:type="spellEnd"/>
      <w:r w:rsidRPr="0085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Стратегическое управление. – Москва: Экономика, 2014. – 520 с.</w:t>
      </w:r>
    </w:p>
    <w:bookmarkEnd w:id="4"/>
    <w:p w:rsidR="0085466A" w:rsidRPr="0085466A" w:rsidRDefault="0085466A" w:rsidP="0085466A">
      <w:pPr>
        <w:rPr>
          <w:rFonts w:ascii="Times New Roman" w:hAnsi="Times New Roman" w:cs="Times New Roman"/>
          <w:sz w:val="28"/>
          <w:szCs w:val="28"/>
        </w:rPr>
      </w:pPr>
    </w:p>
    <w:sectPr w:rsidR="0085466A" w:rsidRPr="008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719"/>
    <w:multiLevelType w:val="hybridMultilevel"/>
    <w:tmpl w:val="6CBCCA70"/>
    <w:lvl w:ilvl="0" w:tplc="12B61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93"/>
    <w:rsid w:val="007A5246"/>
    <w:rsid w:val="0085466A"/>
    <w:rsid w:val="00CA052D"/>
    <w:rsid w:val="00D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5266"/>
  <w15:chartTrackingRefBased/>
  <w15:docId w15:val="{C38D2FB5-FFB3-454F-B8F5-B8F7B93E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2019-12-05T09:19:00Z</dcterms:created>
  <dcterms:modified xsi:type="dcterms:W3CDTF">2019-12-09T07:06:00Z</dcterms:modified>
</cp:coreProperties>
</file>