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A4" w:rsidRPr="00A854F6" w:rsidRDefault="00A002A4" w:rsidP="00A002A4">
      <w:pPr>
        <w:tabs>
          <w:tab w:val="left" w:pos="342"/>
          <w:tab w:val="left" w:pos="630"/>
        </w:tabs>
        <w:ind w:firstLine="864"/>
        <w:jc w:val="center"/>
        <w:rPr>
          <w:rFonts w:cs="Times New Roman"/>
          <w:noProof/>
          <w:color w:val="auto"/>
        </w:rPr>
      </w:pPr>
    </w:p>
    <w:p w:rsidR="00A002A4" w:rsidRPr="00A854F6" w:rsidRDefault="00A002A4" w:rsidP="00A002A4">
      <w:pPr>
        <w:autoSpaceDE w:val="0"/>
        <w:autoSpaceDN w:val="0"/>
        <w:adjustRightInd w:val="0"/>
        <w:jc w:val="center"/>
        <w:rPr>
          <w:rFonts w:cs="Times New Roman"/>
          <w:noProof/>
          <w:color w:val="auto"/>
        </w:rPr>
      </w:pPr>
      <w:r w:rsidRPr="00A854F6">
        <w:rPr>
          <w:rFonts w:cs="Times New Roman"/>
          <w:noProof/>
          <w:color w:val="auto"/>
        </w:rPr>
        <w:t xml:space="preserve">ГОСУДАРСТВЕННЫЕ НАГРАДЫ РЕСПУБЛИКИ КАЗАХСТАН: ИСТОРИЯ И АТРИБУТ </w:t>
      </w:r>
      <w:r w:rsidRPr="00A854F6">
        <w:rPr>
          <w:rFonts w:cs="Times New Roman"/>
          <w:noProof/>
          <w:color w:val="auto"/>
          <w:lang w:val="kk-KZ"/>
        </w:rPr>
        <w:t>ГОСУДАРСТВ</w:t>
      </w:r>
      <w:r w:rsidRPr="00A854F6">
        <w:rPr>
          <w:rFonts w:cs="Times New Roman"/>
          <w:noProof/>
          <w:color w:val="auto"/>
        </w:rPr>
        <w:t>ЕННОСТИ</w:t>
      </w:r>
    </w:p>
    <w:p w:rsidR="007628DF" w:rsidRDefault="00A002A4" w:rsidP="00A002A4">
      <w:pPr>
        <w:jc w:val="center"/>
      </w:pPr>
      <w:r>
        <w:t>Стр-82</w:t>
      </w:r>
    </w:p>
    <w:p w:rsidR="00A002A4" w:rsidRPr="00B41390" w:rsidRDefault="00A002A4" w:rsidP="00A002A4">
      <w:pPr>
        <w:pStyle w:val="11"/>
      </w:pPr>
      <w:r w:rsidRPr="00A854F6">
        <w:fldChar w:fldCharType="begin"/>
      </w:r>
      <w:r w:rsidRPr="00A854F6">
        <w:instrText xml:space="preserve"> TOC \o "1-3" \h \z \u </w:instrText>
      </w:r>
      <w:r w:rsidRPr="00A854F6">
        <w:fldChar w:fldCharType="separate"/>
      </w:r>
    </w:p>
    <w:p w:rsidR="00A002A4" w:rsidRPr="00B41390" w:rsidRDefault="00A002A4" w:rsidP="00A002A4">
      <w:pPr>
        <w:pStyle w:val="11"/>
        <w:rPr>
          <w:rFonts w:ascii="Calibri" w:hAnsi="Calibri"/>
        </w:rPr>
      </w:pPr>
      <w:hyperlink w:anchor="_Toc513496846" w:history="1">
        <w:r w:rsidRPr="00A854F6">
          <w:rPr>
            <w:rStyle w:val="a3"/>
            <w:rFonts w:eastAsia="font300"/>
            <w:color w:val="auto"/>
          </w:rPr>
          <w:t>ВВЕДЕНИЕ</w:t>
        </w:r>
      </w:hyperlink>
    </w:p>
    <w:p w:rsidR="00A002A4" w:rsidRPr="00B41390" w:rsidRDefault="00A002A4" w:rsidP="00A002A4">
      <w:pPr>
        <w:pStyle w:val="11"/>
        <w:rPr>
          <w:rFonts w:ascii="Calibri" w:hAnsi="Calibri"/>
        </w:rPr>
      </w:pPr>
      <w:hyperlink w:anchor="_Toc513496847" w:history="1">
        <w:r w:rsidRPr="00A854F6">
          <w:rPr>
            <w:rStyle w:val="a3"/>
            <w:rFonts w:eastAsia="font300"/>
            <w:color w:val="auto"/>
          </w:rPr>
          <w:t>1 Система государственных наград</w:t>
        </w:r>
      </w:hyperlink>
    </w:p>
    <w:p w:rsidR="00A002A4" w:rsidRPr="00B41390" w:rsidRDefault="00A002A4" w:rsidP="00A002A4">
      <w:pPr>
        <w:pStyle w:val="2"/>
        <w:tabs>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48" w:history="1">
        <w:r w:rsidRPr="00A854F6">
          <w:rPr>
            <w:rStyle w:val="a3"/>
            <w:rFonts w:cs="Times New Roman"/>
            <w:noProof/>
            <w:color w:val="auto"/>
          </w:rPr>
          <w:t>1.1 Государственная награда: понятие и сущность</w:t>
        </w:r>
      </w:hyperlink>
    </w:p>
    <w:p w:rsidR="00A002A4" w:rsidRPr="00B41390" w:rsidRDefault="00A002A4" w:rsidP="00A002A4">
      <w:pPr>
        <w:pStyle w:val="2"/>
        <w:tabs>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49" w:history="1">
        <w:r w:rsidRPr="00A854F6">
          <w:rPr>
            <w:rStyle w:val="a3"/>
            <w:rFonts w:cs="Times New Roman"/>
            <w:noProof/>
            <w:color w:val="auto"/>
          </w:rPr>
          <w:t>1.2 История и значение государственных наград</w:t>
        </w:r>
      </w:hyperlink>
    </w:p>
    <w:p w:rsidR="00A002A4" w:rsidRPr="00B41390" w:rsidRDefault="00A002A4" w:rsidP="00A002A4">
      <w:pPr>
        <w:pStyle w:val="11"/>
        <w:rPr>
          <w:rFonts w:ascii="Calibri" w:hAnsi="Calibri"/>
        </w:rPr>
      </w:pPr>
      <w:hyperlink w:anchor="_Toc513496850" w:history="1">
        <w:r w:rsidRPr="00A854F6">
          <w:rPr>
            <w:rStyle w:val="a3"/>
            <w:rFonts w:eastAsia="font300"/>
            <w:color w:val="auto"/>
          </w:rPr>
          <w:t>2.</w:t>
        </w:r>
        <w:r w:rsidRPr="00B41390">
          <w:rPr>
            <w:rFonts w:ascii="Calibri" w:hAnsi="Calibri"/>
          </w:rPr>
          <w:t xml:space="preserve"> </w:t>
        </w:r>
        <w:r w:rsidRPr="00A854F6">
          <w:rPr>
            <w:rStyle w:val="a3"/>
            <w:rFonts w:eastAsia="font300"/>
            <w:color w:val="auto"/>
          </w:rPr>
          <w:t>Государственные награды Республики Казахстан</w:t>
        </w:r>
      </w:hyperlink>
    </w:p>
    <w:p w:rsidR="00A002A4" w:rsidRPr="00B41390" w:rsidRDefault="00A002A4" w:rsidP="00A002A4">
      <w:pPr>
        <w:pStyle w:val="2"/>
        <w:tabs>
          <w:tab w:val="left" w:pos="1760"/>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51" w:history="1">
        <w:r w:rsidRPr="00A854F6">
          <w:rPr>
            <w:rStyle w:val="a3"/>
            <w:rFonts w:cs="Times New Roman"/>
            <w:noProof/>
            <w:color w:val="auto"/>
          </w:rPr>
          <w:t>2.1</w:t>
        </w:r>
        <w:r w:rsidRPr="00B41390">
          <w:rPr>
            <w:rFonts w:ascii="Calibri" w:eastAsia="Times New Roman" w:hAnsi="Calibri" w:cs="Times New Roman"/>
            <w:noProof/>
            <w:color w:val="auto"/>
            <w:sz w:val="22"/>
            <w:szCs w:val="22"/>
            <w:lang w:eastAsia="ru-RU"/>
          </w:rPr>
          <w:t xml:space="preserve"> </w:t>
        </w:r>
        <w:r w:rsidRPr="00A854F6">
          <w:rPr>
            <w:rStyle w:val="a3"/>
            <w:rFonts w:cs="Times New Roman"/>
            <w:noProof/>
            <w:color w:val="auto"/>
          </w:rPr>
          <w:t>Государственные награды: история и современность</w:t>
        </w:r>
      </w:hyperlink>
    </w:p>
    <w:p w:rsidR="00A002A4" w:rsidRPr="00B41390" w:rsidRDefault="00A002A4" w:rsidP="00A002A4">
      <w:pPr>
        <w:pStyle w:val="2"/>
        <w:tabs>
          <w:tab w:val="left" w:pos="1760"/>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52" w:history="1">
        <w:r w:rsidRPr="00A854F6">
          <w:rPr>
            <w:rStyle w:val="a3"/>
            <w:rFonts w:cs="Times New Roman"/>
            <w:noProof/>
            <w:color w:val="auto"/>
          </w:rPr>
          <w:t>2.2</w:t>
        </w:r>
        <w:r w:rsidRPr="00B41390">
          <w:rPr>
            <w:rFonts w:ascii="Calibri" w:eastAsia="Times New Roman" w:hAnsi="Calibri" w:cs="Times New Roman"/>
            <w:noProof/>
            <w:color w:val="auto"/>
            <w:sz w:val="22"/>
            <w:szCs w:val="22"/>
            <w:lang w:eastAsia="ru-RU"/>
          </w:rPr>
          <w:t xml:space="preserve"> </w:t>
        </w:r>
        <w:r w:rsidRPr="00A854F6">
          <w:rPr>
            <w:rStyle w:val="a3"/>
            <w:rFonts w:cs="Times New Roman"/>
            <w:noProof/>
            <w:color w:val="auto"/>
          </w:rPr>
          <w:t>Описание государственных наград Республики Казахстан</w:t>
        </w:r>
      </w:hyperlink>
    </w:p>
    <w:p w:rsidR="00A002A4" w:rsidRPr="00B41390" w:rsidRDefault="00A002A4" w:rsidP="00A002A4">
      <w:pPr>
        <w:pStyle w:val="2"/>
        <w:tabs>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53" w:history="1">
        <w:r w:rsidRPr="00A854F6">
          <w:rPr>
            <w:rStyle w:val="a3"/>
            <w:rFonts w:cs="Times New Roman"/>
            <w:noProof/>
            <w:color w:val="auto"/>
          </w:rPr>
          <w:t>2.3 Награды Первого Президента Республики Казахстан - Лидера Нации</w:t>
        </w:r>
      </w:hyperlink>
    </w:p>
    <w:p w:rsidR="00A002A4" w:rsidRPr="00B41390" w:rsidRDefault="00A002A4" w:rsidP="00A002A4">
      <w:pPr>
        <w:pStyle w:val="11"/>
        <w:rPr>
          <w:rFonts w:ascii="Calibri" w:hAnsi="Calibri"/>
        </w:rPr>
      </w:pPr>
      <w:hyperlink w:anchor="_Toc513496854" w:history="1">
        <w:r w:rsidRPr="00A854F6">
          <w:rPr>
            <w:rStyle w:val="a3"/>
            <w:rFonts w:eastAsia="font300"/>
            <w:color w:val="auto"/>
          </w:rPr>
          <w:t>3. Социологические исследования и статистический анализ</w:t>
        </w:r>
      </w:hyperlink>
    </w:p>
    <w:p w:rsidR="00A002A4" w:rsidRPr="00B41390" w:rsidRDefault="00A002A4" w:rsidP="00A002A4">
      <w:pPr>
        <w:pStyle w:val="2"/>
        <w:tabs>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55" w:history="1">
        <w:r w:rsidRPr="00A854F6">
          <w:rPr>
            <w:rStyle w:val="a3"/>
            <w:rFonts w:cs="Times New Roman"/>
            <w:bCs/>
            <w:noProof/>
            <w:color w:val="auto"/>
          </w:rPr>
          <w:t>3.1 Значение и информированность населения о государственных наградах</w:t>
        </w:r>
        <w:r w:rsidRPr="00A854F6">
          <w:rPr>
            <w:noProof/>
            <w:webHidden/>
            <w:color w:val="auto"/>
          </w:rPr>
          <w:tab/>
        </w:r>
      </w:hyperlink>
    </w:p>
    <w:p w:rsidR="00A002A4" w:rsidRPr="00B41390" w:rsidRDefault="00A002A4" w:rsidP="00A002A4">
      <w:pPr>
        <w:pStyle w:val="2"/>
        <w:tabs>
          <w:tab w:val="right" w:leader="dot" w:pos="9345"/>
        </w:tabs>
        <w:spacing w:after="0"/>
        <w:ind w:left="0" w:firstLine="0"/>
        <w:jc w:val="both"/>
        <w:rPr>
          <w:rFonts w:ascii="Calibri" w:eastAsia="Times New Roman" w:hAnsi="Calibri" w:cs="Times New Roman"/>
          <w:noProof/>
          <w:color w:val="auto"/>
          <w:sz w:val="22"/>
          <w:szCs w:val="22"/>
          <w:lang w:eastAsia="ru-RU"/>
        </w:rPr>
      </w:pPr>
      <w:hyperlink w:anchor="_Toc513496856" w:history="1">
        <w:r w:rsidRPr="00A854F6">
          <w:rPr>
            <w:rStyle w:val="a3"/>
            <w:rFonts w:cs="Times New Roman"/>
            <w:noProof/>
            <w:color w:val="auto"/>
          </w:rPr>
          <w:t>3.2 Социологический анализ награжденных к 25-летию Независимости Республики Казахстан</w:t>
        </w:r>
      </w:hyperlink>
    </w:p>
    <w:p w:rsidR="00A002A4" w:rsidRPr="00B41390" w:rsidRDefault="00A002A4" w:rsidP="00A002A4">
      <w:pPr>
        <w:pStyle w:val="11"/>
        <w:rPr>
          <w:rFonts w:ascii="Calibri" w:hAnsi="Calibri"/>
        </w:rPr>
      </w:pPr>
      <w:hyperlink w:anchor="_Toc513496857" w:history="1">
        <w:r w:rsidRPr="00A854F6">
          <w:rPr>
            <w:rStyle w:val="a3"/>
            <w:rFonts w:eastAsia="font300"/>
            <w:color w:val="auto"/>
          </w:rPr>
          <w:t>ЗАКЛЮЧЕНИЕ</w:t>
        </w:r>
      </w:hyperlink>
    </w:p>
    <w:p w:rsidR="00A002A4" w:rsidRPr="00B41390" w:rsidRDefault="00A002A4" w:rsidP="00A002A4">
      <w:pPr>
        <w:pStyle w:val="11"/>
        <w:rPr>
          <w:rFonts w:ascii="Calibri" w:hAnsi="Calibri"/>
        </w:rPr>
      </w:pPr>
      <w:hyperlink w:anchor="_Toc513496858" w:history="1">
        <w:r w:rsidRPr="00A854F6">
          <w:rPr>
            <w:rStyle w:val="a3"/>
            <w:rFonts w:eastAsia="font300"/>
            <w:color w:val="auto"/>
          </w:rPr>
          <w:t>СПИСОК ИСПОЛЬЗОВАННЫХ ИСТОЧНИКОВ</w:t>
        </w:r>
      </w:hyperlink>
    </w:p>
    <w:p w:rsidR="00A002A4" w:rsidRPr="00A854F6" w:rsidRDefault="00A002A4" w:rsidP="00A002A4">
      <w:pPr>
        <w:ind w:firstLine="0"/>
        <w:jc w:val="both"/>
        <w:rPr>
          <w:rFonts w:cs="Times New Roman"/>
          <w:bCs/>
          <w:color w:val="auto"/>
        </w:rPr>
      </w:pPr>
      <w:r w:rsidRPr="00A854F6">
        <w:rPr>
          <w:rFonts w:cs="Times New Roman"/>
          <w:bCs/>
          <w:color w:val="auto"/>
        </w:rPr>
        <w:fldChar w:fldCharType="end"/>
      </w:r>
    </w:p>
    <w:p w:rsidR="00A002A4" w:rsidRDefault="00A002A4">
      <w:pPr>
        <w:suppressAutoHyphens w:val="0"/>
        <w:spacing w:after="160" w:line="259" w:lineRule="auto"/>
        <w:ind w:firstLine="0"/>
      </w:pPr>
      <w:r>
        <w:br w:type="page"/>
      </w:r>
    </w:p>
    <w:p w:rsidR="00A002A4" w:rsidRPr="00A854F6" w:rsidRDefault="00A002A4" w:rsidP="00A002A4">
      <w:pPr>
        <w:pStyle w:val="1"/>
        <w:pageBreakBefore/>
        <w:spacing w:before="0"/>
        <w:rPr>
          <w:color w:val="auto"/>
        </w:rPr>
      </w:pPr>
      <w:bookmarkStart w:id="0" w:name="_Toc503475451"/>
      <w:bookmarkStart w:id="1" w:name="_Toc513496857"/>
      <w:r w:rsidRPr="00A854F6">
        <w:rPr>
          <w:rFonts w:ascii="Times New Roman" w:hAnsi="Times New Roman" w:cs="Times New Roman"/>
          <w:b w:val="0"/>
          <w:color w:val="auto"/>
        </w:rPr>
        <w:lastRenderedPageBreak/>
        <w:t>ЗАКЛЮЧЕНИЕ</w:t>
      </w:r>
      <w:bookmarkEnd w:id="0"/>
      <w:bookmarkEnd w:id="1"/>
    </w:p>
    <w:p w:rsidR="00A002A4" w:rsidRPr="00A854F6" w:rsidRDefault="00A002A4" w:rsidP="00A002A4">
      <w:pPr>
        <w:rPr>
          <w:rFonts w:cs="Times New Roman"/>
          <w:b/>
          <w:color w:val="auto"/>
        </w:rPr>
      </w:pPr>
    </w:p>
    <w:p w:rsidR="00A002A4" w:rsidRPr="00A854F6" w:rsidRDefault="00A002A4" w:rsidP="00A002A4">
      <w:pPr>
        <w:jc w:val="both"/>
        <w:rPr>
          <w:color w:val="auto"/>
        </w:rPr>
      </w:pPr>
      <w:r w:rsidRPr="00A854F6">
        <w:rPr>
          <w:color w:val="auto"/>
        </w:rPr>
        <w:t>В соответствии с изложенным материалом исследования, подведем его основные итоги в форме выводов.</w:t>
      </w:r>
    </w:p>
    <w:p w:rsidR="00A002A4" w:rsidRPr="00A854F6" w:rsidRDefault="00A002A4" w:rsidP="00A002A4">
      <w:pPr>
        <w:jc w:val="both"/>
        <w:rPr>
          <w:color w:val="auto"/>
        </w:rPr>
      </w:pPr>
      <w:r w:rsidRPr="00A854F6">
        <w:rPr>
          <w:color w:val="auto"/>
        </w:rPr>
        <w:t xml:space="preserve">Награды и наградные системы являются достаточно </w:t>
      </w:r>
      <w:proofErr w:type="gramStart"/>
      <w:r w:rsidRPr="00A854F6">
        <w:rPr>
          <w:color w:val="auto"/>
        </w:rPr>
        <w:t>разнообразными</w:t>
      </w:r>
      <w:proofErr w:type="gramEnd"/>
      <w:r w:rsidRPr="00A854F6">
        <w:rPr>
          <w:color w:val="auto"/>
        </w:rPr>
        <w:t xml:space="preserve"> и они поддаются теоретическому обобщению не безоговорочным образом. Отличительной особенностью наград от рядовых поощрений может являться отличие, напоминающее отличие уголовного наказания от иных мер. Награда является символическим правовым поощрением, изменяющим статус лица в совокупности общественных отношений и этикета, которое установлено и используется в некоторой социальной группе за существенные заслуги. Ими определяется биография награжденного лица и которые можно считать значительными для социальной группы и представляющего ее субъекта управления.</w:t>
      </w:r>
    </w:p>
    <w:p w:rsidR="00A002A4" w:rsidRPr="00A854F6" w:rsidRDefault="00A002A4" w:rsidP="00A002A4">
      <w:pPr>
        <w:jc w:val="both"/>
        <w:rPr>
          <w:color w:val="auto"/>
        </w:rPr>
      </w:pPr>
      <w:r w:rsidRPr="00A854F6">
        <w:rPr>
          <w:color w:val="auto"/>
        </w:rPr>
        <w:t>Наградами преследуется лишь две цели. Они представлены вознаграждением за уже имеющиеся заслуги и достижения; стимулированием награжденного и других лиц (социальной группы) к будущей социально-полезной деятельности. То есть это является частным и общим стимулированием. Функция награды является тем реальным влиянием, которое наградой оказывается в социуме. Цели награды, которые направлены как персонально на награжденного, так и на всю социальную группу, а также особенностей наград как вида правовых поощрений дают возможности определения таких функций, как премиальная и стимулирующая функции. А также функции социального воспроизводства, идеологической (воспитательной), ориентирующей, номинативной, коммуникативной, интегрирующей, социально-ролевой и эстетической функций.</w:t>
      </w:r>
    </w:p>
    <w:p w:rsidR="00A002A4" w:rsidRDefault="00A002A4">
      <w:pPr>
        <w:suppressAutoHyphens w:val="0"/>
        <w:spacing w:after="160" w:line="259" w:lineRule="auto"/>
        <w:ind w:firstLine="0"/>
      </w:pPr>
      <w:r>
        <w:br w:type="page"/>
      </w:r>
    </w:p>
    <w:p w:rsidR="00A002A4" w:rsidRPr="00A854F6" w:rsidRDefault="00A002A4" w:rsidP="00A002A4">
      <w:pPr>
        <w:pStyle w:val="1"/>
        <w:pageBreakBefore/>
        <w:spacing w:before="0"/>
        <w:rPr>
          <w:color w:val="auto"/>
        </w:rPr>
      </w:pPr>
      <w:bookmarkStart w:id="2" w:name="_Toc503475452"/>
      <w:bookmarkStart w:id="3" w:name="_Toc513496858"/>
      <w:r w:rsidRPr="00A854F6">
        <w:rPr>
          <w:rFonts w:ascii="Times New Roman" w:hAnsi="Times New Roman" w:cs="Times New Roman"/>
          <w:b w:val="0"/>
          <w:color w:val="auto"/>
        </w:rPr>
        <w:lastRenderedPageBreak/>
        <w:t>СПИСОК ИСПОЛЬЗОВАННЫХ ИСТОЧНИКОВ</w:t>
      </w:r>
      <w:bookmarkEnd w:id="2"/>
      <w:bookmarkEnd w:id="3"/>
    </w:p>
    <w:p w:rsidR="00A002A4" w:rsidRPr="00A854F6" w:rsidRDefault="00A002A4" w:rsidP="00A002A4">
      <w:pPr>
        <w:ind w:left="709" w:firstLine="0"/>
        <w:contextualSpacing/>
        <w:jc w:val="both"/>
        <w:rPr>
          <w:rFonts w:cs="Times New Roman"/>
          <w:color w:val="auto"/>
        </w:rPr>
      </w:pPr>
    </w:p>
    <w:p w:rsidR="00A002A4" w:rsidRPr="00A854F6" w:rsidRDefault="00A002A4" w:rsidP="00A002A4">
      <w:pPr>
        <w:numPr>
          <w:ilvl w:val="0"/>
          <w:numId w:val="1"/>
        </w:numPr>
        <w:ind w:left="0" w:firstLine="709"/>
        <w:contextualSpacing/>
        <w:jc w:val="both"/>
        <w:rPr>
          <w:rFonts w:cs="Times New Roman"/>
          <w:color w:val="auto"/>
        </w:rPr>
      </w:pPr>
      <w:r w:rsidRPr="00A854F6">
        <w:rPr>
          <w:rFonts w:cs="Times New Roman"/>
          <w:color w:val="auto"/>
        </w:rPr>
        <w:t>Награда Президенту - признательность народу [</w:t>
      </w:r>
      <w:proofErr w:type="gramStart"/>
      <w:r w:rsidRPr="00A854F6">
        <w:rPr>
          <w:rFonts w:cs="Times New Roman"/>
          <w:color w:val="auto"/>
        </w:rPr>
        <w:t>] :</w:t>
      </w:r>
      <w:proofErr w:type="gramEnd"/>
      <w:r w:rsidRPr="00A854F6">
        <w:rPr>
          <w:rFonts w:cs="Times New Roman"/>
          <w:color w:val="auto"/>
        </w:rPr>
        <w:t xml:space="preserve"> [книга-альбом] / </w:t>
      </w:r>
      <w:proofErr w:type="spellStart"/>
      <w:r w:rsidRPr="00A854F6">
        <w:rPr>
          <w:rFonts w:cs="Times New Roman"/>
          <w:color w:val="auto"/>
        </w:rPr>
        <w:t>Касымбеков</w:t>
      </w:r>
      <w:proofErr w:type="spellEnd"/>
      <w:r w:rsidRPr="00A854F6">
        <w:rPr>
          <w:rFonts w:cs="Times New Roman"/>
          <w:color w:val="auto"/>
        </w:rPr>
        <w:t xml:space="preserve"> М.Б. ; сост.: </w:t>
      </w:r>
      <w:proofErr w:type="spellStart"/>
      <w:r w:rsidRPr="00A854F6">
        <w:rPr>
          <w:rFonts w:cs="Times New Roman"/>
          <w:color w:val="auto"/>
        </w:rPr>
        <w:t>Молдагаринов</w:t>
      </w:r>
      <w:proofErr w:type="spellEnd"/>
      <w:r w:rsidRPr="00A854F6">
        <w:rPr>
          <w:rFonts w:cs="Times New Roman"/>
          <w:color w:val="auto"/>
        </w:rPr>
        <w:t xml:space="preserve"> А.М., </w:t>
      </w:r>
      <w:proofErr w:type="spellStart"/>
      <w:r w:rsidRPr="00A854F6">
        <w:rPr>
          <w:rFonts w:cs="Times New Roman"/>
          <w:color w:val="auto"/>
        </w:rPr>
        <w:t>Алибеков</w:t>
      </w:r>
      <w:proofErr w:type="spellEnd"/>
      <w:r w:rsidRPr="00A854F6">
        <w:rPr>
          <w:rFonts w:cs="Times New Roman"/>
          <w:color w:val="auto"/>
        </w:rPr>
        <w:t xml:space="preserve"> А.С., 2-е изд., доп. - Алматы : </w:t>
      </w:r>
      <w:proofErr w:type="spellStart"/>
      <w:r w:rsidRPr="00A854F6">
        <w:rPr>
          <w:rFonts w:cs="Times New Roman"/>
          <w:color w:val="auto"/>
        </w:rPr>
        <w:t>Өнер</w:t>
      </w:r>
      <w:proofErr w:type="spellEnd"/>
      <w:r w:rsidRPr="00A854F6">
        <w:rPr>
          <w:rFonts w:cs="Times New Roman"/>
          <w:color w:val="auto"/>
        </w:rPr>
        <w:t>, 2007. – 120 с.</w:t>
      </w:r>
    </w:p>
    <w:p w:rsidR="00A002A4" w:rsidRPr="00A854F6" w:rsidRDefault="00A002A4" w:rsidP="00A002A4">
      <w:pPr>
        <w:numPr>
          <w:ilvl w:val="0"/>
          <w:numId w:val="1"/>
        </w:numPr>
        <w:ind w:left="0" w:firstLine="709"/>
        <w:contextualSpacing/>
        <w:jc w:val="both"/>
        <w:rPr>
          <w:rFonts w:cs="Times New Roman"/>
          <w:color w:val="auto"/>
        </w:rPr>
      </w:pPr>
      <w:proofErr w:type="spellStart"/>
      <w:r w:rsidRPr="00A854F6">
        <w:rPr>
          <w:rFonts w:cs="Times New Roman"/>
          <w:color w:val="auto"/>
        </w:rPr>
        <w:t>Рахимбекова</w:t>
      </w:r>
      <w:proofErr w:type="spellEnd"/>
      <w:r w:rsidRPr="00A854F6">
        <w:rPr>
          <w:rFonts w:cs="Times New Roman"/>
          <w:color w:val="auto"/>
        </w:rPr>
        <w:t xml:space="preserve"> А.К., </w:t>
      </w:r>
      <w:proofErr w:type="spellStart"/>
      <w:r w:rsidRPr="00A854F6">
        <w:rPr>
          <w:rFonts w:cs="Times New Roman"/>
          <w:color w:val="auto"/>
        </w:rPr>
        <w:t>Садвакасова</w:t>
      </w:r>
      <w:proofErr w:type="spellEnd"/>
      <w:r w:rsidRPr="00A854F6">
        <w:rPr>
          <w:rFonts w:cs="Times New Roman"/>
          <w:color w:val="auto"/>
        </w:rPr>
        <w:t xml:space="preserve"> С.У. Из глубины веков: история и значение наград // Сборник материалов международной научно-практической конференции «Республика Казахстан и Евразийское пространство: современность и перспективы развития» посвященной 25-летию независимости Республики Казахстан. – Астана, 2016. – С. 252 – 255.</w:t>
      </w:r>
    </w:p>
    <w:p w:rsidR="00A002A4" w:rsidRPr="00A854F6" w:rsidRDefault="00A002A4" w:rsidP="00A002A4">
      <w:pPr>
        <w:numPr>
          <w:ilvl w:val="0"/>
          <w:numId w:val="1"/>
        </w:numPr>
        <w:ind w:left="0" w:firstLine="709"/>
        <w:contextualSpacing/>
        <w:jc w:val="both"/>
        <w:rPr>
          <w:rFonts w:cs="Times New Roman"/>
          <w:color w:val="auto"/>
        </w:rPr>
      </w:pPr>
      <w:proofErr w:type="spellStart"/>
      <w:r w:rsidRPr="00A854F6">
        <w:rPr>
          <w:rFonts w:cs="Times New Roman"/>
          <w:color w:val="auto"/>
        </w:rPr>
        <w:t>Кошкинов</w:t>
      </w:r>
      <w:proofErr w:type="spellEnd"/>
      <w:r w:rsidRPr="00A854F6">
        <w:rPr>
          <w:rFonts w:cs="Times New Roman"/>
          <w:color w:val="auto"/>
        </w:rPr>
        <w:t xml:space="preserve"> Е. </w:t>
      </w:r>
      <w:proofErr w:type="spellStart"/>
      <w:r w:rsidRPr="00A854F6">
        <w:rPr>
          <w:rFonts w:cs="Times New Roman"/>
          <w:color w:val="auto"/>
        </w:rPr>
        <w:t>Мемлекеттік</w:t>
      </w:r>
      <w:proofErr w:type="spellEnd"/>
      <w:r w:rsidRPr="00A854F6">
        <w:rPr>
          <w:rFonts w:cs="Times New Roman"/>
          <w:color w:val="auto"/>
        </w:rPr>
        <w:t xml:space="preserve"> </w:t>
      </w:r>
      <w:proofErr w:type="spellStart"/>
      <w:r w:rsidRPr="00A854F6">
        <w:rPr>
          <w:rFonts w:cs="Times New Roman"/>
          <w:color w:val="auto"/>
        </w:rPr>
        <w:t>наградалар</w:t>
      </w:r>
      <w:proofErr w:type="spellEnd"/>
      <w:r w:rsidRPr="00A854F6">
        <w:rPr>
          <w:rFonts w:cs="Times New Roman"/>
          <w:color w:val="auto"/>
        </w:rPr>
        <w:t xml:space="preserve"> – </w:t>
      </w:r>
      <w:proofErr w:type="spellStart"/>
      <w:r w:rsidRPr="00A854F6">
        <w:rPr>
          <w:rFonts w:cs="Times New Roman"/>
          <w:color w:val="auto"/>
        </w:rPr>
        <w:t>елдігіміздің</w:t>
      </w:r>
      <w:proofErr w:type="spellEnd"/>
      <w:r w:rsidRPr="00A854F6">
        <w:rPr>
          <w:rFonts w:cs="Times New Roman"/>
          <w:color w:val="auto"/>
        </w:rPr>
        <w:t xml:space="preserve"> </w:t>
      </w:r>
      <w:proofErr w:type="spellStart"/>
      <w:r w:rsidRPr="00A854F6">
        <w:rPr>
          <w:rFonts w:cs="Times New Roman"/>
          <w:color w:val="auto"/>
        </w:rPr>
        <w:t>белгісі</w:t>
      </w:r>
      <w:proofErr w:type="spellEnd"/>
      <w:r w:rsidRPr="00A854F6">
        <w:rPr>
          <w:rFonts w:cs="Times New Roman"/>
          <w:color w:val="auto"/>
        </w:rPr>
        <w:t xml:space="preserve">. </w:t>
      </w:r>
      <w:proofErr w:type="spellStart"/>
      <w:r w:rsidRPr="00A854F6">
        <w:rPr>
          <w:rFonts w:cs="Times New Roman"/>
          <w:color w:val="auto"/>
        </w:rPr>
        <w:t>Егемен</w:t>
      </w:r>
      <w:proofErr w:type="spellEnd"/>
      <w:r w:rsidRPr="00A854F6">
        <w:rPr>
          <w:rFonts w:cs="Times New Roman"/>
          <w:color w:val="auto"/>
        </w:rPr>
        <w:t xml:space="preserve"> </w:t>
      </w:r>
      <w:proofErr w:type="spellStart"/>
      <w:r w:rsidRPr="00A854F6">
        <w:rPr>
          <w:rFonts w:cs="Times New Roman"/>
          <w:color w:val="auto"/>
        </w:rPr>
        <w:t>Қазақстан</w:t>
      </w:r>
      <w:proofErr w:type="spellEnd"/>
      <w:r w:rsidRPr="00A854F6">
        <w:rPr>
          <w:rFonts w:cs="Times New Roman"/>
          <w:color w:val="auto"/>
        </w:rPr>
        <w:t xml:space="preserve"> // № 90-93 (25939) 12 НАУРЫЗ ЖҰМА, 2010 ЖЫЛ. – С.104-110.</w:t>
      </w:r>
    </w:p>
    <w:p w:rsidR="00A002A4" w:rsidRPr="00A854F6" w:rsidRDefault="00A002A4" w:rsidP="00A002A4">
      <w:pPr>
        <w:numPr>
          <w:ilvl w:val="0"/>
          <w:numId w:val="1"/>
        </w:numPr>
        <w:ind w:left="0" w:firstLine="709"/>
        <w:contextualSpacing/>
        <w:jc w:val="both"/>
        <w:rPr>
          <w:rFonts w:cs="Times New Roman"/>
          <w:color w:val="auto"/>
        </w:rPr>
      </w:pPr>
      <w:proofErr w:type="spellStart"/>
      <w:r w:rsidRPr="00A854F6">
        <w:rPr>
          <w:rFonts w:cs="Times New Roman"/>
          <w:color w:val="auto"/>
        </w:rPr>
        <w:t>Молдагаринова</w:t>
      </w:r>
      <w:proofErr w:type="spellEnd"/>
      <w:r w:rsidRPr="00A854F6">
        <w:rPr>
          <w:rFonts w:cs="Times New Roman"/>
          <w:color w:val="auto"/>
        </w:rPr>
        <w:t xml:space="preserve"> З. И. </w:t>
      </w:r>
      <w:proofErr w:type="spellStart"/>
      <w:r w:rsidRPr="00A854F6">
        <w:rPr>
          <w:rFonts w:cs="Times New Roman"/>
          <w:color w:val="auto"/>
        </w:rPr>
        <w:t>Тәуелсіз</w:t>
      </w:r>
      <w:proofErr w:type="spellEnd"/>
      <w:r w:rsidRPr="00A854F6">
        <w:rPr>
          <w:rFonts w:cs="Times New Roman"/>
          <w:color w:val="auto"/>
        </w:rPr>
        <w:t xml:space="preserve"> </w:t>
      </w:r>
      <w:proofErr w:type="spellStart"/>
      <w:r w:rsidRPr="00A854F6">
        <w:rPr>
          <w:rFonts w:cs="Times New Roman"/>
          <w:color w:val="auto"/>
        </w:rPr>
        <w:t>Қазақстанның</w:t>
      </w:r>
      <w:proofErr w:type="spellEnd"/>
      <w:r w:rsidRPr="00A854F6">
        <w:rPr>
          <w:rFonts w:cs="Times New Roman"/>
          <w:color w:val="auto"/>
        </w:rPr>
        <w:t xml:space="preserve"> </w:t>
      </w:r>
      <w:proofErr w:type="spellStart"/>
      <w:r w:rsidRPr="00A854F6">
        <w:rPr>
          <w:rFonts w:cs="Times New Roman"/>
          <w:color w:val="auto"/>
        </w:rPr>
        <w:t>наградалары</w:t>
      </w:r>
      <w:proofErr w:type="spellEnd"/>
      <w:r w:rsidRPr="00A854F6">
        <w:rPr>
          <w:rFonts w:cs="Times New Roman"/>
          <w:color w:val="auto"/>
        </w:rPr>
        <w:t xml:space="preserve"> </w:t>
      </w:r>
      <w:proofErr w:type="spellStart"/>
      <w:r w:rsidRPr="00A854F6">
        <w:rPr>
          <w:rFonts w:cs="Times New Roman"/>
          <w:color w:val="auto"/>
        </w:rPr>
        <w:t>және</w:t>
      </w:r>
      <w:proofErr w:type="spellEnd"/>
      <w:r w:rsidRPr="00A854F6">
        <w:rPr>
          <w:rFonts w:cs="Times New Roman"/>
          <w:color w:val="auto"/>
        </w:rPr>
        <w:t xml:space="preserve"> </w:t>
      </w:r>
      <w:proofErr w:type="spellStart"/>
      <w:r w:rsidRPr="00A854F6">
        <w:rPr>
          <w:rFonts w:cs="Times New Roman"/>
          <w:color w:val="auto"/>
        </w:rPr>
        <w:t>мерейтойлық</w:t>
      </w:r>
      <w:proofErr w:type="spellEnd"/>
      <w:r w:rsidRPr="00A854F6">
        <w:rPr>
          <w:rFonts w:cs="Times New Roman"/>
          <w:color w:val="auto"/>
        </w:rPr>
        <w:t xml:space="preserve"> </w:t>
      </w:r>
      <w:proofErr w:type="spellStart"/>
      <w:r w:rsidRPr="00A854F6">
        <w:rPr>
          <w:rFonts w:cs="Times New Roman"/>
          <w:color w:val="auto"/>
        </w:rPr>
        <w:t>медальдары</w:t>
      </w:r>
      <w:proofErr w:type="spellEnd"/>
      <w:r w:rsidRPr="00A854F6">
        <w:rPr>
          <w:rFonts w:cs="Times New Roman"/>
          <w:color w:val="auto"/>
        </w:rPr>
        <w:t xml:space="preserve">// </w:t>
      </w:r>
      <w:proofErr w:type="spellStart"/>
      <w:r w:rsidRPr="00A854F6">
        <w:rPr>
          <w:rFonts w:cs="Times New Roman"/>
          <w:color w:val="auto"/>
        </w:rPr>
        <w:t>Мирас</w:t>
      </w:r>
      <w:proofErr w:type="spellEnd"/>
      <w:r w:rsidRPr="00A854F6">
        <w:rPr>
          <w:rFonts w:cs="Times New Roman"/>
          <w:color w:val="auto"/>
        </w:rPr>
        <w:t xml:space="preserve"> 4(28) /2013г. – С.75-80.</w:t>
      </w:r>
    </w:p>
    <w:p w:rsidR="00A002A4" w:rsidRPr="00A854F6" w:rsidRDefault="00A002A4" w:rsidP="00A002A4">
      <w:pPr>
        <w:numPr>
          <w:ilvl w:val="0"/>
          <w:numId w:val="1"/>
        </w:numPr>
        <w:ind w:left="0" w:firstLine="709"/>
        <w:contextualSpacing/>
        <w:jc w:val="both"/>
        <w:rPr>
          <w:rFonts w:cs="Times New Roman"/>
          <w:color w:val="auto"/>
        </w:rPr>
      </w:pPr>
      <w:r w:rsidRPr="00A854F6">
        <w:rPr>
          <w:rFonts w:cs="Times New Roman"/>
          <w:color w:val="auto"/>
        </w:rPr>
        <w:t xml:space="preserve">Вебер М. Избранные произведения: Пер. с нем. / М. Вебер/ Сост., общ. ред. и </w:t>
      </w:r>
      <w:proofErr w:type="spellStart"/>
      <w:r w:rsidRPr="00A854F6">
        <w:rPr>
          <w:rFonts w:cs="Times New Roman"/>
          <w:color w:val="auto"/>
        </w:rPr>
        <w:t>послесл</w:t>
      </w:r>
      <w:proofErr w:type="spellEnd"/>
      <w:r w:rsidRPr="00A854F6">
        <w:rPr>
          <w:rFonts w:cs="Times New Roman"/>
          <w:color w:val="auto"/>
        </w:rPr>
        <w:t xml:space="preserve">. Ю. Н. Давыдова; </w:t>
      </w:r>
      <w:proofErr w:type="spellStart"/>
      <w:r w:rsidRPr="00A854F6">
        <w:rPr>
          <w:rFonts w:cs="Times New Roman"/>
          <w:color w:val="auto"/>
        </w:rPr>
        <w:t>Предисл</w:t>
      </w:r>
      <w:proofErr w:type="spellEnd"/>
      <w:r w:rsidRPr="00A854F6">
        <w:rPr>
          <w:rFonts w:cs="Times New Roman"/>
          <w:color w:val="auto"/>
        </w:rPr>
        <w:t xml:space="preserve"> П. П. Гайденко. – М.: Прогресс, 1990. – 808 с. http://dlib.rsl.ru/rsl01005000000.pdf</w:t>
      </w:r>
    </w:p>
    <w:p w:rsidR="00A002A4" w:rsidRDefault="00A002A4">
      <w:bookmarkStart w:id="4" w:name="_GoBack"/>
      <w:bookmarkEnd w:id="4"/>
    </w:p>
    <w:sectPr w:rsidR="00A00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30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DD"/>
    <w:rsid w:val="007628DF"/>
    <w:rsid w:val="009871DD"/>
    <w:rsid w:val="00A0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10D1"/>
  <w15:chartTrackingRefBased/>
  <w15:docId w15:val="{E07DA5B6-D99F-4123-ABE3-424494EF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A4"/>
    <w:pPr>
      <w:suppressAutoHyphens/>
      <w:spacing w:after="0" w:line="240" w:lineRule="auto"/>
      <w:ind w:firstLine="709"/>
    </w:pPr>
    <w:rPr>
      <w:rFonts w:ascii="Times New Roman" w:eastAsia="Calibri" w:hAnsi="Times New Roman" w:cs="font300"/>
      <w:color w:val="00000A"/>
      <w:sz w:val="28"/>
      <w:szCs w:val="28"/>
    </w:rPr>
  </w:style>
  <w:style w:type="paragraph" w:styleId="1">
    <w:name w:val="heading 1"/>
    <w:basedOn w:val="a"/>
    <w:link w:val="10"/>
    <w:qFormat/>
    <w:rsid w:val="00A002A4"/>
    <w:pPr>
      <w:keepNext/>
      <w:keepLines/>
      <w:spacing w:before="480"/>
      <w:outlineLvl w:val="0"/>
    </w:pPr>
    <w:rPr>
      <w:rFonts w:ascii="Cambria" w:eastAsia="font300"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02A4"/>
    <w:rPr>
      <w:color w:val="0000FF"/>
      <w:u w:val="single"/>
    </w:rPr>
  </w:style>
  <w:style w:type="paragraph" w:styleId="11">
    <w:name w:val="toc 1"/>
    <w:basedOn w:val="a"/>
    <w:autoRedefine/>
    <w:uiPriority w:val="39"/>
    <w:rsid w:val="00A002A4"/>
    <w:pPr>
      <w:tabs>
        <w:tab w:val="right" w:leader="dot" w:pos="9345"/>
      </w:tabs>
      <w:ind w:firstLine="0"/>
      <w:jc w:val="both"/>
    </w:pPr>
    <w:rPr>
      <w:rFonts w:eastAsia="Times New Roman" w:cs="Times New Roman"/>
      <w:noProof/>
      <w:color w:val="auto"/>
      <w:lang w:eastAsia="ru-RU"/>
    </w:rPr>
  </w:style>
  <w:style w:type="paragraph" w:styleId="2">
    <w:name w:val="toc 2"/>
    <w:basedOn w:val="a"/>
    <w:autoRedefine/>
    <w:uiPriority w:val="39"/>
    <w:rsid w:val="00A002A4"/>
    <w:pPr>
      <w:spacing w:after="100"/>
      <w:ind w:left="280"/>
    </w:pPr>
  </w:style>
  <w:style w:type="character" w:customStyle="1" w:styleId="10">
    <w:name w:val="Заголовок 1 Знак"/>
    <w:basedOn w:val="a0"/>
    <w:link w:val="1"/>
    <w:rsid w:val="00A002A4"/>
    <w:rPr>
      <w:rFonts w:ascii="Cambria" w:eastAsia="font300" w:hAnsi="Cambria" w:cs="font300"/>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3124</Characters>
  <Application>Microsoft Office Word</Application>
  <DocSecurity>0</DocSecurity>
  <Lines>26</Lines>
  <Paragraphs>7</Paragraphs>
  <ScaleCrop>false</ScaleCrop>
  <Company>SPecialiST RePack</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2018-12-04T10:16:00Z</dcterms:created>
  <dcterms:modified xsi:type="dcterms:W3CDTF">2018-12-04T10:18:00Z</dcterms:modified>
</cp:coreProperties>
</file>