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E4" w:rsidRDefault="00F51AC0" w:rsidP="00F51AC0">
      <w:pPr>
        <w:jc w:val="center"/>
        <w:rPr>
          <w:rFonts w:ascii="Times New Roman" w:hAnsi="Times New Roman" w:cs="Times New Roman"/>
          <w:b/>
          <w:sz w:val="24"/>
        </w:rPr>
      </w:pPr>
      <w:r w:rsidRPr="00F51AC0">
        <w:rPr>
          <w:rFonts w:ascii="Times New Roman" w:hAnsi="Times New Roman" w:cs="Times New Roman"/>
          <w:b/>
          <w:sz w:val="24"/>
        </w:rPr>
        <w:t>Диссер_Индустрия туризма – эффективный фактор социально - экономического развития регионов Казахстана</w:t>
      </w:r>
    </w:p>
    <w:p w:rsidR="00F51AC0" w:rsidRDefault="00F51AC0" w:rsidP="00F51A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Стр_61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8363"/>
      </w:tblGrid>
      <w:tr w:rsidR="00F51AC0" w:rsidTr="00F51AC0">
        <w:trPr>
          <w:gridAfter w:val="1"/>
          <w:wAfter w:w="8363" w:type="dxa"/>
        </w:trPr>
        <w:tc>
          <w:tcPr>
            <w:tcW w:w="496" w:type="dxa"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AC0" w:rsidTr="00F51AC0">
        <w:trPr>
          <w:gridAfter w:val="1"/>
          <w:wAfter w:w="8363" w:type="dxa"/>
        </w:trPr>
        <w:tc>
          <w:tcPr>
            <w:tcW w:w="496" w:type="dxa"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</w:tr>
      <w:tr w:rsidR="00F51AC0" w:rsidTr="00F51AC0">
        <w:tc>
          <w:tcPr>
            <w:tcW w:w="8859" w:type="dxa"/>
            <w:gridSpan w:val="2"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ТЕОРЕТИЧЕСКИЕ АСПЕКТЫ РАЗВИТИЯ ИНДУСТРИИ ТУРИЗМА И ЕЕ РОЛЬ В СОЦИАЛЬНО- ЭКОНОМИЧЕСКОМ РАЗВИТИИ РЕГИОНОВ </w:t>
            </w: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 Научные подходы к определению сущности и роли индустрии туризма в аспекте регионального подхода</w:t>
            </w: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 Характеристика критериев и факторов социально-экономического развития региона</w:t>
            </w: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 Специфика управления развитием индустрии туризма на региональном уровне за рубежом </w:t>
            </w:r>
          </w:p>
        </w:tc>
      </w:tr>
      <w:tr w:rsidR="00F51AC0" w:rsidTr="00F51AC0">
        <w:tc>
          <w:tcPr>
            <w:tcW w:w="8859" w:type="dxa"/>
            <w:gridSpan w:val="2"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ИНДУСТРИИ ТУРИЗМА КАК ФАКТОРА СОЦИАЛЬНО-ЭКОНОМИЧЕСКОГО РАЗВИТИЯ РЕГИОНОВ РЕСПУБЛИКИ КАЗАХСТАН</w:t>
            </w: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 Анализ современного состояния туристской отрасли Республики Казахстан</w:t>
            </w: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 Оценка регионального туризма как фактор социально – экономического развития</w:t>
            </w: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 Особенности государственного регулирования развития регионального туризма в Казахстане</w:t>
            </w:r>
          </w:p>
        </w:tc>
      </w:tr>
      <w:tr w:rsidR="00F51AC0" w:rsidTr="00F51AC0">
        <w:tc>
          <w:tcPr>
            <w:tcW w:w="8859" w:type="dxa"/>
            <w:gridSpan w:val="2"/>
          </w:tcPr>
          <w:p w:rsidR="00F51AC0" w:rsidRDefault="00F51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ПЕРСПЕКТИВНЫЕ НАПРАВЛЕНИЯ ИНДУСТРИИ ТУРИЗМА КАК ФАКТОР СОЦИАЛЬНО - ЭКОНОМИЧЕСКОГО РАЗВИТИЯ РЕГИОНОВ в РЕСПУБЛИКИ КАЗАХСТАН</w:t>
            </w: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 Современные тренды развития индустрии туризма  в Республике Казахстан</w:t>
            </w: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целевой подход в обосновании перспектив развития туризма в регионах</w:t>
            </w:r>
          </w:p>
        </w:tc>
      </w:tr>
      <w:tr w:rsidR="00F51AC0" w:rsidTr="00F51AC0">
        <w:tc>
          <w:tcPr>
            <w:tcW w:w="8859" w:type="dxa"/>
            <w:gridSpan w:val="2"/>
          </w:tcPr>
          <w:p w:rsidR="00F51AC0" w:rsidRDefault="00F51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</w:t>
            </w:r>
          </w:p>
        </w:tc>
      </w:tr>
      <w:tr w:rsidR="00F51AC0" w:rsidTr="00F51AC0">
        <w:tc>
          <w:tcPr>
            <w:tcW w:w="8859" w:type="dxa"/>
            <w:gridSpan w:val="2"/>
          </w:tcPr>
          <w:p w:rsidR="00F51AC0" w:rsidRDefault="00F51A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51AC0" w:rsidTr="00F51AC0">
        <w:tc>
          <w:tcPr>
            <w:tcW w:w="8859" w:type="dxa"/>
            <w:gridSpan w:val="2"/>
            <w:hideMark/>
          </w:tcPr>
          <w:p w:rsidR="00F51AC0" w:rsidRDefault="00F51AC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F51AC0" w:rsidRDefault="00F51AC0" w:rsidP="00F51AC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51AC0" w:rsidRDefault="00F51AC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51AC0" w:rsidRDefault="00F51AC0" w:rsidP="00F51AC0">
      <w:pPr>
        <w:pStyle w:val="1"/>
        <w:shd w:val="clear" w:color="auto" w:fill="FFFFFF"/>
        <w:ind w:firstLine="709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ЗАКЛЮЧЕНИЕ</w:t>
      </w:r>
    </w:p>
    <w:p w:rsidR="00F51AC0" w:rsidRDefault="00F51AC0" w:rsidP="00F51A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51AC0" w:rsidRDefault="00F51AC0" w:rsidP="00F51AC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F51AC0" w:rsidRDefault="00F51AC0" w:rsidP="00F51A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завершении вышерассмотренной тематики необходимо установить следующие моменты, которые демонстрируют высокую степень важности данной проблематики.</w:t>
      </w:r>
    </w:p>
    <w:p w:rsidR="00F51AC0" w:rsidRDefault="00F51AC0" w:rsidP="00F51A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настоящих реалиях туризм признан в итоге экономического феномена столетия, так как становится основанием из наиболее плавно развивающихся сфер мировой экономики и приобретает весомую значимость во многих странах как главнейший фактор развития валового внутреннего продукта государства, гарантии занятости населения и формирования дополнительных рабочих мест, а также как катализатор активности внешнеторгового баланса. Темпы развития туризма в неуклонном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плане  повышаются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51AC0" w:rsidRDefault="00F51AC0" w:rsidP="00F51A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Несмотря на все проблемы и препятствия на пути развития конкурентоспособной туристской отрасли в Республике Казахстан, такие как недостаточно развитая инфраструктура, недостаток информации и другое, региональный туризм уже сегодня «может реально претендовать на третье по доходности место в индустрии Казахстана». Однако до того, как казахстанский туризм займет место на мировом рынке туристских услуг и уровень, сопоставимый с тем, что занимает туризм в промышленно развитых странах Западной Европы, предстоит еще долгий путь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1AC0" w:rsidRDefault="00F51A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51AC0" w:rsidRDefault="00F51AC0" w:rsidP="00F51A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F51AC0" w:rsidRDefault="00F51AC0" w:rsidP="00F51A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AC0" w:rsidRDefault="00F51AC0" w:rsidP="00F51AC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Александрова А.Ю. Международный туризм Учебник. [Электронный ресурс]: http://tourlib.net/books_tourism/aleks.htm</w:t>
      </w:r>
    </w:p>
    <w:p w:rsidR="00F51AC0" w:rsidRDefault="00F51AC0" w:rsidP="00F51AC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435452480"/>
      <w:bookmarkStart w:id="1" w:name="_Toc435452235"/>
      <w:bookmarkStart w:id="2" w:name="_Toc43543714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Вавилова Е.В. Основы международного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туризма</w:t>
      </w:r>
      <w:bookmarkEnd w:id="0"/>
      <w:bookmarkEnd w:id="1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.[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 ресурс]: http://tourlib.net/books_tourism/vavilova.htm</w:t>
      </w:r>
    </w:p>
    <w:p w:rsidR="00F51AC0" w:rsidRDefault="00F51AC0" w:rsidP="00F51AC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Байлик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С.И. Гостиничное хозяйство. – М.: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Дакор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2017.-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368с.</w:t>
      </w:r>
    </w:p>
    <w:p w:rsidR="00F51AC0" w:rsidRDefault="00F51AC0" w:rsidP="00F51AC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Александрова А.Ю., Ступина О.Г. Туристское регионоведение. Влияние региональной интеграции на мировой туристский рынок. – М.: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2017. – 176с.</w:t>
      </w:r>
    </w:p>
    <w:p w:rsidR="00F51AC0" w:rsidRDefault="00F51AC0" w:rsidP="00F51AC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Фетисов Г.Г., Орешин В.П. Региональная экономика и управление, М.: ИНФРА-М, 2018. – 155 с.</w:t>
      </w:r>
    </w:p>
    <w:p w:rsidR="00F51AC0" w:rsidRPr="00F51AC0" w:rsidRDefault="00F51AC0" w:rsidP="00F51AC0">
      <w:pPr>
        <w:rPr>
          <w:rFonts w:ascii="Times New Roman" w:hAnsi="Times New Roman" w:cs="Times New Roman"/>
          <w:b/>
          <w:sz w:val="24"/>
        </w:rPr>
      </w:pPr>
      <w:bookmarkStart w:id="3" w:name="_GoBack"/>
      <w:bookmarkEnd w:id="3"/>
    </w:p>
    <w:sectPr w:rsidR="00F51AC0" w:rsidRPr="00F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6210"/>
    <w:multiLevelType w:val="hybridMultilevel"/>
    <w:tmpl w:val="BCB4D48A"/>
    <w:lvl w:ilvl="0" w:tplc="5240DC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E3"/>
    <w:rsid w:val="006D42E4"/>
    <w:rsid w:val="007721E3"/>
    <w:rsid w:val="00F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E341"/>
  <w15:chartTrackingRefBased/>
  <w15:docId w15:val="{1771AE11-0FBB-458A-B124-08B66D7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eb">
    <w:name w:val="Обычный (Web) Знак"/>
    <w:aliases w:val="Обычный (веб)1 Знак,Знак4 Знак,Знак Знак1 Знак Знак1,Знак Знак1 Знак Знак Знак,Знак Знак1 Зна Знак"/>
    <w:link w:val="a3"/>
    <w:uiPriority w:val="99"/>
    <w:locked/>
    <w:rsid w:val="00F51A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Normal (Web)"/>
    <w:aliases w:val="Обычный (веб) Знак,Знак4 Знак Знак Знак,Знак4 Знак Знак1,Знак4 Знак1,Обычный (Web)1 Знак,Обычный (веб) Знак1 Знак,Обычный (веб) Знак Знак1 Знак,Обычный (веб) Знак Знак Знак Знак1"/>
    <w:basedOn w:val="a"/>
    <w:link w:val="Web"/>
    <w:uiPriority w:val="99"/>
    <w:qFormat/>
    <w:rsid w:val="00F5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uiPriority w:val="99"/>
    <w:qFormat/>
    <w:rsid w:val="00F51AC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ru-RU"/>
    </w:rPr>
  </w:style>
  <w:style w:type="paragraph" w:styleId="a4">
    <w:name w:val="List Paragraph"/>
    <w:basedOn w:val="a"/>
    <w:uiPriority w:val="34"/>
    <w:qFormat/>
    <w:rsid w:val="00F51A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2019-11-19T08:38:00Z</dcterms:created>
  <dcterms:modified xsi:type="dcterms:W3CDTF">2019-11-19T08:43:00Z</dcterms:modified>
</cp:coreProperties>
</file>