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FC" w:rsidRDefault="000140A7" w:rsidP="002051D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51DE">
        <w:rPr>
          <w:rFonts w:ascii="Times New Roman" w:hAnsi="Times New Roman" w:cs="Times New Roman"/>
          <w:sz w:val="28"/>
          <w:szCs w:val="28"/>
        </w:rPr>
        <w:t>Диссер «</w:t>
      </w:r>
      <w:r w:rsidRPr="00205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</w:t>
      </w:r>
      <w:r w:rsidR="002051DE" w:rsidRPr="00205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продвижения продукта на фармацевтическом рынке Казахстана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2051DE" w:rsidRDefault="002051DE" w:rsidP="002051D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Стр-79</w:t>
      </w:r>
    </w:p>
    <w:p w:rsidR="002051DE" w:rsidRPr="008B6066" w:rsidRDefault="002051DE" w:rsidP="002051DE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</w:pPr>
      <w:r w:rsidRPr="008B6066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Содержание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535691975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:rsidR="002051DE" w:rsidRPr="008B6066" w:rsidRDefault="002051DE" w:rsidP="002051DE">
          <w:pPr>
            <w:pStyle w:val="a3"/>
            <w:spacing w:before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2051DE" w:rsidRPr="00690111" w:rsidRDefault="002051DE" w:rsidP="002051DE">
          <w:pPr>
            <w:pStyle w:val="11"/>
            <w:tabs>
              <w:tab w:val="right" w:leader="dot" w:pos="9628"/>
            </w:tabs>
            <w:spacing w:after="0" w:line="240" w:lineRule="auto"/>
            <w:rPr>
              <w:rStyle w:val="a4"/>
              <w:rFonts w:ascii="Times New Roman" w:hAnsi="Times New Roman" w:cs="Times New Roman"/>
              <w:b/>
              <w:noProof/>
              <w:sz w:val="28"/>
              <w:szCs w:val="28"/>
            </w:rPr>
          </w:pPr>
          <w:r w:rsidRPr="008B606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B606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B606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88721" w:history="1">
            <w:r w:rsidRPr="00690111">
              <w:rPr>
                <w:rStyle w:val="a4"/>
                <w:rFonts w:ascii="Times New Roman" w:hAnsi="Times New Roman" w:cs="Times New Roman"/>
                <w:b/>
                <w:caps/>
                <w:noProof/>
                <w:sz w:val="28"/>
                <w:szCs w:val="28"/>
                <w:shd w:val="clear" w:color="auto" w:fill="FFFFFF"/>
              </w:rPr>
              <w:t>Введение</w:t>
            </w:r>
          </w:hyperlink>
        </w:p>
        <w:p w:rsidR="002051DE" w:rsidRPr="00690111" w:rsidRDefault="002051DE" w:rsidP="002051DE">
          <w:pPr>
            <w:spacing w:after="0" w:line="240" w:lineRule="auto"/>
            <w:rPr>
              <w:b/>
            </w:rPr>
          </w:pPr>
        </w:p>
        <w:p w:rsidR="002051DE" w:rsidRPr="00690111" w:rsidRDefault="000140A7" w:rsidP="002051DE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466288722" w:history="1">
            <w:r w:rsidR="002051DE" w:rsidRPr="00690111">
              <w:rPr>
                <w:rStyle w:val="a4"/>
                <w:rFonts w:ascii="Times New Roman" w:hAnsi="Times New Roman" w:cs="Times New Roman"/>
                <w:b/>
                <w:caps/>
                <w:noProof/>
                <w:sz w:val="28"/>
                <w:szCs w:val="28"/>
                <w:shd w:val="clear" w:color="auto" w:fill="FFFFFF"/>
              </w:rPr>
              <w:t>1 Теоретико-методологические аспекты продвижения фармацевтического продукта на рынке</w:t>
            </w:r>
          </w:hyperlink>
        </w:p>
        <w:p w:rsidR="002051DE" w:rsidRPr="008B6066" w:rsidRDefault="000140A7" w:rsidP="002051DE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6288723" w:history="1">
            <w:r w:rsidR="002051DE" w:rsidRPr="008B606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1.1 Сущность и необходимость продвижения товаров на рынке</w:t>
            </w:r>
          </w:hyperlink>
        </w:p>
        <w:p w:rsidR="002051DE" w:rsidRPr="008B6066" w:rsidRDefault="000140A7" w:rsidP="002051DE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6288724" w:history="1">
            <w:r w:rsidR="002051DE" w:rsidRPr="008B606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1.2 Фармацевтический рынок как специфическая форма товарного рынка</w:t>
            </w:r>
          </w:hyperlink>
        </w:p>
        <w:p w:rsidR="002051DE" w:rsidRDefault="000140A7" w:rsidP="002051DE">
          <w:pPr>
            <w:pStyle w:val="11"/>
            <w:tabs>
              <w:tab w:val="right" w:leader="dot" w:pos="9628"/>
            </w:tabs>
            <w:spacing w:after="0" w:line="240" w:lineRule="auto"/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</w:pPr>
          <w:hyperlink w:anchor="_Toc466288725" w:history="1">
            <w:r w:rsidR="002051DE" w:rsidRPr="008B6066">
              <w:rPr>
                <w:rStyle w:val="a4"/>
                <w:rFonts w:ascii="Times New Roman" w:hAnsi="Times New Roman" w:cs="Times New Roman"/>
                <w:noProof/>
                <w:spacing w:val="3"/>
                <w:sz w:val="28"/>
                <w:szCs w:val="28"/>
                <w:shd w:val="clear" w:color="auto" w:fill="FFFFFF"/>
              </w:rPr>
              <w:t>1.3 Характерные особенности поведения потребителей и продвижения лекарственных средств на фармацевтическом рынке</w:t>
            </w:r>
          </w:hyperlink>
        </w:p>
        <w:p w:rsidR="002051DE" w:rsidRPr="008B6066" w:rsidRDefault="002051DE" w:rsidP="002051DE">
          <w:pPr>
            <w:spacing w:after="0" w:line="240" w:lineRule="auto"/>
          </w:pPr>
        </w:p>
        <w:p w:rsidR="002051DE" w:rsidRPr="00690111" w:rsidRDefault="000140A7" w:rsidP="002051DE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466288726" w:history="1">
            <w:r w:rsidR="002051DE" w:rsidRPr="00690111">
              <w:rPr>
                <w:rStyle w:val="a4"/>
                <w:rFonts w:ascii="Times New Roman" w:hAnsi="Times New Roman" w:cs="Times New Roman"/>
                <w:b/>
                <w:caps/>
                <w:noProof/>
                <w:sz w:val="28"/>
                <w:szCs w:val="28"/>
                <w:shd w:val="clear" w:color="auto" w:fill="FFFFFF"/>
              </w:rPr>
              <w:t xml:space="preserve">2 Анализ направлений продвижения фармацевтической продукции на рынке Республики Казахстан на примере </w:t>
            </w:r>
          </w:hyperlink>
        </w:p>
        <w:p w:rsidR="002051DE" w:rsidRPr="008B6066" w:rsidRDefault="000140A7" w:rsidP="002051DE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6288727" w:history="1">
            <w:r w:rsidR="002051DE" w:rsidRPr="008B606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2.1 Общая характеристика международной фармацевтической </w:t>
            </w:r>
            <w:r w:rsidR="002051D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2051DE" w:rsidRPr="008B606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компании </w:t>
            </w:r>
          </w:hyperlink>
        </w:p>
        <w:p w:rsidR="002051DE" w:rsidRPr="008B6066" w:rsidRDefault="000140A7" w:rsidP="002051DE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6288728" w:history="1">
            <w:r w:rsidR="002051DE" w:rsidRPr="008B606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2.2 Обзор фармацевтического рынка Республики Казахстан и деятельности </w:t>
            </w:r>
            <w:r w:rsidR="002051D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    </w:t>
            </w:r>
            <w:r w:rsidR="002051DE" w:rsidRPr="008B606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на рынке международных фармацевтических компаний</w:t>
            </w:r>
          </w:hyperlink>
        </w:p>
        <w:p w:rsidR="002051DE" w:rsidRDefault="000140A7" w:rsidP="002051DE">
          <w:pPr>
            <w:pStyle w:val="11"/>
            <w:tabs>
              <w:tab w:val="right" w:leader="dot" w:pos="9628"/>
            </w:tabs>
            <w:spacing w:after="0" w:line="240" w:lineRule="auto"/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</w:pPr>
          <w:hyperlink w:anchor="_Toc466288729" w:history="1">
            <w:r w:rsidR="002051DE" w:rsidRPr="008B606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2.3 Анализ используемой компанией</w:t>
            </w:r>
            <w:r w:rsidR="002051D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,</w:t>
            </w:r>
            <w:r w:rsidR="002051DE" w:rsidRPr="008B606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 стратегии для продвижения продуктов на фармацевтическом рынке</w:t>
            </w:r>
          </w:hyperlink>
        </w:p>
        <w:p w:rsidR="002051DE" w:rsidRPr="008B6066" w:rsidRDefault="002051DE" w:rsidP="002051DE">
          <w:pPr>
            <w:spacing w:after="0" w:line="240" w:lineRule="auto"/>
          </w:pPr>
        </w:p>
        <w:p w:rsidR="002051DE" w:rsidRPr="00690111" w:rsidRDefault="000140A7" w:rsidP="002051DE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466288730" w:history="1">
            <w:r w:rsidR="002051DE" w:rsidRPr="00690111">
              <w:rPr>
                <w:rStyle w:val="a4"/>
                <w:rFonts w:ascii="Times New Roman" w:hAnsi="Times New Roman" w:cs="Times New Roman"/>
                <w:b/>
                <w:caps/>
                <w:noProof/>
                <w:sz w:val="28"/>
                <w:szCs w:val="28"/>
                <w:shd w:val="clear" w:color="auto" w:fill="FFFFFF"/>
              </w:rPr>
              <w:t>3 Совершенствование направлений продвижения продукции на ф</w:t>
            </w:r>
            <w:r w:rsidR="002051DE">
              <w:rPr>
                <w:rStyle w:val="a4"/>
                <w:rFonts w:ascii="Times New Roman" w:hAnsi="Times New Roman" w:cs="Times New Roman"/>
                <w:b/>
                <w:caps/>
                <w:noProof/>
                <w:sz w:val="28"/>
                <w:szCs w:val="28"/>
                <w:shd w:val="clear" w:color="auto" w:fill="FFFFFF"/>
              </w:rPr>
              <w:t>армацевтическом рынке Казахстан</w:t>
            </w:r>
          </w:hyperlink>
        </w:p>
        <w:p w:rsidR="002051DE" w:rsidRPr="008B6066" w:rsidRDefault="000140A7" w:rsidP="002051DE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66288731" w:history="1">
            <w:r w:rsidR="002051DE" w:rsidRPr="008B606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3.1 Имплементация стратегического плана продвижения антацидного </w:t>
            </w:r>
            <w:r w:rsidR="002051D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2051DE" w:rsidRPr="008B606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препарата </w:t>
            </w:r>
            <w:r w:rsidR="002051D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2051DE" w:rsidRPr="008B606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с учетом </w:t>
            </w:r>
            <w:r w:rsidR="002051D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2051DE" w:rsidRPr="008B606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реалий казахстанского </w:t>
            </w:r>
            <w:r w:rsidR="002051D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 </w:t>
            </w:r>
            <w:r w:rsidR="002051DE" w:rsidRPr="008B606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фармацевтического</w:t>
            </w:r>
            <w:r w:rsidR="002051D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   </w:t>
            </w:r>
            <w:r w:rsidR="002051DE" w:rsidRPr="008B606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 рынка</w:t>
            </w:r>
          </w:hyperlink>
        </w:p>
        <w:p w:rsidR="002051DE" w:rsidRDefault="000140A7" w:rsidP="002051DE">
          <w:pPr>
            <w:pStyle w:val="11"/>
            <w:tabs>
              <w:tab w:val="right" w:leader="dot" w:pos="9628"/>
            </w:tabs>
            <w:spacing w:after="0" w:line="240" w:lineRule="auto"/>
            <w:rPr>
              <w:rStyle w:val="a4"/>
              <w:rFonts w:ascii="Times New Roman" w:hAnsi="Times New Roman" w:cs="Times New Roman"/>
              <w:noProof/>
              <w:sz w:val="28"/>
              <w:szCs w:val="28"/>
            </w:rPr>
          </w:pPr>
          <w:hyperlink w:anchor="_Toc466288732" w:history="1">
            <w:r w:rsidR="002051DE" w:rsidRPr="008B606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3.2 Использование перспективных направлений в маркетинговой </w:t>
            </w:r>
            <w:r w:rsidR="002051D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   </w:t>
            </w:r>
            <w:r w:rsidR="002051DE" w:rsidRPr="008B606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деятельности компании </w:t>
            </w:r>
            <w:r w:rsidR="002051DE" w:rsidRPr="008B6066">
              <w:rPr>
                <w:rStyle w:val="a4"/>
                <w:rFonts w:ascii="Times New Roman" w:hAnsi="Times New Roman" w:cs="Times New Roman"/>
                <w:bCs/>
                <w:noProof/>
                <w:sz w:val="28"/>
                <w:szCs w:val="28"/>
              </w:rPr>
              <w:t>на рынке Республики Казахстан</w:t>
            </w:r>
          </w:hyperlink>
        </w:p>
        <w:p w:rsidR="002051DE" w:rsidRPr="008B6066" w:rsidRDefault="002051DE" w:rsidP="002051DE">
          <w:pPr>
            <w:spacing w:after="0" w:line="240" w:lineRule="auto"/>
          </w:pPr>
        </w:p>
        <w:p w:rsidR="002051DE" w:rsidRPr="00690111" w:rsidRDefault="000140A7" w:rsidP="002051DE">
          <w:pPr>
            <w:pStyle w:val="11"/>
            <w:tabs>
              <w:tab w:val="right" w:leader="dot" w:pos="9628"/>
            </w:tabs>
            <w:spacing w:after="0" w:line="240" w:lineRule="auto"/>
            <w:rPr>
              <w:rStyle w:val="a4"/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466288743" w:history="1">
            <w:r w:rsidR="002051DE" w:rsidRPr="00690111">
              <w:rPr>
                <w:rStyle w:val="a4"/>
                <w:rFonts w:ascii="Times New Roman" w:hAnsi="Times New Roman" w:cs="Times New Roman"/>
                <w:b/>
                <w:caps/>
                <w:noProof/>
                <w:sz w:val="28"/>
                <w:szCs w:val="28"/>
                <w:shd w:val="clear" w:color="auto" w:fill="FFFFFF"/>
              </w:rPr>
              <w:t>Заключение</w:t>
            </w:r>
          </w:hyperlink>
        </w:p>
        <w:p w:rsidR="002051DE" w:rsidRPr="00690111" w:rsidRDefault="002051DE" w:rsidP="002051DE">
          <w:pPr>
            <w:spacing w:after="0" w:line="240" w:lineRule="auto"/>
            <w:rPr>
              <w:b/>
            </w:rPr>
          </w:pPr>
        </w:p>
        <w:p w:rsidR="002051DE" w:rsidRPr="00690111" w:rsidRDefault="000140A7" w:rsidP="002051DE">
          <w:pPr>
            <w:pStyle w:val="11"/>
            <w:tabs>
              <w:tab w:val="right" w:leader="dot" w:pos="9628"/>
            </w:tabs>
            <w:spacing w:after="0" w:line="240" w:lineRule="auto"/>
            <w:rPr>
              <w:rStyle w:val="a4"/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466288744" w:history="1">
            <w:r w:rsidR="002051DE" w:rsidRPr="00690111">
              <w:rPr>
                <w:rStyle w:val="a4"/>
                <w:rFonts w:ascii="Times New Roman" w:hAnsi="Times New Roman" w:cs="Times New Roman"/>
                <w:b/>
                <w:caps/>
                <w:noProof/>
                <w:sz w:val="28"/>
                <w:szCs w:val="28"/>
                <w:shd w:val="clear" w:color="auto" w:fill="FFFFFF"/>
              </w:rPr>
              <w:t>Список использованных источников</w:t>
            </w:r>
          </w:hyperlink>
        </w:p>
        <w:p w:rsidR="002051DE" w:rsidRPr="00690111" w:rsidRDefault="002051DE" w:rsidP="002051DE">
          <w:pPr>
            <w:spacing w:after="0" w:line="240" w:lineRule="auto"/>
            <w:rPr>
              <w:b/>
            </w:rPr>
          </w:pPr>
        </w:p>
        <w:p w:rsidR="002051DE" w:rsidRPr="00690111" w:rsidRDefault="000140A7" w:rsidP="002051DE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b/>
              <w:noProof/>
              <w:sz w:val="28"/>
              <w:szCs w:val="28"/>
              <w:lang w:eastAsia="ru-RU"/>
            </w:rPr>
          </w:pPr>
          <w:hyperlink w:anchor="_Toc466288745" w:history="1"/>
        </w:p>
        <w:p w:rsidR="009350F0" w:rsidRDefault="002051DE" w:rsidP="002051DE">
          <w:pPr>
            <w:rPr>
              <w:b/>
              <w:bCs/>
            </w:rPr>
          </w:pPr>
          <w:r w:rsidRPr="008B6066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9350F0" w:rsidRDefault="009350F0">
      <w:pPr>
        <w:rPr>
          <w:b/>
          <w:bCs/>
        </w:rPr>
      </w:pPr>
      <w:r>
        <w:rPr>
          <w:b/>
          <w:bCs/>
        </w:rPr>
        <w:br w:type="page"/>
      </w:r>
    </w:p>
    <w:p w:rsidR="009350F0" w:rsidRPr="001B466C" w:rsidRDefault="009350F0" w:rsidP="009350F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shd w:val="clear" w:color="auto" w:fill="FFFFFF"/>
        </w:rPr>
      </w:pPr>
      <w:bookmarkStart w:id="0" w:name="_Toc463280497"/>
      <w:bookmarkStart w:id="1" w:name="_Toc466288743"/>
      <w:r w:rsidRPr="001B466C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shd w:val="clear" w:color="auto" w:fill="FFFFFF"/>
        </w:rPr>
        <w:lastRenderedPageBreak/>
        <w:t>Заключение</w:t>
      </w:r>
      <w:bookmarkEnd w:id="0"/>
      <w:bookmarkEnd w:id="1"/>
    </w:p>
    <w:p w:rsidR="009350F0" w:rsidRDefault="009350F0" w:rsidP="009350F0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350F0" w:rsidRPr="002A28A8" w:rsidRDefault="009350F0" w:rsidP="009350F0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Проведенное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исследование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убедило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многоаспектности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актуальности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темы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магистерской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диссертации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позво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лило сформулировать ряд выводов.</w:t>
      </w:r>
    </w:p>
    <w:p w:rsidR="009350F0" w:rsidRPr="002A28A8" w:rsidRDefault="009350F0" w:rsidP="009350F0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Отличительными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особенностями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фармацевтического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рынка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являются: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широкий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ассортимент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продукции,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высокая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ее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наукоемкость</w:t>
      </w:r>
      <w:proofErr w:type="spellEnd"/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неэластичность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спроса,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высокий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уровень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регулирования,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концентрационные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процессы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отрасли,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степень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развитости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конкурентных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отношений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между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субъектами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рынка.</w:t>
      </w:r>
    </w:p>
    <w:p w:rsidR="009350F0" w:rsidRPr="002A28A8" w:rsidRDefault="009350F0" w:rsidP="009350F0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Фармацевтический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рынок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выступает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как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часть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рынка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потребительских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товаров,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но,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поскольку,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основной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потребностью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потребителей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выступает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здоровье,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обеспечение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здоровья,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по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сути,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является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услугой,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то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данный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рынок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обладает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двойственностью,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ведь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при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продаже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услуги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наибольшее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значение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имеют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свойства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предлагаемого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товара,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личные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качества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2A28A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продавца.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</w:p>
    <w:p w:rsidR="009350F0" w:rsidRDefault="00935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50F0" w:rsidRPr="001B466C" w:rsidRDefault="009350F0" w:rsidP="009350F0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shd w:val="clear" w:color="auto" w:fill="FFFFFF"/>
        </w:rPr>
      </w:pPr>
      <w:bookmarkStart w:id="2" w:name="_Toc466288744"/>
      <w:r w:rsidRPr="001B466C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shd w:val="clear" w:color="auto" w:fill="FFFFFF"/>
        </w:rPr>
        <w:lastRenderedPageBreak/>
        <w:t>Список использованных источников</w:t>
      </w:r>
      <w:bookmarkEnd w:id="2"/>
    </w:p>
    <w:p w:rsidR="009350F0" w:rsidRPr="00A12205" w:rsidRDefault="009350F0" w:rsidP="009350F0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350F0" w:rsidRPr="00A12205" w:rsidRDefault="009350F0" w:rsidP="009350F0">
      <w:pPr>
        <w:widowControl w:val="0"/>
        <w:numPr>
          <w:ilvl w:val="0"/>
          <w:numId w:val="1"/>
        </w:numPr>
        <w:tabs>
          <w:tab w:val="left" w:pos="540"/>
          <w:tab w:val="left" w:pos="993"/>
          <w:tab w:val="num" w:pos="18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GoBack"/>
      <w:r w:rsidRPr="00A12205">
        <w:rPr>
          <w:rFonts w:ascii="Times New Roman" w:hAnsi="Times New Roman" w:cs="Times New Roman"/>
          <w:color w:val="000000"/>
          <w:sz w:val="28"/>
          <w:szCs w:val="28"/>
        </w:rPr>
        <w:t>Данько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Т.П.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маркетингом: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Учебник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Т.П.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Данько.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М.: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ИНФРА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М.,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2001.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50F0" w:rsidRPr="00A12205" w:rsidRDefault="009350F0" w:rsidP="009350F0">
      <w:pPr>
        <w:widowControl w:val="0"/>
        <w:numPr>
          <w:ilvl w:val="0"/>
          <w:numId w:val="1"/>
        </w:numPr>
        <w:tabs>
          <w:tab w:val="left" w:pos="540"/>
          <w:tab w:val="left" w:pos="993"/>
          <w:tab w:val="num" w:pos="18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205">
        <w:rPr>
          <w:rFonts w:ascii="Times New Roman" w:hAnsi="Times New Roman" w:cs="Times New Roman"/>
          <w:color w:val="000000"/>
          <w:sz w:val="28"/>
          <w:szCs w:val="28"/>
        </w:rPr>
        <w:t>Голубков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Е.П.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Основы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маркетинга: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Учебник.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М.: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Издательство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A12205">
        <w:rPr>
          <w:rFonts w:ascii="Times New Roman" w:hAnsi="Times New Roman" w:cs="Times New Roman"/>
          <w:color w:val="000000"/>
          <w:sz w:val="28"/>
          <w:szCs w:val="28"/>
        </w:rPr>
        <w:t>Финпресс</w:t>
      </w:r>
      <w:proofErr w:type="spellEnd"/>
      <w:proofErr w:type="gramStart"/>
      <w:r w:rsidRPr="00A12205">
        <w:rPr>
          <w:rFonts w:ascii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2001</w:t>
      </w:r>
      <w:proofErr w:type="gramEnd"/>
      <w:r w:rsidRPr="00A1220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656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9350F0" w:rsidRPr="00A12205" w:rsidRDefault="009350F0" w:rsidP="009350F0">
      <w:pPr>
        <w:widowControl w:val="0"/>
        <w:numPr>
          <w:ilvl w:val="0"/>
          <w:numId w:val="1"/>
        </w:numPr>
        <w:tabs>
          <w:tab w:val="left" w:pos="540"/>
          <w:tab w:val="left" w:pos="993"/>
          <w:tab w:val="num" w:pos="18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12205">
        <w:rPr>
          <w:rFonts w:ascii="Times New Roman" w:hAnsi="Times New Roman" w:cs="Times New Roman"/>
          <w:color w:val="000000"/>
          <w:sz w:val="28"/>
          <w:szCs w:val="28"/>
        </w:rPr>
        <w:t>Ландреви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Ж.,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Леви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Ж.,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2205">
        <w:rPr>
          <w:rFonts w:ascii="Times New Roman" w:hAnsi="Times New Roman" w:cs="Times New Roman"/>
          <w:color w:val="000000"/>
          <w:sz w:val="28"/>
          <w:szCs w:val="28"/>
        </w:rPr>
        <w:t>Линдон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Меркатор.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Теория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практика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маркетинга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франц.: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220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2т.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-Т.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М: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МЦФЭР.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2006.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664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9350F0" w:rsidRPr="00A12205" w:rsidRDefault="009350F0" w:rsidP="009350F0">
      <w:pPr>
        <w:widowControl w:val="0"/>
        <w:numPr>
          <w:ilvl w:val="0"/>
          <w:numId w:val="1"/>
        </w:numPr>
        <w:tabs>
          <w:tab w:val="left" w:pos="540"/>
          <w:tab w:val="left" w:pos="993"/>
          <w:tab w:val="num" w:pos="18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12205">
        <w:rPr>
          <w:rFonts w:ascii="Times New Roman" w:hAnsi="Times New Roman" w:cs="Times New Roman"/>
          <w:color w:val="000000"/>
          <w:sz w:val="28"/>
          <w:szCs w:val="28"/>
        </w:rPr>
        <w:t>Армстронг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Г.,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2205">
        <w:rPr>
          <w:rFonts w:ascii="Times New Roman" w:hAnsi="Times New Roman" w:cs="Times New Roman"/>
          <w:color w:val="000000"/>
          <w:sz w:val="28"/>
          <w:szCs w:val="28"/>
        </w:rPr>
        <w:t>Котлер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Ф.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Введение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маркетинг,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8-е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издание.: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Пер.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англ.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2205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OOО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ИД,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«Вильямс»,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2007.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832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с.</w:t>
      </w:r>
    </w:p>
    <w:p w:rsidR="009350F0" w:rsidRPr="00A12205" w:rsidRDefault="009350F0" w:rsidP="009350F0">
      <w:pPr>
        <w:widowControl w:val="0"/>
        <w:numPr>
          <w:ilvl w:val="0"/>
          <w:numId w:val="1"/>
        </w:numPr>
        <w:tabs>
          <w:tab w:val="left" w:pos="540"/>
          <w:tab w:val="left" w:pos="993"/>
          <w:tab w:val="num" w:pos="18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205">
        <w:rPr>
          <w:rFonts w:ascii="Times New Roman" w:hAnsi="Times New Roman" w:cs="Times New Roman"/>
          <w:color w:val="000000"/>
          <w:sz w:val="28"/>
          <w:szCs w:val="28"/>
        </w:rPr>
        <w:t>Пауков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Руководство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медицинского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фармацевтической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компании.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М.: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12205">
        <w:rPr>
          <w:rFonts w:ascii="Times New Roman" w:hAnsi="Times New Roman" w:cs="Times New Roman"/>
          <w:color w:val="000000"/>
          <w:sz w:val="28"/>
          <w:szCs w:val="28"/>
        </w:rPr>
        <w:t>Геотар</w:t>
      </w:r>
      <w:proofErr w:type="spellEnd"/>
      <w:r w:rsidRPr="00A12205">
        <w:rPr>
          <w:rFonts w:ascii="Times New Roman" w:hAnsi="Times New Roman" w:cs="Times New Roman"/>
          <w:color w:val="000000"/>
          <w:sz w:val="28"/>
          <w:szCs w:val="28"/>
        </w:rPr>
        <w:t>-медицина,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2007.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2205">
        <w:rPr>
          <w:rFonts w:ascii="Times New Roman" w:hAnsi="Times New Roman" w:cs="Times New Roman"/>
          <w:color w:val="000000"/>
          <w:sz w:val="28"/>
          <w:szCs w:val="28"/>
        </w:rPr>
        <w:t>156с.</w:t>
      </w:r>
    </w:p>
    <w:bookmarkEnd w:id="3"/>
    <w:p w:rsidR="002051DE" w:rsidRPr="002051DE" w:rsidRDefault="002051DE" w:rsidP="009350F0">
      <w:pPr>
        <w:rPr>
          <w:rFonts w:ascii="Times New Roman" w:hAnsi="Times New Roman" w:cs="Times New Roman"/>
          <w:sz w:val="28"/>
          <w:szCs w:val="28"/>
        </w:rPr>
      </w:pPr>
    </w:p>
    <w:sectPr w:rsidR="002051DE" w:rsidRPr="0020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45EA5"/>
    <w:multiLevelType w:val="hybridMultilevel"/>
    <w:tmpl w:val="33D612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C5"/>
    <w:rsid w:val="000140A7"/>
    <w:rsid w:val="002051DE"/>
    <w:rsid w:val="009350F0"/>
    <w:rsid w:val="009D11C5"/>
    <w:rsid w:val="00C6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C5773"/>
  <w15:chartTrackingRefBased/>
  <w15:docId w15:val="{7EDC4D82-6B44-4ED7-8DE3-5716C70B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51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1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2051D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051DE"/>
    <w:pPr>
      <w:spacing w:after="100" w:line="256" w:lineRule="auto"/>
    </w:pPr>
  </w:style>
  <w:style w:type="character" w:styleId="a4">
    <w:name w:val="Hyperlink"/>
    <w:basedOn w:val="a0"/>
    <w:uiPriority w:val="99"/>
    <w:unhideWhenUsed/>
    <w:rsid w:val="002051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2017-05-23T09:01:00Z</dcterms:created>
  <dcterms:modified xsi:type="dcterms:W3CDTF">2017-05-24T05:52:00Z</dcterms:modified>
</cp:coreProperties>
</file>