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2E" w:rsidRDefault="002D15EE">
      <w:pPr>
        <w:rPr>
          <w:rFonts w:ascii="Times New Roman" w:hAnsi="Times New Roman" w:cs="Times New Roman"/>
          <w:sz w:val="28"/>
          <w:szCs w:val="28"/>
        </w:rPr>
      </w:pPr>
      <w:r w:rsidRPr="000E0949">
        <w:rPr>
          <w:rFonts w:ascii="Times New Roman" w:hAnsi="Times New Roman" w:cs="Times New Roman"/>
          <w:sz w:val="28"/>
          <w:szCs w:val="28"/>
        </w:rPr>
        <w:t>Диссер «Маркетинговые</w:t>
      </w:r>
      <w:bookmarkStart w:id="0" w:name="_GoBack"/>
      <w:bookmarkEnd w:id="0"/>
      <w:r w:rsidR="000E0949" w:rsidRPr="000E0949">
        <w:rPr>
          <w:rFonts w:ascii="Times New Roman" w:hAnsi="Times New Roman" w:cs="Times New Roman"/>
          <w:sz w:val="28"/>
          <w:szCs w:val="28"/>
        </w:rPr>
        <w:t xml:space="preserve"> исследования в организации ресторанного бизнеса»</w:t>
      </w:r>
    </w:p>
    <w:p w:rsidR="000E0949" w:rsidRDefault="000E0949" w:rsidP="000E0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Стр_80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730759"/>
        <w:docPartObj>
          <w:docPartGallery w:val="Table of Contents"/>
          <w:docPartUnique/>
        </w:docPartObj>
      </w:sdtPr>
      <w:sdtContent>
        <w:p w:rsidR="000E0949" w:rsidRPr="000E0949" w:rsidRDefault="000E0949" w:rsidP="000E0949">
          <w:pPr>
            <w:pStyle w:val="a3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</w:p>
        <w:p w:rsidR="000E0949" w:rsidRPr="00983A6D" w:rsidRDefault="000E0949" w:rsidP="000E0949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83A6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83A6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83A6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195660" w:history="1">
            <w:r w:rsidRPr="00983A6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0E0949" w:rsidRPr="00983A6D" w:rsidRDefault="000E0949" w:rsidP="000E0949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95661" w:history="1">
            <w:r w:rsidRPr="00983A6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ПРОВЕДЕНИЯ МАРКЕТИНГОВЫХ ИССЛЕДОВАНИЙ В ОРГАНИЗАЦИЯХ В СФЕРЕ РЕСТОРАННОГО БИЗНЕСА</w:t>
            </w:r>
          </w:hyperlink>
        </w:p>
        <w:p w:rsidR="000E0949" w:rsidRPr="00983A6D" w:rsidRDefault="000E0949" w:rsidP="000E0949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95662" w:history="1">
            <w:r w:rsidRPr="00983A6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Маркетинговые исследования как важный аспект деятельности организации</w:t>
            </w:r>
          </w:hyperlink>
        </w:p>
        <w:p w:rsidR="000E0949" w:rsidRPr="00983A6D" w:rsidRDefault="000E0949" w:rsidP="000E0949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95663" w:history="1">
            <w:r w:rsidRPr="00983A6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1.2 Характеристика процесса маркетинговых исследований в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83A6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организации</w:t>
            </w:r>
          </w:hyperlink>
        </w:p>
        <w:p w:rsidR="000E0949" w:rsidRPr="00983A6D" w:rsidRDefault="000E0949" w:rsidP="000E0949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95664" w:history="1">
            <w:r w:rsidRPr="00983A6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Тенденции маркетинговых исследований в сфере  ресторанного бизнеса</w:t>
            </w:r>
          </w:hyperlink>
        </w:p>
        <w:p w:rsidR="000E0949" w:rsidRPr="00983A6D" w:rsidRDefault="000E0949" w:rsidP="000E0949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95665" w:history="1">
            <w:r w:rsidRPr="00983A6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 АНАЛИЗ ПРОЦЕССА МАРКЕТИНГОВЫХ ИССЛЕДОВАНИЙ В ОРГАНИЗАЦИИ В СФЕРЕ РЕСТОРАННОГО БИЗНЕСА НА ПРИМЕРЕ </w:t>
            </w:r>
          </w:hyperlink>
        </w:p>
        <w:p w:rsidR="000E0949" w:rsidRPr="00983A6D" w:rsidRDefault="000E0949" w:rsidP="000E0949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95666" w:history="1">
            <w:r w:rsidRPr="00983A6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2.1 Организационно-экономическая характеристика организации на примере </w:t>
            </w:r>
          </w:hyperlink>
        </w:p>
        <w:p w:rsidR="000E0949" w:rsidRPr="00983A6D" w:rsidRDefault="000E0949" w:rsidP="000E0949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95667" w:history="1">
            <w:r w:rsidRPr="00983A6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2.2 Анализ проведения маркетиновых исследований в организации на примере </w:t>
            </w:r>
          </w:hyperlink>
        </w:p>
        <w:p w:rsidR="000E0949" w:rsidRPr="00983A6D" w:rsidRDefault="000E0949" w:rsidP="000E0949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95668" w:history="1">
            <w:r w:rsidRPr="00983A6D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2.3 Оценка эффективности продвижений услуг</w:t>
            </w:r>
          </w:hyperlink>
        </w:p>
        <w:p w:rsidR="000E0949" w:rsidRPr="00983A6D" w:rsidRDefault="000E0949" w:rsidP="000E0949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95669" w:history="1">
            <w:r w:rsidRPr="00983A6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3 НАПРАВЛЕНИЯ СОВЕРШЕНСТВОВАНИЯ МАРКЕТИНГОВЫХ ИССЛЕДОВАНИЙ В ОРГАНИЗАЦИЯХ РЕСТОРАННОГО БИЗНЕСА НА </w:t>
            </w:r>
          </w:hyperlink>
        </w:p>
        <w:p w:rsidR="000E0949" w:rsidRPr="00983A6D" w:rsidRDefault="000E0949" w:rsidP="000E0949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95670" w:history="1">
            <w:r w:rsidRPr="00983A6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3.1 Разработка мероприятий по проведению маркетинговых исследований в организациях ресторанного бизнеса </w:t>
            </w:r>
          </w:hyperlink>
        </w:p>
        <w:p w:rsidR="000E0949" w:rsidRPr="00983A6D" w:rsidRDefault="000E0949" w:rsidP="000E0949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95671" w:history="1">
            <w:r w:rsidRPr="00983A6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Оценка эффективности предлагаемых мероприятий</w:t>
            </w:r>
          </w:hyperlink>
        </w:p>
        <w:p w:rsidR="000E0949" w:rsidRPr="00983A6D" w:rsidRDefault="000E0949" w:rsidP="000E0949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95672" w:history="1">
            <w:r w:rsidRPr="00983A6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0E0949" w:rsidRPr="00983A6D" w:rsidRDefault="000E0949" w:rsidP="000E0949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195673" w:history="1">
            <w:r w:rsidRPr="00983A6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0E0949" w:rsidRDefault="000E0949" w:rsidP="000E0949">
          <w:pPr>
            <w:spacing w:after="0" w:line="360" w:lineRule="auto"/>
            <w:ind w:firstLine="709"/>
          </w:pPr>
          <w:r w:rsidRPr="00983A6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2D15EE" w:rsidRDefault="002D15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15EE" w:rsidRPr="009C3463" w:rsidRDefault="002D15EE" w:rsidP="002D15E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1" w:name="_Toc12195672"/>
      <w:r w:rsidRPr="009C3463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"/>
    </w:p>
    <w:p w:rsidR="002D15EE" w:rsidRDefault="002D15EE" w:rsidP="002D15E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2D15EE" w:rsidRDefault="002D15EE" w:rsidP="002D15E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По результатам исследования получен ряд выводов теоретического и практического характера:</w:t>
      </w:r>
    </w:p>
    <w:p w:rsidR="002D15EE" w:rsidRPr="005F7323" w:rsidRDefault="002D15EE" w:rsidP="002D15EE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1B2">
        <w:rPr>
          <w:rStyle w:val="a7"/>
          <w:i w:val="0"/>
          <w:sz w:val="28"/>
          <w:szCs w:val="28"/>
        </w:rPr>
        <w:t>1)</w:t>
      </w:r>
      <w:r w:rsidRPr="005F7323">
        <w:rPr>
          <w:rStyle w:val="a7"/>
          <w:sz w:val="28"/>
          <w:szCs w:val="28"/>
        </w:rPr>
        <w:t xml:space="preserve">  </w:t>
      </w:r>
      <w:r w:rsidRPr="002D15EE">
        <w:rPr>
          <w:rStyle w:val="a6"/>
          <w:b w:val="0"/>
          <w:sz w:val="28"/>
          <w:szCs w:val="28"/>
        </w:rPr>
        <w:t>Маркетинг представляет собой</w:t>
      </w:r>
      <w:r w:rsidRPr="005F7323">
        <w:rPr>
          <w:sz w:val="28"/>
          <w:szCs w:val="28"/>
        </w:rPr>
        <w:t xml:space="preserve"> социальный и управленческий процесс, при помощи которого физические или юридические лица удовлетворяют собственные потребности посредством создания товаров и потребительских ценностей, а также</w:t>
      </w:r>
      <w:r>
        <w:rPr>
          <w:sz w:val="28"/>
          <w:szCs w:val="28"/>
        </w:rPr>
        <w:t xml:space="preserve"> осуществления взаимообмена ими.</w:t>
      </w:r>
    </w:p>
    <w:p w:rsidR="002D15EE" w:rsidRPr="005F7323" w:rsidRDefault="002D15EE" w:rsidP="002D15EE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F7323">
        <w:rPr>
          <w:sz w:val="28"/>
          <w:szCs w:val="28"/>
        </w:rPr>
        <w:t>еализация маркетинга в сфере ресторанного бизнесе обладает своими особенностями и строиться на основании выделенных задач. При построении маркетингового комплекса необходимо проведение маркетинговых исследований макро и микросреды, с их основными компонентами.</w:t>
      </w:r>
    </w:p>
    <w:p w:rsidR="002D15EE" w:rsidRPr="005F7323" w:rsidRDefault="002D15EE" w:rsidP="002D15EE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7323">
        <w:rPr>
          <w:sz w:val="28"/>
          <w:szCs w:val="28"/>
        </w:rPr>
        <w:t xml:space="preserve">В целях повышения качеств маркетинга в ресторанном бизнесе необходимо ориентироваться на основные параметры: ценообразование; организацию сбыта; постановке плана сбыта; использовании рекламы в продвижении услуг и продукции </w:t>
      </w:r>
      <w:proofErr w:type="gramStart"/>
      <w:r w:rsidRPr="005F7323">
        <w:rPr>
          <w:sz w:val="28"/>
          <w:szCs w:val="28"/>
        </w:rPr>
        <w:t xml:space="preserve">ресторана;   </w:t>
      </w:r>
      <w:proofErr w:type="gramEnd"/>
      <w:r w:rsidRPr="005F7323">
        <w:rPr>
          <w:sz w:val="28"/>
          <w:szCs w:val="28"/>
        </w:rPr>
        <w:t>поставщиков оборудования и продукции.</w:t>
      </w:r>
    </w:p>
    <w:p w:rsidR="002D15EE" w:rsidRDefault="002D15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15EE" w:rsidRPr="00683053" w:rsidRDefault="002D15EE" w:rsidP="002D15EE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2" w:name="_Toc12195673"/>
      <w:r w:rsidRPr="00683053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</w:p>
    <w:p w:rsidR="002D15EE" w:rsidRDefault="002D15EE" w:rsidP="002D15E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2D15EE" w:rsidRPr="00606537" w:rsidRDefault="002D15EE" w:rsidP="002D15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3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 xml:space="preserve"> Ф. Основы маркетинга. 5-е европейское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 xml:space="preserve"> / Ф.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>, А. Гари. - М.: Вильямс, 2015. - 752 c.</w:t>
      </w:r>
    </w:p>
    <w:p w:rsidR="002D15EE" w:rsidRPr="00606537" w:rsidRDefault="002D15EE" w:rsidP="002D15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3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Хойер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 xml:space="preserve"> В. Как делать бизнес в Европе, </w:t>
      </w:r>
      <w:proofErr w:type="gramStart"/>
      <w:r w:rsidRPr="00606537">
        <w:rPr>
          <w:rFonts w:ascii="Times New Roman" w:hAnsi="Times New Roman" w:cs="Times New Roman"/>
          <w:sz w:val="28"/>
          <w:szCs w:val="28"/>
        </w:rPr>
        <w:t>М:,</w:t>
      </w:r>
      <w:proofErr w:type="gramEnd"/>
      <w:r w:rsidRPr="00606537">
        <w:rPr>
          <w:rFonts w:ascii="Times New Roman" w:hAnsi="Times New Roman" w:cs="Times New Roman"/>
          <w:sz w:val="28"/>
          <w:szCs w:val="28"/>
        </w:rPr>
        <w:t xml:space="preserve"> 2018. - 320 с.;</w:t>
      </w:r>
    </w:p>
    <w:p w:rsidR="002D15EE" w:rsidRPr="00606537" w:rsidRDefault="002D15EE" w:rsidP="002D15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3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Герчиков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Маркетинг.часть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 xml:space="preserve"> первая Методические рекомендации по организации маркетинговых исследований, М</w:t>
      </w:r>
      <w:proofErr w:type="gramStart"/>
      <w:r w:rsidRPr="00606537">
        <w:rPr>
          <w:rFonts w:ascii="Times New Roman" w:hAnsi="Times New Roman" w:cs="Times New Roman"/>
          <w:sz w:val="28"/>
          <w:szCs w:val="28"/>
        </w:rPr>
        <w:t>: ,</w:t>
      </w:r>
      <w:proofErr w:type="gramEnd"/>
      <w:r w:rsidRPr="00606537">
        <w:rPr>
          <w:rFonts w:ascii="Times New Roman" w:hAnsi="Times New Roman" w:cs="Times New Roman"/>
          <w:sz w:val="28"/>
          <w:szCs w:val="28"/>
        </w:rPr>
        <w:t xml:space="preserve"> 2015. - 240 с.;</w:t>
      </w:r>
    </w:p>
    <w:p w:rsidR="002D15EE" w:rsidRPr="00606537" w:rsidRDefault="002D15EE" w:rsidP="002D15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3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Ф.Маркетинг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537">
        <w:rPr>
          <w:rFonts w:ascii="Times New Roman" w:hAnsi="Times New Roman" w:cs="Times New Roman"/>
          <w:sz w:val="28"/>
          <w:szCs w:val="28"/>
        </w:rPr>
        <w:t>менеджмент ,</w:t>
      </w:r>
      <w:proofErr w:type="gramEnd"/>
      <w:r w:rsidRPr="00606537">
        <w:rPr>
          <w:rFonts w:ascii="Times New Roman" w:hAnsi="Times New Roman" w:cs="Times New Roman"/>
          <w:sz w:val="28"/>
          <w:szCs w:val="28"/>
        </w:rPr>
        <w:t xml:space="preserve"> Санкт-Петербург, «Питер», 2011. - 270 с.;</w:t>
      </w:r>
    </w:p>
    <w:p w:rsidR="002D15EE" w:rsidRPr="00606537" w:rsidRDefault="002D15EE" w:rsidP="002D15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37">
        <w:rPr>
          <w:rFonts w:ascii="Times New Roman" w:hAnsi="Times New Roman" w:cs="Times New Roman"/>
          <w:sz w:val="28"/>
          <w:szCs w:val="28"/>
        </w:rPr>
        <w:t xml:space="preserve">5 Голубков Е.П. Маркетинговые исследования: теория, методология и практика. – М.: Изд-во </w:t>
      </w:r>
      <w:proofErr w:type="spellStart"/>
      <w:r w:rsidRPr="00606537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606537">
        <w:rPr>
          <w:rFonts w:ascii="Times New Roman" w:hAnsi="Times New Roman" w:cs="Times New Roman"/>
          <w:sz w:val="28"/>
          <w:szCs w:val="28"/>
        </w:rPr>
        <w:t>, 2018. - 261 с.;</w:t>
      </w:r>
    </w:p>
    <w:p w:rsidR="000E0949" w:rsidRPr="000E0949" w:rsidRDefault="000E0949">
      <w:pPr>
        <w:rPr>
          <w:sz w:val="28"/>
          <w:szCs w:val="28"/>
        </w:rPr>
      </w:pPr>
    </w:p>
    <w:sectPr w:rsidR="000E0949" w:rsidRPr="000E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5"/>
    <w:rsid w:val="000156B5"/>
    <w:rsid w:val="000E0949"/>
    <w:rsid w:val="002D15EE"/>
    <w:rsid w:val="006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3BF3"/>
  <w15:chartTrackingRefBased/>
  <w15:docId w15:val="{943D6BA2-0F9B-4188-BEA1-7DBDE0BA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E094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E0949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0E0949"/>
    <w:pPr>
      <w:spacing w:after="100" w:line="276" w:lineRule="auto"/>
      <w:ind w:left="220"/>
    </w:pPr>
  </w:style>
  <w:style w:type="character" w:styleId="a4">
    <w:name w:val="Hyperlink"/>
    <w:basedOn w:val="a0"/>
    <w:uiPriority w:val="99"/>
    <w:unhideWhenUsed/>
    <w:rsid w:val="000E0949"/>
    <w:rPr>
      <w:color w:val="0563C1" w:themeColor="hyperlink"/>
      <w:u w:val="single"/>
    </w:rPr>
  </w:style>
  <w:style w:type="paragraph" w:styleId="a5">
    <w:name w:val="Normal (Web)"/>
    <w:aliases w:val="Обычный (Web), Знак4,Знак4 Знак Знак,Знак4 Знак,Знак4,Обычный (Web)1,Обычный (веб) Знак1,Обычный (веб) Знак Знак1,Обычный (веб) Знак Знак Знак, Знак Знак1 Знак Знак,Обычный (веб) Знак Знак Знак Знак, Знак Знак Знак Знак Зн"/>
    <w:basedOn w:val="a"/>
    <w:uiPriority w:val="99"/>
    <w:unhideWhenUsed/>
    <w:rsid w:val="002D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15EE"/>
    <w:rPr>
      <w:b/>
      <w:bCs/>
    </w:rPr>
  </w:style>
  <w:style w:type="character" w:styleId="a7">
    <w:name w:val="Emphasis"/>
    <w:basedOn w:val="a0"/>
    <w:uiPriority w:val="20"/>
    <w:qFormat/>
    <w:rsid w:val="002D1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2019-12-05T08:54:00Z</dcterms:created>
  <dcterms:modified xsi:type="dcterms:W3CDTF">2019-12-05T09:18:00Z</dcterms:modified>
</cp:coreProperties>
</file>