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C5" w:rsidRDefault="005A234C" w:rsidP="005A234C">
      <w:pPr>
        <w:widowControl w:val="0"/>
        <w:jc w:val="center"/>
        <w:rPr>
          <w:spacing w:val="-4"/>
        </w:rPr>
      </w:pPr>
      <w:r w:rsidRPr="005A234C">
        <w:t xml:space="preserve">Диссер </w:t>
      </w:r>
      <w:r w:rsidRPr="005A234C">
        <w:rPr>
          <w:spacing w:val="-4"/>
        </w:rPr>
        <w:t>«Разработка мероприятий по повышению конкурентоспособности частной медицинской организации</w:t>
      </w:r>
    </w:p>
    <w:p w:rsidR="005A234C" w:rsidRDefault="005A234C" w:rsidP="005A234C">
      <w:pPr>
        <w:widowControl w:val="0"/>
        <w:jc w:val="center"/>
        <w:rPr>
          <w:spacing w:val="-4"/>
        </w:rPr>
      </w:pPr>
      <w:r>
        <w:rPr>
          <w:spacing w:val="-4"/>
        </w:rPr>
        <w:t>Стр-83</w:t>
      </w:r>
    </w:p>
    <w:p w:rsidR="005A234C" w:rsidRDefault="005A234C" w:rsidP="005A234C">
      <w:pPr>
        <w:widowControl w:val="0"/>
        <w:jc w:val="center"/>
        <w:rPr>
          <w:b/>
          <w:caps/>
          <w:spacing w:val="-4"/>
        </w:rPr>
      </w:pPr>
      <w:bookmarkStart w:id="0" w:name="_Toc441783492"/>
      <w:bookmarkStart w:id="1" w:name="_Toc441691633"/>
      <w:bookmarkStart w:id="2" w:name="_Toc441612111"/>
      <w:bookmarkStart w:id="3" w:name="_Toc441599378"/>
      <w:r>
        <w:rPr>
          <w:b/>
          <w:caps/>
          <w:spacing w:val="-4"/>
        </w:rPr>
        <w:t>Содержание</w:t>
      </w:r>
      <w:bookmarkEnd w:id="0"/>
      <w:bookmarkEnd w:id="1"/>
      <w:bookmarkEnd w:id="2"/>
      <w:bookmarkEnd w:id="3"/>
    </w:p>
    <w:p w:rsidR="005A234C" w:rsidRPr="001A4FE9" w:rsidRDefault="005A234C" w:rsidP="005A234C">
      <w:pPr>
        <w:pStyle w:val="12"/>
        <w:keepNext w:val="0"/>
        <w:keepLines w:val="0"/>
        <w:widowControl w:val="0"/>
        <w:tabs>
          <w:tab w:val="left" w:pos="1380"/>
        </w:tabs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r w:rsidRPr="001A4FE9">
        <w:rPr>
          <w:rFonts w:ascii="Times New Roman" w:hAnsi="Times New Roman"/>
          <w:color w:val="auto"/>
          <w:sz w:val="24"/>
          <w:szCs w:val="24"/>
        </w:rPr>
        <w:tab/>
      </w:r>
    </w:p>
    <w:p w:rsidR="005A234C" w:rsidRPr="001A4FE9" w:rsidRDefault="005A234C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A4FE9">
        <w:fldChar w:fldCharType="begin"/>
      </w:r>
      <w:r w:rsidRPr="001A4FE9">
        <w:instrText xml:space="preserve"> TOC \o "1-3" \h \z \u </w:instrText>
      </w:r>
      <w:r w:rsidRPr="001A4FE9">
        <w:fldChar w:fldCharType="separate"/>
      </w:r>
      <w:hyperlink r:id="rId5" w:anchor="_Toc451425504" w:history="1">
        <w:r w:rsidRPr="001A4FE9">
          <w:rPr>
            <w:rStyle w:val="a3"/>
            <w:rFonts w:eastAsiaTheme="majorEastAsia"/>
            <w:caps/>
            <w:noProof/>
            <w:color w:val="auto"/>
          </w:rPr>
          <w:t>Введение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" w:anchor="_Toc451425509" w:history="1">
        <w:r w:rsidR="005A234C" w:rsidRPr="001A4FE9">
          <w:rPr>
            <w:rStyle w:val="a3"/>
            <w:rFonts w:eastAsiaTheme="majorEastAsia"/>
            <w:caps/>
            <w:noProof/>
            <w:color w:val="auto"/>
          </w:rPr>
          <w:t>1 теоретические аспекты конкурентоспособности предприятия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" w:anchor="_Toc451425510" w:history="1">
        <w:r w:rsidR="005A234C" w:rsidRPr="001A4FE9">
          <w:rPr>
            <w:rStyle w:val="a3"/>
            <w:rFonts w:eastAsiaTheme="majorEastAsia"/>
            <w:noProof/>
            <w:color w:val="auto"/>
          </w:rPr>
          <w:t>1.1 Сущность конкуренции и конкурентоспособности предприятия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" w:anchor="_Toc451425511" w:history="1">
        <w:r w:rsidR="005A234C" w:rsidRPr="001A4FE9">
          <w:rPr>
            <w:rStyle w:val="a3"/>
            <w:rFonts w:eastAsiaTheme="majorEastAsia"/>
            <w:noProof/>
            <w:color w:val="auto"/>
          </w:rPr>
          <w:t>1.2 Специфические особенности управления конкурентоспособностью компании в медицинской сфере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" w:anchor="_Toc451425512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1.3 Методы исследования и оценки конкурентоспособности компании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" w:anchor="_Toc451425513" w:history="1">
        <w:r w:rsidR="005A234C" w:rsidRPr="001A4FE9">
          <w:rPr>
            <w:rStyle w:val="a3"/>
            <w:rFonts w:eastAsiaTheme="majorEastAsia"/>
            <w:noProof/>
            <w:color w:val="auto"/>
            <w:spacing w:val="2"/>
          </w:rPr>
          <w:t>2. АНАЛИЗ  И РЕЗУЛЬТАТЫ ИССЛЕДОВАНИЯ КОНКУРЕНТОСПОСОБНОСТИ ПРЕДПРИЯТИЯ ТОО</w:t>
        </w:r>
      </w:hyperlink>
      <w:r w:rsidR="005A234C" w:rsidRPr="001A4FE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" w:anchor="_Toc451425514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 xml:space="preserve">2.1 Характеристика деятельности ТОО </w:t>
        </w:r>
      </w:hyperlink>
      <w:r w:rsidR="005A234C" w:rsidRPr="001A4FE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451425515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2.2 Выбор и обоснование методов исследования конкурентоспособности компании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451425529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 xml:space="preserve">2.3 Анализ и результаты исследования конкурентоспособности ТОО 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451425549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3. НАПРАВЛЕНИЯ СОВЕРШЕНСТВОВАНИЯ КОНКУРЕНТОСПОСОБНОСТИ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451425550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ЧАСТНОЙ МЕДИЦИНСКОЙ ОРГАНИЗАЦИИ В СОВРЕМЕННЫХ УСЛОВИЯХ ФУНКЦИОНИРОВАНИЯ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451425551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3.1 Проблемы повышения конкурентоспособности ТОО» и пути их решения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451425587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3.2 Определение возможных рисков при внедрении мероприятий и разработка мер по их снижению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451425610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3.3 Оценка эффективности предложенных мероприятий по повышению конкурентоспособности компании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" w:anchor="_Toc451425611" w:history="1">
        <w:r w:rsidR="005A234C" w:rsidRPr="001A4FE9">
          <w:rPr>
            <w:rStyle w:val="a3"/>
            <w:rFonts w:eastAsiaTheme="majorEastAsia"/>
            <w:noProof/>
            <w:color w:val="auto"/>
            <w:spacing w:val="-4"/>
          </w:rPr>
          <w:t>ЗАКЛЮЧЕНИЕ</w:t>
        </w:r>
      </w:hyperlink>
    </w:p>
    <w:p w:rsidR="005A234C" w:rsidRPr="001A4FE9" w:rsidRDefault="00D50D56" w:rsidP="005A234C">
      <w:pPr>
        <w:pStyle w:val="11"/>
        <w:widowControl w:val="0"/>
        <w:tabs>
          <w:tab w:val="right" w:leader="dot" w:pos="9911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" w:anchor="_Toc451425623" w:history="1">
        <w:r w:rsidR="005A234C" w:rsidRPr="001A4FE9">
          <w:rPr>
            <w:rStyle w:val="a3"/>
            <w:rFonts w:eastAsiaTheme="majorEastAsia"/>
            <w:caps/>
            <w:noProof/>
            <w:color w:val="auto"/>
          </w:rPr>
          <w:t>Список источников литературы</w:t>
        </w:r>
      </w:hyperlink>
    </w:p>
    <w:p w:rsidR="005A234C" w:rsidRDefault="005A234C" w:rsidP="005A234C">
      <w:pPr>
        <w:widowControl w:val="0"/>
        <w:rPr>
          <w:b/>
          <w:bCs/>
        </w:rPr>
      </w:pPr>
      <w:r w:rsidRPr="001A4FE9">
        <w:rPr>
          <w:bCs/>
        </w:rPr>
        <w:fldChar w:fldCharType="end"/>
      </w:r>
    </w:p>
    <w:p w:rsidR="005A234C" w:rsidRDefault="005A23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5A234C" w:rsidRDefault="005A234C" w:rsidP="005A234C">
      <w:pPr>
        <w:pStyle w:val="3"/>
        <w:tabs>
          <w:tab w:val="left" w:pos="851"/>
          <w:tab w:val="left" w:pos="1080"/>
        </w:tabs>
        <w:spacing w:line="360" w:lineRule="auto"/>
        <w:ind w:firstLine="709"/>
        <w:jc w:val="center"/>
        <w:outlineLvl w:val="0"/>
        <w:rPr>
          <w:b/>
          <w:color w:val="auto"/>
          <w:spacing w:val="-4"/>
          <w:sz w:val="24"/>
          <w:szCs w:val="24"/>
        </w:rPr>
      </w:pPr>
      <w:bookmarkStart w:id="4" w:name="_Toc451425611"/>
      <w:r>
        <w:rPr>
          <w:b/>
          <w:color w:val="auto"/>
          <w:spacing w:val="-4"/>
          <w:sz w:val="24"/>
          <w:szCs w:val="24"/>
        </w:rPr>
        <w:lastRenderedPageBreak/>
        <w:t>ЗАКЛЮЧЕНИЕ</w:t>
      </w:r>
      <w:bookmarkEnd w:id="4"/>
    </w:p>
    <w:p w:rsidR="005A234C" w:rsidRDefault="005A234C" w:rsidP="005A234C">
      <w:pPr>
        <w:pStyle w:val="a4"/>
        <w:widowControl w:val="0"/>
        <w:tabs>
          <w:tab w:val="left" w:pos="851"/>
          <w:tab w:val="left" w:pos="1080"/>
        </w:tabs>
        <w:spacing w:after="0" w:line="360" w:lineRule="auto"/>
        <w:ind w:left="0" w:firstLine="709"/>
        <w:jc w:val="both"/>
        <w:rPr>
          <w:spacing w:val="-4"/>
        </w:rPr>
      </w:pPr>
    </w:p>
    <w:p w:rsidR="005A234C" w:rsidRDefault="005A234C" w:rsidP="005A234C">
      <w:pPr>
        <w:pStyle w:val="a4"/>
        <w:widowControl w:val="0"/>
        <w:tabs>
          <w:tab w:val="left" w:pos="851"/>
          <w:tab w:val="left" w:pos="1080"/>
        </w:tabs>
        <w:spacing w:after="0" w:line="360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Цель исследования состояла в определении факторов повышения конкурентоспособности медицинской организации, их анализе и оценке, поиске направлений повышения конкурентоспособности. </w:t>
      </w:r>
    </w:p>
    <w:p w:rsidR="005A234C" w:rsidRDefault="005A234C" w:rsidP="005A234C">
      <w:pPr>
        <w:pStyle w:val="a4"/>
        <w:widowControl w:val="0"/>
        <w:tabs>
          <w:tab w:val="left" w:pos="851"/>
          <w:tab w:val="left" w:pos="1080"/>
        </w:tabs>
        <w:spacing w:after="0" w:line="360" w:lineRule="auto"/>
        <w:ind w:left="0" w:firstLine="709"/>
        <w:jc w:val="both"/>
        <w:rPr>
          <w:spacing w:val="-4"/>
        </w:rPr>
      </w:pPr>
      <w:r>
        <w:rPr>
          <w:spacing w:val="-4"/>
        </w:rPr>
        <w:t>Цель работы состояла в разработке мероприятий по повышению конкурентоспособности частной медицинской организации ТОО в современных условиях функционирования.</w:t>
      </w:r>
    </w:p>
    <w:p w:rsidR="005A234C" w:rsidRDefault="005A234C" w:rsidP="005A234C">
      <w:pPr>
        <w:pStyle w:val="a4"/>
        <w:widowControl w:val="0"/>
        <w:tabs>
          <w:tab w:val="left" w:pos="851"/>
          <w:tab w:val="left" w:pos="1080"/>
        </w:tabs>
        <w:spacing w:after="0" w:line="360" w:lineRule="auto"/>
        <w:ind w:left="0" w:firstLine="709"/>
        <w:jc w:val="both"/>
        <w:rPr>
          <w:spacing w:val="-4"/>
        </w:rPr>
      </w:pPr>
      <w:r>
        <w:rPr>
          <w:spacing w:val="-4"/>
        </w:rPr>
        <w:t>Для достижения цели были поставлены задачи:</w:t>
      </w:r>
    </w:p>
    <w:p w:rsidR="005A234C" w:rsidRDefault="005A234C" w:rsidP="005A234C">
      <w:pPr>
        <w:widowControl w:val="0"/>
        <w:tabs>
          <w:tab w:val="left" w:pos="851"/>
          <w:tab w:val="left" w:pos="1080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1. Провести обзор теоретических аспектов конкурентоспособности предприятия;</w:t>
      </w:r>
    </w:p>
    <w:p w:rsidR="005A234C" w:rsidRDefault="005A234C" w:rsidP="005A234C">
      <w:pPr>
        <w:widowControl w:val="0"/>
        <w:tabs>
          <w:tab w:val="left" w:pos="851"/>
          <w:tab w:val="left" w:pos="1080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2. Дать характеристику деятельности ТОО </w:t>
      </w:r>
    </w:p>
    <w:p w:rsidR="005A234C" w:rsidRDefault="005A234C" w:rsidP="005A234C">
      <w:pPr>
        <w:widowControl w:val="0"/>
        <w:tabs>
          <w:tab w:val="left" w:pos="851"/>
          <w:tab w:val="left" w:pos="1080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3. Сделать обоснованный выбор методологии исследования конкурентоспособности компании;</w:t>
      </w:r>
    </w:p>
    <w:p w:rsidR="005A234C" w:rsidRDefault="005A234C" w:rsidP="005A234C">
      <w:pPr>
        <w:widowControl w:val="0"/>
        <w:tabs>
          <w:tab w:val="left" w:pos="851"/>
          <w:tab w:val="left" w:pos="1080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4. Провести анализ и выделить результаты исследования конкурентоспособности ТОО </w:t>
      </w:r>
    </w:p>
    <w:p w:rsidR="005A234C" w:rsidRDefault="005A234C" w:rsidP="005A234C">
      <w:pPr>
        <w:widowControl w:val="0"/>
        <w:tabs>
          <w:tab w:val="left" w:pos="851"/>
          <w:tab w:val="left" w:pos="1080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5. Разработать мероприятия по повышению конкурентоспособности ТОО </w:t>
      </w:r>
    </w:p>
    <w:p w:rsidR="005A234C" w:rsidRDefault="005A234C" w:rsidP="005A234C">
      <w:pPr>
        <w:widowControl w:val="0"/>
        <w:tabs>
          <w:tab w:val="left" w:pos="851"/>
          <w:tab w:val="left" w:pos="1080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6. Определить возможные риски при внедрении мероприятий и разработать меры по их снижению</w:t>
      </w:r>
    </w:p>
    <w:p w:rsidR="005A234C" w:rsidRDefault="005A234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234C" w:rsidRDefault="005A234C" w:rsidP="005A234C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bookmarkStart w:id="5" w:name="_Toc451425623"/>
      <w:r>
        <w:rPr>
          <w:rFonts w:ascii="Times New Roman" w:hAnsi="Times New Roman"/>
          <w:b/>
          <w:caps/>
          <w:color w:val="auto"/>
          <w:sz w:val="24"/>
          <w:szCs w:val="24"/>
        </w:rPr>
        <w:lastRenderedPageBreak/>
        <w:t>Список источников литературы</w:t>
      </w:r>
      <w:bookmarkEnd w:id="5"/>
    </w:p>
    <w:p w:rsidR="005A234C" w:rsidRDefault="005A234C" w:rsidP="005A234C">
      <w:pPr>
        <w:widowControl w:val="0"/>
        <w:tabs>
          <w:tab w:val="left" w:pos="567"/>
        </w:tabs>
        <w:spacing w:line="360" w:lineRule="auto"/>
        <w:ind w:firstLine="709"/>
        <w:jc w:val="both"/>
        <w:rPr>
          <w:b/>
          <w:caps/>
        </w:rPr>
      </w:pPr>
    </w:p>
    <w:p w:rsidR="005A234C" w:rsidRDefault="005A234C" w:rsidP="005A234C">
      <w:pPr>
        <w:pStyle w:val="a6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bookmarkStart w:id="6" w:name="_GoBack"/>
      <w:proofErr w:type="spellStart"/>
      <w:r>
        <w:rPr>
          <w:rFonts w:ascii="Times New Roman" w:hAnsi="Times New Roman"/>
        </w:rPr>
        <w:t>Актанов</w:t>
      </w:r>
      <w:proofErr w:type="spellEnd"/>
      <w:r>
        <w:rPr>
          <w:rFonts w:ascii="Times New Roman" w:hAnsi="Times New Roman"/>
        </w:rPr>
        <w:t xml:space="preserve"> Д. Казахстан способен выдержать нынешний кризис: [Электронная версия]. – Режим доступа: </w:t>
      </w:r>
      <w:hyperlink r:id="rId21" w:history="1">
        <w:r>
          <w:rPr>
            <w:rStyle w:val="a3"/>
            <w:rFonts w:ascii="Times New Roman" w:hAnsi="Times New Roman"/>
            <w:color w:val="auto"/>
            <w:u w:val="none"/>
          </w:rPr>
          <w:t>http://bnews.kz/ru/news/2050_strategy/spetsproekti/2050_strategy/kazahstan_sposoben_viderzhat_nineshnii_krizis-2015_08_20-1082887</w:t>
        </w:r>
      </w:hyperlink>
      <w:r>
        <w:rPr>
          <w:rFonts w:ascii="Times New Roman" w:hAnsi="Times New Roman"/>
        </w:rPr>
        <w:t>, 17.01.2016</w:t>
      </w:r>
    </w:p>
    <w:p w:rsidR="005A234C" w:rsidRDefault="005A234C" w:rsidP="005A234C">
      <w:pPr>
        <w:pStyle w:val="a6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Арутюнова Д.В. Стратегический менеджмент Учебное пособие. – Таганрог: Изд-во ТТИ ЮФУ, 2010. – 122 с.</w:t>
      </w:r>
    </w:p>
    <w:p w:rsidR="005A234C" w:rsidRDefault="005A234C" w:rsidP="005A234C">
      <w:pPr>
        <w:pStyle w:val="a6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Баранчеев</w:t>
      </w:r>
      <w:proofErr w:type="spellEnd"/>
      <w:r>
        <w:rPr>
          <w:rFonts w:ascii="Times New Roman" w:hAnsi="Times New Roman"/>
        </w:rPr>
        <w:t xml:space="preserve"> В. Стратегический анализ: технология, инструменты, организация // http://vasilievaa.narod.ru/ptpu/16_5_98.htm</w:t>
      </w:r>
    </w:p>
    <w:p w:rsidR="005A234C" w:rsidRDefault="005A234C" w:rsidP="005A234C">
      <w:pPr>
        <w:pStyle w:val="a6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Баумгартен</w:t>
      </w:r>
      <w:proofErr w:type="spellEnd"/>
      <w:r>
        <w:rPr>
          <w:rFonts w:ascii="Times New Roman" w:hAnsi="Times New Roman"/>
        </w:rPr>
        <w:t>, Л. В. Анализ методов определения конкурентоспособности организаций и продукции // Маркетинг в России и за рубежом. — 2005. — № 4. C.45–49</w:t>
      </w:r>
    </w:p>
    <w:p w:rsidR="005A234C" w:rsidRDefault="005A234C" w:rsidP="005A234C">
      <w:pPr>
        <w:pStyle w:val="a6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Борисова Ю.В. Поведение потребителей. - М.: Московский международный институт эконометрики, информатики, финансов и права, 2002. — С.9</w:t>
      </w:r>
    </w:p>
    <w:bookmarkEnd w:id="6"/>
    <w:p w:rsidR="005A234C" w:rsidRPr="005A234C" w:rsidRDefault="005A234C" w:rsidP="005A234C">
      <w:pPr>
        <w:widowControl w:val="0"/>
        <w:rPr>
          <w:sz w:val="28"/>
          <w:szCs w:val="28"/>
        </w:rPr>
      </w:pPr>
    </w:p>
    <w:sectPr w:rsidR="005A234C" w:rsidRPr="005A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1EA6"/>
    <w:multiLevelType w:val="hybridMultilevel"/>
    <w:tmpl w:val="0AAE1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02"/>
    <w:rsid w:val="001A4FE9"/>
    <w:rsid w:val="005A234C"/>
    <w:rsid w:val="00860802"/>
    <w:rsid w:val="00D50D56"/>
    <w:rsid w:val="00D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2F8D1-B778-4914-8077-C6B2FEB2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34C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A234C"/>
    <w:pPr>
      <w:spacing w:after="100"/>
    </w:pPr>
  </w:style>
  <w:style w:type="paragraph" w:customStyle="1" w:styleId="12">
    <w:name w:val="Заголовок оглавления1"/>
    <w:basedOn w:val="1"/>
    <w:next w:val="a"/>
    <w:uiPriority w:val="39"/>
    <w:qFormat/>
    <w:rsid w:val="005A234C"/>
    <w:pPr>
      <w:spacing w:line="256" w:lineRule="auto"/>
      <w:outlineLvl w:val="9"/>
    </w:pPr>
    <w:rPr>
      <w:rFonts w:ascii="Calibri Light" w:eastAsia="Times New Roman" w:hAnsi="Calibri Light" w:cs="Times New Roman"/>
      <w:color w:val="2E74B5"/>
    </w:rPr>
  </w:style>
  <w:style w:type="character" w:customStyle="1" w:styleId="10">
    <w:name w:val="Заголовок 1 Знак"/>
    <w:basedOn w:val="a0"/>
    <w:link w:val="1"/>
    <w:uiPriority w:val="9"/>
    <w:rsid w:val="005A23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23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A234C"/>
    <w:pPr>
      <w:widowControl w:val="0"/>
      <w:ind w:firstLine="567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5A234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A234C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3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8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news.kz/ru/news/2050_strategy/spetsproekti/2050_strategy/kazahstan_sposoben_viderzhat_nineshnii_krizis-2015_08_20-1082887" TargetMode="External"/><Relationship Id="rId7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2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7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20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1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5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5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9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14" Type="http://schemas.openxmlformats.org/officeDocument/2006/relationships/hyperlink" Target="file:///D:\&#1057;&#1062;&#1048;&#1044;%202012-2016\2016\&#1044;&#1080;&#1089;&#1089;&#1077;&#1088;&#1090;&#1072;&#1094;&#1080;&#1080;\&#1060;&#1080;&#1085;&#1072;&#1085;&#1089;&#1099;\&#1044;&#1080;&#1089;&#1089;&#1077;&#1088;&#1090;&#1072;&#1094;&#1080;&#1103;%20&#1052;&#1077;&#1076;&#1080;&#1082;&#1077;&#1088;\93%25%20&#1044;&#1080;&#1089;&#1089;&#1077;&#1088;%20&#1052;&#1077;&#1076;&#1080;&#1082;&#1077;&#1088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2017-04-19T09:15:00Z</dcterms:created>
  <dcterms:modified xsi:type="dcterms:W3CDTF">2017-04-24T04:45:00Z</dcterms:modified>
</cp:coreProperties>
</file>