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AE" w:rsidRDefault="00E86966" w:rsidP="00E8696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6966"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 w:rsidRPr="00E86966">
        <w:rPr>
          <w:rFonts w:ascii="Times New Roman" w:hAnsi="Times New Roman" w:cs="Times New Roman"/>
          <w:sz w:val="28"/>
          <w:szCs w:val="28"/>
        </w:rPr>
        <w:t>_</w:t>
      </w:r>
      <w:r w:rsidRPr="00E8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управления организацией как социально-экономической системой</w:t>
      </w:r>
      <w:r w:rsidRPr="00E8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примере уранодобывающей компании)</w:t>
      </w:r>
    </w:p>
    <w:p w:rsidR="00E86966" w:rsidRDefault="00E86966" w:rsidP="00E8696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Стр-96</w:t>
      </w:r>
    </w:p>
    <w:p w:rsidR="00E86966" w:rsidRPr="00E86966" w:rsidRDefault="00E86966" w:rsidP="00E86966">
      <w:pPr>
        <w:pStyle w:val="1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52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E86966" w:rsidRPr="00E86966" w:rsidRDefault="00E86966" w:rsidP="00E86966">
      <w:pPr>
        <w:pStyle w:val="1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53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Глава 1. Теоретические и методические основы оценки управления организацией как социально-экономической системой</w:t>
        </w:r>
      </w:hyperlink>
    </w:p>
    <w:p w:rsidR="00E86966" w:rsidRPr="00E86966" w:rsidRDefault="00E86966" w:rsidP="00E86966">
      <w:pPr>
        <w:pStyle w:val="2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54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Понятие и характеристика организации как социально-экономической системы</w:t>
        </w:r>
      </w:hyperlink>
    </w:p>
    <w:p w:rsidR="00E86966" w:rsidRPr="00E86966" w:rsidRDefault="00E86966" w:rsidP="00E86966">
      <w:pPr>
        <w:pStyle w:val="2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55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Процесс управления организацией как социально-экономической системой</w:t>
        </w:r>
      </w:hyperlink>
    </w:p>
    <w:p w:rsidR="00E86966" w:rsidRPr="00E86966" w:rsidRDefault="00E86966" w:rsidP="00E86966">
      <w:pPr>
        <w:pStyle w:val="2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56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1.3 Методы и подходы оценки эффективности управления организацией </w:t>
        </w:r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br/>
          <w:t>как социально-экономической системой</w:t>
        </w:r>
      </w:hyperlink>
    </w:p>
    <w:p w:rsidR="00E86966" w:rsidRPr="00E86966" w:rsidRDefault="00E86966" w:rsidP="00E86966">
      <w:pPr>
        <w:pStyle w:val="1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57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Глава 2. Анализ и оценка управления социально-экономической системой организации (на примере уранодобывающей компании)</w:t>
        </w:r>
      </w:hyperlink>
      <w:r w:rsidRPr="00E869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E86966" w:rsidRPr="00E86966" w:rsidRDefault="00E86966" w:rsidP="00E86966">
      <w:pPr>
        <w:pStyle w:val="2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58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2.1 Краткая характеристика деятельности и организация системы </w:t>
        </w:r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br/>
          <w:t>управления в уранодобывающей компании</w:t>
        </w:r>
      </w:hyperlink>
    </w:p>
    <w:p w:rsidR="00E86966" w:rsidRPr="00E86966" w:rsidRDefault="00E86966" w:rsidP="00E86966">
      <w:pPr>
        <w:pStyle w:val="2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59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Анализ элементов внешней и внутренней среды уранодобывающей компании</w:t>
        </w:r>
      </w:hyperlink>
    </w:p>
    <w:p w:rsidR="00E86966" w:rsidRPr="00E86966" w:rsidRDefault="00E86966" w:rsidP="00E86966">
      <w:pPr>
        <w:pStyle w:val="2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60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Оценка эффективности управления уранодобывающей компании</w:t>
        </w:r>
      </w:hyperlink>
    </w:p>
    <w:p w:rsidR="00E86966" w:rsidRPr="00E86966" w:rsidRDefault="00E86966" w:rsidP="00E86966">
      <w:pPr>
        <w:pStyle w:val="1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61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Глава 3. Совершенствование управления социально-экономической системы уранодобывающей компании</w:t>
        </w:r>
      </w:hyperlink>
    </w:p>
    <w:p w:rsidR="00E86966" w:rsidRPr="00E86966" w:rsidRDefault="00E86966" w:rsidP="00E86966">
      <w:pPr>
        <w:pStyle w:val="2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62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Построения эффективной системы взаимодействия головного офиса компании и ее зависимых предприятий</w:t>
        </w:r>
      </w:hyperlink>
    </w:p>
    <w:p w:rsidR="00E86966" w:rsidRPr="00E86966" w:rsidRDefault="00E86966" w:rsidP="00E86966">
      <w:pPr>
        <w:pStyle w:val="2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63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Направления совершенствования управления персоналом социально-экономической системы уранодобывающей компании</w:t>
        </w:r>
      </w:hyperlink>
    </w:p>
    <w:p w:rsidR="00E86966" w:rsidRPr="00E86966" w:rsidRDefault="00E86966" w:rsidP="00E86966">
      <w:pPr>
        <w:pStyle w:val="1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64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E86966" w:rsidRPr="00E86966" w:rsidRDefault="00E86966" w:rsidP="00E86966">
      <w:pPr>
        <w:pStyle w:val="11"/>
        <w:tabs>
          <w:tab w:val="right" w:leader="dot" w:pos="9628"/>
        </w:tabs>
        <w:spacing w:after="0" w:line="360" w:lineRule="auto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93952665" w:history="1">
        <w:r w:rsidRPr="00E8696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E86966" w:rsidRDefault="00E86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6966" w:rsidRPr="00E86966" w:rsidRDefault="00E86966" w:rsidP="00E86966">
      <w:pPr>
        <w:keepNext/>
        <w:keepLines/>
        <w:spacing w:before="240"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493952664"/>
      <w:r w:rsidRPr="00E869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Заключение</w:t>
      </w:r>
      <w:bookmarkEnd w:id="0"/>
    </w:p>
    <w:p w:rsidR="00E86966" w:rsidRPr="00E86966" w:rsidRDefault="00E86966" w:rsidP="00E869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86966" w:rsidRPr="00E86966" w:rsidRDefault="00E86966" w:rsidP="00E8696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6966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Исследование вопросов оценки управления организацией как социально-экономической системой позволило сделать ряд основных выводов.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6966">
        <w:rPr>
          <w:rFonts w:ascii="Times New Roman" w:eastAsia="Calibri" w:hAnsi="Times New Roman" w:cs="Times New Roman"/>
          <w:color w:val="000000"/>
          <w:sz w:val="28"/>
          <w:szCs w:val="28"/>
        </w:rPr>
        <w:t>В теоретической части работы исследованы понятие и характеристики организации как социально-экономической системы, изучен процесс управления организацией как социально-экономической системы, выявлены методы и подходы оценки эффективности управления организаций. Так, важной социально-экономической системой в обществе, требующей изучения и управления является организация. Каждой отдельной организации обычно присущи признаки системы, такие как множество элементов, единство главной цели для всех элементов, наличие связей между элементами, относительная самостоятельность элементов, их целостность и единство, четко выраженное управление. С внедрением теории систем в теорию организации все организации рассматриваются открытыми системами. Они имеют способность приспосабливаться к изменениям внешней среды и должны это делать для устойчивого функционирования.</w:t>
      </w:r>
    </w:p>
    <w:p w:rsidR="00E86966" w:rsidRDefault="00E86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6966" w:rsidRPr="00786946" w:rsidRDefault="00E86966" w:rsidP="00E86966">
      <w:pPr>
        <w:pStyle w:val="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493952665"/>
      <w:r w:rsidRPr="007869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использованных источников</w:t>
      </w:r>
      <w:bookmarkEnd w:id="1"/>
    </w:p>
    <w:p w:rsidR="00E86966" w:rsidRPr="00786946" w:rsidRDefault="00E86966" w:rsidP="00E86966">
      <w:pPr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966" w:rsidRPr="00786946" w:rsidRDefault="00E86966" w:rsidP="00E86966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от 13 мая 2003 года № 415 Об акционерных обществах.</w:t>
      </w:r>
    </w:p>
    <w:p w:rsidR="00E86966" w:rsidRPr="00786946" w:rsidRDefault="00E86966" w:rsidP="00E86966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от 12 января 2016 года № 442-V ЗРК Об использовании атомной энергии.</w:t>
      </w:r>
    </w:p>
    <w:p w:rsidR="00E86966" w:rsidRPr="00786946" w:rsidRDefault="00E86966" w:rsidP="00E86966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от 22 апреля 1998 г. № 220 О товариществах с ограниченной и дополнительной ответственностью.</w:t>
      </w:r>
    </w:p>
    <w:p w:rsidR="00E86966" w:rsidRPr="00786946" w:rsidRDefault="00E86966" w:rsidP="00E86966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от 1 февраля 2012 года № 550-IV О Фонде национального благосостояния.</w:t>
      </w:r>
    </w:p>
    <w:p w:rsidR="00E86966" w:rsidRPr="00786946" w:rsidRDefault="00E86966" w:rsidP="00E86966">
      <w:pPr>
        <w:pStyle w:val="a4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Казахстан от 24 июня 2010 года № 291-IV </w:t>
      </w:r>
      <w:proofErr w:type="gramStart"/>
      <w:r w:rsidRPr="007869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8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недрах и недропользовании.</w:t>
      </w:r>
    </w:p>
    <w:p w:rsidR="00E86966" w:rsidRPr="00E86966" w:rsidRDefault="00E86966" w:rsidP="00E86966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86966" w:rsidRPr="00E8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C1AD6"/>
    <w:multiLevelType w:val="hybridMultilevel"/>
    <w:tmpl w:val="66564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6E"/>
    <w:rsid w:val="001E11AE"/>
    <w:rsid w:val="0035546E"/>
    <w:rsid w:val="00E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C067"/>
  <w15:chartTrackingRefBased/>
  <w15:docId w15:val="{C279E446-54D8-4BAC-B03F-D6481F3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966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E86966"/>
    <w:pPr>
      <w:spacing w:after="100" w:line="240" w:lineRule="auto"/>
      <w:jc w:val="both"/>
    </w:pPr>
  </w:style>
  <w:style w:type="paragraph" w:styleId="2">
    <w:name w:val="toc 2"/>
    <w:basedOn w:val="a"/>
    <w:next w:val="a"/>
    <w:autoRedefine/>
    <w:uiPriority w:val="39"/>
    <w:unhideWhenUsed/>
    <w:rsid w:val="00E86966"/>
    <w:pPr>
      <w:spacing w:after="100" w:line="240" w:lineRule="auto"/>
      <w:ind w:left="220"/>
      <w:jc w:val="both"/>
    </w:pPr>
  </w:style>
  <w:style w:type="character" w:styleId="a3">
    <w:name w:val="Hyperlink"/>
    <w:basedOn w:val="a0"/>
    <w:uiPriority w:val="99"/>
    <w:unhideWhenUsed/>
    <w:rsid w:val="00E8696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6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86966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2018-03-28T06:42:00Z</dcterms:created>
  <dcterms:modified xsi:type="dcterms:W3CDTF">2018-03-28T06:44:00Z</dcterms:modified>
</cp:coreProperties>
</file>