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0E" w:rsidRDefault="0052250E" w:rsidP="00522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50E">
        <w:rPr>
          <w:rFonts w:ascii="Times New Roman" w:hAnsi="Times New Roman" w:cs="Times New Roman"/>
          <w:sz w:val="28"/>
          <w:szCs w:val="28"/>
        </w:rPr>
        <w:t>Диссер</w:t>
      </w:r>
      <w:proofErr w:type="gramStart"/>
      <w:r w:rsidRPr="0052250E">
        <w:rPr>
          <w:rFonts w:ascii="Times New Roman" w:hAnsi="Times New Roman" w:cs="Times New Roman"/>
          <w:sz w:val="28"/>
          <w:szCs w:val="28"/>
        </w:rPr>
        <w:t>_</w:t>
      </w:r>
      <w:r w:rsidRPr="0052250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52250E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Уголовно-правовые и уголовно-исполнительные аспекты ограничения свободы как уголовного наказания по законодательству Республики Казахстан и зарубежных стран (сравнительно-правовой анализ)»</w:t>
      </w:r>
    </w:p>
    <w:p w:rsidR="0052250E" w:rsidRDefault="0052250E" w:rsidP="00522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Стр-78</w:t>
      </w:r>
    </w:p>
    <w:p w:rsidR="0052250E" w:rsidRDefault="0052250E" w:rsidP="005225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50E" w:rsidRPr="0052250E" w:rsidRDefault="0052250E" w:rsidP="005225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50E" w:rsidRPr="0052250E" w:rsidRDefault="0052250E" w:rsidP="0052250E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26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52250E" w:rsidRPr="0052250E" w:rsidRDefault="0052250E" w:rsidP="0052250E">
      <w:pPr>
        <w:tabs>
          <w:tab w:val="left" w:pos="440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27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1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СОЦИАЛЬНО-ПРАВОВАЯ ПРИРОДА УГОЛОВНОГО НАКАЗАНИЯ В ВИДЕ ОГРАНИЧЕНИЯ СВОБОДЫ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28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1.1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Общее понятие ограничения свободы как вида наказания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29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1.2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История развития уголовного законодательства и правового регулирования наказаний, схожих по содержанию с ограничением свободы в Республике Казахстан</w:t>
        </w:r>
      </w:hyperlink>
    </w:p>
    <w:p w:rsidR="0052250E" w:rsidRPr="0052250E" w:rsidRDefault="0052250E" w:rsidP="0052250E">
      <w:pPr>
        <w:tabs>
          <w:tab w:val="left" w:pos="440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0" w:history="1">
        <w:r w:rsidRPr="0052250E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2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ИСПОЛНЕНИЕ УГОЛОВНОГО НАКАЗАНИЯ В ВИДЕ ОГРАНИЧЕНИЯ СВОБОДЫ В РЕСПУБЛИКЕ КАЗАХСТАН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1" w:history="1">
        <w:r w:rsidRPr="0052250E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2.1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bCs/>
            <w:noProof/>
            <w:sz w:val="28"/>
            <w:szCs w:val="28"/>
          </w:rPr>
          <w:t>Порядок организации и исполнения наказания в виде ограничения свободы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2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2.2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Органы, осуществляющие контроль за осужденными по месту отбывания наказания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3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2.3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Обязанности осужденных к наказанию в виде ограничения свободы в период его отбывания и ответственность за их невыполнение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4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2.4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Условия труда лиц и организация исправительного воздействия на осужденных, отбывающих наказание в виде ограничения свободы</w:t>
        </w:r>
      </w:hyperlink>
    </w:p>
    <w:p w:rsidR="0052250E" w:rsidRPr="0052250E" w:rsidRDefault="0052250E" w:rsidP="0052250E">
      <w:pPr>
        <w:tabs>
          <w:tab w:val="left" w:pos="880"/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5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2.5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Организационно-правовые проблемы применения и исполнения ограничения свободы</w:t>
        </w:r>
      </w:hyperlink>
    </w:p>
    <w:p w:rsidR="0052250E" w:rsidRPr="0052250E" w:rsidRDefault="0052250E" w:rsidP="0052250E">
      <w:pPr>
        <w:tabs>
          <w:tab w:val="left" w:pos="440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6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</w:rPr>
          <w:t>3</w:t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СОВЕРШЕНСТВОВАНИЕ УГОЛОВНО-ИСПОЛНИТЕЛЬНОЙ СИСТЕМЫ РЕСПУБЛИКИ КАЗАХСТАН НА ОСНОВЕ ЗАРУБЕЖНОГО ОПЫТА</w:t>
        </w:r>
      </w:hyperlink>
    </w:p>
    <w:p w:rsidR="0052250E" w:rsidRPr="0052250E" w:rsidRDefault="0052250E" w:rsidP="0052250E">
      <w:pPr>
        <w:tabs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7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 Уголовные наказания в виде ограничения свободы в зарубежных странах: сравнительный аспект с Республикой Казахстан</w:t>
        </w:r>
      </w:hyperlink>
    </w:p>
    <w:p w:rsidR="0052250E" w:rsidRPr="0052250E" w:rsidRDefault="0052250E" w:rsidP="0052250E">
      <w:pPr>
        <w:tabs>
          <w:tab w:val="right" w:leader="dot" w:pos="9345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38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Учет зарубежного опыта при развитии уголовно-исполнительной системы Республики Казахстан</w:t>
        </w:r>
      </w:hyperlink>
    </w:p>
    <w:p w:rsidR="0052250E" w:rsidRPr="0052250E" w:rsidRDefault="0052250E" w:rsidP="0052250E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2250E" w:rsidRPr="0052250E" w:rsidRDefault="0052250E" w:rsidP="0052250E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40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ЗАКЛЮЧЕНИЕ</w:t>
        </w:r>
      </w:hyperlink>
    </w:p>
    <w:p w:rsidR="0052250E" w:rsidRPr="0052250E" w:rsidRDefault="0052250E" w:rsidP="0052250E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81023341" w:history="1">
        <w:r w:rsidRPr="0052250E"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</w:rPr>
          <w:t>СПИСОК ИСПОЛЬЗОВАННЫХ ИСТОЧНИКОВ</w:t>
        </w:r>
      </w:hyperlink>
    </w:p>
    <w:p w:rsidR="0052250E" w:rsidRPr="0052250E" w:rsidRDefault="0052250E" w:rsidP="0052250E">
      <w:pP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52250E" w:rsidRDefault="0052250E">
      <w:pPr>
        <w:spacing w:after="160" w:line="259" w:lineRule="auto"/>
      </w:pPr>
      <w:r>
        <w:br w:type="page"/>
      </w:r>
    </w:p>
    <w:p w:rsidR="0052250E" w:rsidRPr="00452787" w:rsidRDefault="0052250E" w:rsidP="0052250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bookmarkStart w:id="0" w:name="_Toc481023340"/>
      <w:r w:rsidRPr="00452787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</w:t>
      </w:r>
      <w:bookmarkEnd w:id="0"/>
    </w:p>
    <w:p w:rsidR="0052250E" w:rsidRPr="00452787" w:rsidRDefault="0052250E" w:rsidP="00522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50E" w:rsidRPr="00452787" w:rsidRDefault="0052250E" w:rsidP="00522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87">
        <w:rPr>
          <w:rFonts w:ascii="Times New Roman" w:hAnsi="Times New Roman" w:cs="Times New Roman"/>
          <w:sz w:val="28"/>
          <w:szCs w:val="28"/>
        </w:rPr>
        <w:t>В соответствии с выше изложенным сделаем основные выводы и рекомендации.</w:t>
      </w:r>
    </w:p>
    <w:p w:rsidR="0052250E" w:rsidRPr="00452787" w:rsidRDefault="0052250E" w:rsidP="00522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свободы заключается в установлении </w:t>
      </w:r>
      <w:proofErr w:type="spellStart"/>
      <w:r w:rsidRPr="0045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пробационного</w:t>
      </w:r>
      <w:proofErr w:type="spellEnd"/>
      <w:r w:rsidRPr="0045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осужденным. Срок ограничения свободы варьируется от одного года до семи лет. Ограничение свободы отбывают по месту жительства без изоляции от общества.</w:t>
      </w:r>
    </w:p>
    <w:p w:rsidR="0052250E" w:rsidRPr="00452787" w:rsidRDefault="0052250E" w:rsidP="00522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87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состояние уголовно-исполнительной системы - это прямое отражение содержания уголовного законодательства, в первую очередь, тех его положений, которыми определяются разновидности наказаний, их сроки, порядок назначения наказаний, замена одних наказании на другие, отсрочка отбывания наказании, основания освобождения </w:t>
      </w:r>
      <w:proofErr w:type="gramStart"/>
      <w:r w:rsidRPr="00452787">
        <w:rPr>
          <w:rFonts w:ascii="Times New Roman" w:eastAsia="Times New Roman" w:hAnsi="Times New Roman" w:cs="Times New Roman"/>
          <w:sz w:val="28"/>
          <w:szCs w:val="28"/>
        </w:rPr>
        <w:t>от наказании</w:t>
      </w:r>
      <w:proofErr w:type="gramEnd"/>
      <w:r w:rsidRPr="00452787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52250E" w:rsidRPr="00452787" w:rsidRDefault="0052250E" w:rsidP="00522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87">
        <w:rPr>
          <w:rFonts w:ascii="Times New Roman" w:eastAsia="Times New Roman" w:hAnsi="Times New Roman" w:cs="Times New Roman"/>
          <w:sz w:val="28"/>
          <w:szCs w:val="28"/>
        </w:rPr>
        <w:t>Использование ограничения свободы как уголовного наказания, так же будет способствовать снижению числа заключенных.</w:t>
      </w:r>
    </w:p>
    <w:p w:rsidR="0052250E" w:rsidRPr="00452787" w:rsidRDefault="0052250E" w:rsidP="00522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87">
        <w:rPr>
          <w:rFonts w:ascii="Times New Roman" w:hAnsi="Times New Roman" w:cs="Times New Roman"/>
          <w:sz w:val="28"/>
          <w:szCs w:val="28"/>
        </w:rPr>
        <w:t xml:space="preserve">Согласно ч.1 ст.63 УИК РК осужденными к ограничению свободы отбывается наказание по месту жительства в условиях осуществления за ними </w:t>
      </w:r>
      <w:proofErr w:type="spellStart"/>
      <w:r w:rsidRPr="00452787">
        <w:rPr>
          <w:rFonts w:ascii="Times New Roman" w:hAnsi="Times New Roman" w:cs="Times New Roman"/>
          <w:sz w:val="28"/>
          <w:szCs w:val="28"/>
        </w:rPr>
        <w:t>пробационного</w:t>
      </w:r>
      <w:proofErr w:type="spellEnd"/>
      <w:r w:rsidRPr="00452787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52250E" w:rsidRDefault="0052250E">
      <w:pPr>
        <w:spacing w:after="160" w:line="259" w:lineRule="auto"/>
      </w:pPr>
      <w:r>
        <w:br w:type="page"/>
      </w:r>
    </w:p>
    <w:p w:rsidR="0052250E" w:rsidRPr="00452787" w:rsidRDefault="0052250E" w:rsidP="005225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7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 w:type="page"/>
      </w:r>
    </w:p>
    <w:p w:rsidR="0052250E" w:rsidRPr="00452787" w:rsidRDefault="0052250E" w:rsidP="0052250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481023341"/>
      <w:r w:rsidRPr="00452787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СПИСОК ИСПОЛЬЗОВАННЫХ ИСТОЧНИКОВ</w:t>
      </w:r>
      <w:bookmarkEnd w:id="1"/>
    </w:p>
    <w:p w:rsidR="0052250E" w:rsidRPr="00452787" w:rsidRDefault="0052250E" w:rsidP="0052250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50E" w:rsidRPr="00452787" w:rsidRDefault="0052250E" w:rsidP="0052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87">
        <w:rPr>
          <w:rFonts w:ascii="Times New Roman" w:hAnsi="Times New Roman" w:cs="Times New Roman"/>
          <w:sz w:val="28"/>
          <w:szCs w:val="28"/>
        </w:rPr>
        <w:t>Стратегия «Казахстан-2050»: новый политический курс состоявшегося государства // Послание Президента Республики Казахстан - Лидера Нации Н.А. Назарбаева народу Казахстана, г. Астана, 14 декабря 2012 года.</w:t>
      </w:r>
    </w:p>
    <w:p w:rsidR="0052250E" w:rsidRPr="00452787" w:rsidRDefault="0052250E" w:rsidP="0052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87">
        <w:rPr>
          <w:rFonts w:ascii="Times New Roman" w:hAnsi="Times New Roman" w:cs="Times New Roman"/>
          <w:sz w:val="28"/>
          <w:szCs w:val="28"/>
        </w:rPr>
        <w:t xml:space="preserve">План нации - 100 конкретных шагов по реализации пяти институциональных реформ Главы государства Нурсултана Назарбаева (май 2015 года) // </w:t>
      </w:r>
      <w:hyperlink r:id="rId5" w:anchor="pos=0;0" w:history="1">
        <w:r w:rsidRPr="00452787">
          <w:rPr>
            <w:rFonts w:ascii="Times New Roman" w:hAnsi="Times New Roman" w:cs="Times New Roman"/>
            <w:sz w:val="28"/>
            <w:szCs w:val="28"/>
            <w:u w:val="single"/>
          </w:rPr>
          <w:t>http://online.zakon.kz/Document/?doc_id=31977084#pos=0;0</w:t>
        </w:r>
      </w:hyperlink>
      <w:r w:rsidRPr="00452787">
        <w:rPr>
          <w:rFonts w:ascii="Times New Roman" w:hAnsi="Times New Roman" w:cs="Times New Roman"/>
          <w:sz w:val="28"/>
          <w:szCs w:val="28"/>
        </w:rPr>
        <w:t>.</w:t>
      </w:r>
    </w:p>
    <w:p w:rsidR="0052250E" w:rsidRPr="00452787" w:rsidRDefault="0052250E" w:rsidP="0052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87">
        <w:rPr>
          <w:rFonts w:ascii="Times New Roman" w:hAnsi="Times New Roman" w:cs="Times New Roman"/>
          <w:sz w:val="28"/>
          <w:szCs w:val="28"/>
        </w:rPr>
        <w:t xml:space="preserve">Ильин В. Философия в схемах и комментариях // </w:t>
      </w:r>
      <w:hyperlink r:id="rId6" w:history="1">
        <w:r w:rsidRPr="00452787">
          <w:rPr>
            <w:rFonts w:ascii="Times New Roman" w:hAnsi="Times New Roman" w:cs="Times New Roman"/>
            <w:sz w:val="28"/>
            <w:szCs w:val="28"/>
            <w:u w:val="single"/>
          </w:rPr>
          <w:t>http://eurasialand.ru/txt/ilyin/menu.htm</w:t>
        </w:r>
      </w:hyperlink>
      <w:r w:rsidRPr="00452787">
        <w:rPr>
          <w:rFonts w:ascii="Times New Roman" w:hAnsi="Times New Roman" w:cs="Times New Roman"/>
          <w:sz w:val="28"/>
          <w:szCs w:val="28"/>
        </w:rPr>
        <w:t>.</w:t>
      </w:r>
    </w:p>
    <w:p w:rsidR="0052250E" w:rsidRPr="00452787" w:rsidRDefault="0052250E" w:rsidP="0052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87">
        <w:rPr>
          <w:rFonts w:ascii="Times New Roman" w:hAnsi="Times New Roman" w:cs="Times New Roman"/>
          <w:sz w:val="28"/>
          <w:szCs w:val="28"/>
        </w:rPr>
        <w:t>Уголовный кодекс Республики Казахстан от 3 июля 2014 года № 226-V (с изменениями и дополнениями по состоянию на 22.12.2016 г.) // «Казахстанская правда» от 9 июля 2014 г. № 132 (27753).</w:t>
      </w:r>
    </w:p>
    <w:p w:rsidR="0052250E" w:rsidRPr="00452787" w:rsidRDefault="0052250E" w:rsidP="0052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787">
        <w:rPr>
          <w:rFonts w:ascii="Times New Roman" w:hAnsi="Times New Roman" w:cs="Times New Roman"/>
          <w:sz w:val="28"/>
          <w:szCs w:val="28"/>
        </w:rPr>
        <w:t>Полубинская</w:t>
      </w:r>
      <w:proofErr w:type="spellEnd"/>
      <w:r w:rsidRPr="00452787">
        <w:rPr>
          <w:rFonts w:ascii="Times New Roman" w:hAnsi="Times New Roman" w:cs="Times New Roman"/>
          <w:sz w:val="28"/>
          <w:szCs w:val="28"/>
        </w:rPr>
        <w:t xml:space="preserve"> С.В. К вопросу о целях наказания - В сб.: Проблемы совершенствования уголовного закона. М. - С.100.</w:t>
      </w:r>
    </w:p>
    <w:p w:rsidR="00767939" w:rsidRDefault="00767939">
      <w:bookmarkStart w:id="2" w:name="_GoBack"/>
      <w:bookmarkEnd w:id="2"/>
    </w:p>
    <w:sectPr w:rsidR="0076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954EA"/>
    <w:multiLevelType w:val="hybridMultilevel"/>
    <w:tmpl w:val="D93C7240"/>
    <w:lvl w:ilvl="0" w:tplc="2376EA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13"/>
    <w:rsid w:val="0052250E"/>
    <w:rsid w:val="00767939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69A4"/>
  <w15:chartTrackingRefBased/>
  <w15:docId w15:val="{83397AE9-1E7C-4C65-AD75-9FD47CEF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22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2250E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5225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asialand.ru/txt/ilyin/menu.htm" TargetMode="External"/><Relationship Id="rId5" Type="http://schemas.openxmlformats.org/officeDocument/2006/relationships/hyperlink" Target="http://online.zakon.kz/Document/?doc_id=31977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2018-02-05T05:42:00Z</dcterms:created>
  <dcterms:modified xsi:type="dcterms:W3CDTF">2018-02-05T05:45:00Z</dcterms:modified>
</cp:coreProperties>
</file>