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5C5" w:rsidRDefault="007C05C5" w:rsidP="007C05C5">
      <w:pPr>
        <w:spacing w:after="200"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Диссер_</w:t>
      </w:r>
      <w:r>
        <w:rPr>
          <w:sz w:val="28"/>
          <w:szCs w:val="28"/>
        </w:rPr>
        <w:t>Повышение эффективности интернет-банкинга путем интеграции с другими каналами дистанционного банковского обслуживания</w:t>
      </w:r>
    </w:p>
    <w:p w:rsidR="007C05C5" w:rsidRPr="009711DB" w:rsidRDefault="007C05C5" w:rsidP="007C05C5">
      <w:pPr>
        <w:spacing w:after="200" w:line="276" w:lineRule="auto"/>
        <w:rPr>
          <w:rFonts w:asciiTheme="majorBidi" w:hAnsiTheme="majorBidi" w:cstheme="majorBidi"/>
          <w:sz w:val="28"/>
          <w:szCs w:val="28"/>
        </w:rPr>
      </w:pPr>
      <w:r w:rsidRPr="009711DB">
        <w:rPr>
          <w:rFonts w:asciiTheme="majorBidi" w:hAnsiTheme="majorBidi" w:cstheme="majorBidi"/>
          <w:b/>
          <w:sz w:val="28"/>
          <w:szCs w:val="28"/>
        </w:rPr>
        <w:t>Содержание</w:t>
      </w:r>
    </w:p>
    <w:p w:rsidR="007C05C5" w:rsidRPr="006A58B6" w:rsidRDefault="007C05C5" w:rsidP="007C05C5">
      <w:pPr>
        <w:pStyle w:val="11"/>
        <w:tabs>
          <w:tab w:val="right" w:pos="9628"/>
        </w:tabs>
        <w:spacing w:after="0" w:line="240" w:lineRule="auto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r w:rsidRPr="006A58B6">
        <w:rPr>
          <w:rFonts w:asciiTheme="majorBidi" w:hAnsiTheme="majorBidi" w:cstheme="majorBidi"/>
          <w:sz w:val="28"/>
          <w:szCs w:val="28"/>
        </w:rPr>
        <w:fldChar w:fldCharType="begin"/>
      </w:r>
      <w:r w:rsidRPr="006A58B6">
        <w:rPr>
          <w:rFonts w:asciiTheme="majorBidi" w:hAnsiTheme="majorBidi" w:cstheme="majorBidi"/>
          <w:sz w:val="28"/>
          <w:szCs w:val="28"/>
        </w:rPr>
        <w:instrText xml:space="preserve"> TOC \o "1-3" \h \z \u </w:instrText>
      </w:r>
      <w:r w:rsidRPr="006A58B6">
        <w:rPr>
          <w:rFonts w:asciiTheme="majorBidi" w:hAnsiTheme="majorBidi" w:cstheme="majorBidi"/>
          <w:sz w:val="28"/>
          <w:szCs w:val="28"/>
        </w:rPr>
        <w:fldChar w:fldCharType="separate"/>
      </w:r>
    </w:p>
    <w:p w:rsidR="007C05C5" w:rsidRPr="006A58B6" w:rsidRDefault="007C05C5" w:rsidP="007C05C5">
      <w:pPr>
        <w:pStyle w:val="11"/>
        <w:tabs>
          <w:tab w:val="right" w:pos="9628"/>
        </w:tabs>
        <w:spacing w:after="0" w:line="240" w:lineRule="auto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0852306" w:history="1">
        <w:r w:rsidRPr="006A58B6">
          <w:rPr>
            <w:rStyle w:val="a3"/>
            <w:rFonts w:asciiTheme="majorBidi" w:hAnsiTheme="majorBidi"/>
            <w:noProof/>
            <w:sz w:val="28"/>
            <w:szCs w:val="28"/>
          </w:rPr>
          <w:t>Введение</w:t>
        </w:r>
        <w:r w:rsidRPr="006A58B6">
          <w:rPr>
            <w:noProof/>
            <w:webHidden/>
            <w:sz w:val="28"/>
            <w:szCs w:val="28"/>
          </w:rPr>
          <w:tab/>
        </w:r>
      </w:hyperlink>
    </w:p>
    <w:p w:rsidR="007C05C5" w:rsidRPr="006A58B6" w:rsidRDefault="007C05C5" w:rsidP="007C05C5">
      <w:pPr>
        <w:pStyle w:val="11"/>
        <w:tabs>
          <w:tab w:val="right" w:pos="9628"/>
        </w:tabs>
        <w:spacing w:after="0" w:line="240" w:lineRule="auto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0852307" w:history="1">
        <w:r w:rsidRPr="006A58B6">
          <w:rPr>
            <w:rStyle w:val="a3"/>
            <w:noProof/>
            <w:sz w:val="28"/>
            <w:szCs w:val="28"/>
          </w:rPr>
          <w:t>1 Теоретические аспекты интернет-банкинга и возможности его интеграции с другими каналами дистанционного банковского обслуживания</w:t>
        </w:r>
        <w:r w:rsidRPr="006A58B6">
          <w:rPr>
            <w:noProof/>
            <w:webHidden/>
            <w:sz w:val="28"/>
            <w:szCs w:val="28"/>
          </w:rPr>
          <w:tab/>
        </w:r>
      </w:hyperlink>
    </w:p>
    <w:p w:rsidR="007C05C5" w:rsidRPr="006A58B6" w:rsidRDefault="007C05C5" w:rsidP="007C05C5">
      <w:pPr>
        <w:pStyle w:val="11"/>
        <w:tabs>
          <w:tab w:val="right" w:pos="9628"/>
        </w:tabs>
        <w:spacing w:after="0" w:line="240" w:lineRule="auto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0852308" w:history="1">
        <w:r w:rsidRPr="006A58B6">
          <w:rPr>
            <w:rStyle w:val="a3"/>
            <w:noProof/>
            <w:sz w:val="28"/>
            <w:szCs w:val="28"/>
          </w:rPr>
          <w:t xml:space="preserve">1.1 Сущность интернет-банкинга и дистанционного банковского </w:t>
        </w:r>
        <w:r>
          <w:rPr>
            <w:rStyle w:val="a3"/>
            <w:noProof/>
            <w:sz w:val="28"/>
            <w:szCs w:val="28"/>
          </w:rPr>
          <w:br/>
        </w:r>
        <w:r w:rsidRPr="006A58B6">
          <w:rPr>
            <w:rStyle w:val="a3"/>
            <w:noProof/>
            <w:sz w:val="28"/>
            <w:szCs w:val="28"/>
          </w:rPr>
          <w:t>обслуживания</w:t>
        </w:r>
        <w:r w:rsidRPr="006A58B6">
          <w:rPr>
            <w:noProof/>
            <w:webHidden/>
            <w:sz w:val="28"/>
            <w:szCs w:val="28"/>
          </w:rPr>
          <w:tab/>
        </w:r>
      </w:hyperlink>
    </w:p>
    <w:p w:rsidR="007C05C5" w:rsidRPr="006A58B6" w:rsidRDefault="007C05C5" w:rsidP="007C05C5">
      <w:pPr>
        <w:pStyle w:val="11"/>
        <w:tabs>
          <w:tab w:val="right" w:pos="9628"/>
        </w:tabs>
        <w:spacing w:after="0" w:line="240" w:lineRule="auto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0852309" w:history="1">
        <w:r w:rsidRPr="006A58B6">
          <w:rPr>
            <w:rStyle w:val="a3"/>
            <w:noProof/>
            <w:sz w:val="28"/>
            <w:szCs w:val="28"/>
          </w:rPr>
          <w:t>1.2 Классификация видов каналов дистанционного обслуживания</w:t>
        </w:r>
        <w:r w:rsidRPr="006A58B6">
          <w:rPr>
            <w:noProof/>
            <w:webHidden/>
            <w:sz w:val="28"/>
            <w:szCs w:val="28"/>
          </w:rPr>
          <w:tab/>
        </w:r>
      </w:hyperlink>
    </w:p>
    <w:p w:rsidR="007C05C5" w:rsidRPr="006A58B6" w:rsidRDefault="007C05C5" w:rsidP="007C05C5">
      <w:pPr>
        <w:pStyle w:val="11"/>
        <w:tabs>
          <w:tab w:val="right" w:pos="9628"/>
        </w:tabs>
        <w:spacing w:after="0" w:line="240" w:lineRule="auto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0852310" w:history="1">
        <w:r w:rsidRPr="006A58B6">
          <w:rPr>
            <w:rStyle w:val="a3"/>
            <w:noProof/>
            <w:sz w:val="28"/>
            <w:szCs w:val="28"/>
          </w:rPr>
          <w:t>1.3 Особенности банковского дистанционного обслуживания клиентов банка в ведущих странах мира и Казахстане</w:t>
        </w:r>
        <w:r w:rsidRPr="006A58B6">
          <w:rPr>
            <w:noProof/>
            <w:webHidden/>
            <w:sz w:val="28"/>
            <w:szCs w:val="28"/>
          </w:rPr>
          <w:tab/>
        </w:r>
      </w:hyperlink>
    </w:p>
    <w:p w:rsidR="007C05C5" w:rsidRPr="006A58B6" w:rsidRDefault="007C05C5" w:rsidP="007C05C5">
      <w:pPr>
        <w:pStyle w:val="11"/>
        <w:tabs>
          <w:tab w:val="right" w:pos="9628"/>
        </w:tabs>
        <w:spacing w:after="0" w:line="240" w:lineRule="auto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0852311" w:history="1">
        <w:r w:rsidRPr="006A58B6">
          <w:rPr>
            <w:rStyle w:val="a3"/>
            <w:noProof/>
            <w:sz w:val="28"/>
            <w:szCs w:val="28"/>
          </w:rPr>
          <w:t xml:space="preserve">2 Исследование особенностей функционирования системы интернет-банкинга и видов услуг дистанционного обслуживания АО </w:t>
        </w:r>
      </w:hyperlink>
    </w:p>
    <w:p w:rsidR="007C05C5" w:rsidRPr="006A58B6" w:rsidRDefault="007C05C5" w:rsidP="007C05C5">
      <w:pPr>
        <w:pStyle w:val="11"/>
        <w:tabs>
          <w:tab w:val="right" w:pos="9628"/>
        </w:tabs>
        <w:spacing w:after="0" w:line="240" w:lineRule="auto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0852312" w:history="1">
        <w:r w:rsidRPr="006A58B6">
          <w:rPr>
            <w:rStyle w:val="a3"/>
            <w:noProof/>
            <w:sz w:val="28"/>
            <w:szCs w:val="28"/>
          </w:rPr>
          <w:t xml:space="preserve">2.1 Краткая характеристика деятельности банка, анализ конкурентной среды и действующей практики дистанционного обслуживания клиентов в АО </w:t>
        </w:r>
      </w:hyperlink>
    </w:p>
    <w:p w:rsidR="007C05C5" w:rsidRPr="006A58B6" w:rsidRDefault="007C05C5" w:rsidP="007C05C5">
      <w:pPr>
        <w:pStyle w:val="11"/>
        <w:tabs>
          <w:tab w:val="right" w:pos="9628"/>
        </w:tabs>
        <w:spacing w:after="0" w:line="240" w:lineRule="auto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0852313" w:history="1">
        <w:r w:rsidRPr="006A58B6">
          <w:rPr>
            <w:rStyle w:val="a3"/>
            <w:noProof/>
            <w:sz w:val="28"/>
            <w:szCs w:val="28"/>
          </w:rPr>
          <w:t>2.2 Исследование и анализ предпочтений клиентов в отношении услуг интернет-банкинга</w:t>
        </w:r>
        <w:r w:rsidRPr="006A58B6">
          <w:rPr>
            <w:noProof/>
            <w:webHidden/>
            <w:sz w:val="28"/>
            <w:szCs w:val="28"/>
          </w:rPr>
          <w:tab/>
        </w:r>
      </w:hyperlink>
    </w:p>
    <w:p w:rsidR="007C05C5" w:rsidRPr="006A58B6" w:rsidRDefault="007C05C5" w:rsidP="007C05C5">
      <w:pPr>
        <w:pStyle w:val="11"/>
        <w:tabs>
          <w:tab w:val="right" w:pos="9628"/>
        </w:tabs>
        <w:spacing w:after="0" w:line="240" w:lineRule="auto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0852314" w:history="1">
        <w:r w:rsidRPr="006A58B6">
          <w:rPr>
            <w:rStyle w:val="a3"/>
            <w:noProof/>
            <w:sz w:val="28"/>
            <w:szCs w:val="28"/>
          </w:rPr>
          <w:t>3 Рекомендации по интеграции интернет-банкинга с контактным центром</w:t>
        </w:r>
        <w:r w:rsidRPr="006A58B6">
          <w:rPr>
            <w:noProof/>
            <w:webHidden/>
            <w:sz w:val="28"/>
            <w:szCs w:val="28"/>
          </w:rPr>
          <w:tab/>
        </w:r>
      </w:hyperlink>
    </w:p>
    <w:p w:rsidR="007C05C5" w:rsidRPr="006A58B6" w:rsidRDefault="007C05C5" w:rsidP="007C05C5">
      <w:pPr>
        <w:pStyle w:val="11"/>
        <w:tabs>
          <w:tab w:val="right" w:pos="9628"/>
        </w:tabs>
        <w:spacing w:after="0" w:line="240" w:lineRule="auto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0852315" w:history="1">
        <w:r w:rsidRPr="006A58B6">
          <w:rPr>
            <w:rStyle w:val="a3"/>
            <w:rFonts w:asciiTheme="majorBidi" w:hAnsiTheme="majorBidi"/>
            <w:noProof/>
            <w:sz w:val="28"/>
            <w:szCs w:val="28"/>
          </w:rPr>
          <w:t>Заключение</w:t>
        </w:r>
        <w:r w:rsidRPr="006A58B6">
          <w:rPr>
            <w:noProof/>
            <w:webHidden/>
            <w:sz w:val="28"/>
            <w:szCs w:val="28"/>
          </w:rPr>
          <w:tab/>
        </w:r>
      </w:hyperlink>
    </w:p>
    <w:p w:rsidR="007C05C5" w:rsidRPr="006A58B6" w:rsidRDefault="007C05C5" w:rsidP="007C05C5">
      <w:pPr>
        <w:pStyle w:val="11"/>
        <w:tabs>
          <w:tab w:val="right" w:pos="9628"/>
        </w:tabs>
        <w:spacing w:after="0" w:line="240" w:lineRule="auto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0852316" w:history="1">
        <w:r w:rsidRPr="006A58B6">
          <w:rPr>
            <w:rStyle w:val="a3"/>
            <w:rFonts w:asciiTheme="majorBidi" w:hAnsiTheme="majorBidi"/>
            <w:noProof/>
            <w:sz w:val="28"/>
            <w:szCs w:val="28"/>
          </w:rPr>
          <w:t>Список использованных источников</w:t>
        </w:r>
        <w:r w:rsidRPr="006A58B6">
          <w:rPr>
            <w:noProof/>
            <w:webHidden/>
            <w:sz w:val="28"/>
            <w:szCs w:val="28"/>
          </w:rPr>
          <w:tab/>
        </w:r>
      </w:hyperlink>
    </w:p>
    <w:p w:rsidR="007C05C5" w:rsidRDefault="007C05C5" w:rsidP="007C05C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A58B6">
        <w:rPr>
          <w:rFonts w:asciiTheme="majorBidi" w:hAnsiTheme="majorBidi" w:cstheme="majorBidi"/>
          <w:sz w:val="28"/>
          <w:szCs w:val="28"/>
        </w:rPr>
        <w:fldChar w:fldCharType="end"/>
      </w:r>
    </w:p>
    <w:p w:rsidR="007C05C5" w:rsidRDefault="007C05C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7C05C5" w:rsidRPr="009711DB" w:rsidRDefault="007C05C5" w:rsidP="007C05C5">
      <w:pPr>
        <w:pStyle w:val="1"/>
        <w:spacing w:before="0" w:line="240" w:lineRule="auto"/>
        <w:ind w:firstLine="567"/>
        <w:rPr>
          <w:rFonts w:asciiTheme="majorBidi" w:hAnsiTheme="majorBidi"/>
          <w:b/>
          <w:bCs/>
          <w:color w:val="auto"/>
          <w:sz w:val="28"/>
          <w:szCs w:val="28"/>
        </w:rPr>
      </w:pPr>
      <w:bookmarkStart w:id="0" w:name="_Toc10852315"/>
      <w:r w:rsidRPr="009711DB">
        <w:rPr>
          <w:rFonts w:asciiTheme="majorBidi" w:hAnsiTheme="majorBidi"/>
          <w:b/>
          <w:bCs/>
          <w:color w:val="auto"/>
          <w:sz w:val="28"/>
          <w:szCs w:val="28"/>
        </w:rPr>
        <w:lastRenderedPageBreak/>
        <w:t>Заключение</w:t>
      </w:r>
      <w:bookmarkEnd w:id="0"/>
    </w:p>
    <w:p w:rsidR="007C05C5" w:rsidRDefault="007C05C5" w:rsidP="007C05C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7C05C5" w:rsidRPr="009711DB" w:rsidRDefault="007C05C5" w:rsidP="007C05C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7C05C5" w:rsidRPr="009711DB" w:rsidRDefault="007C05C5" w:rsidP="007C05C5">
      <w:pPr>
        <w:tabs>
          <w:tab w:val="left" w:pos="3828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9711DB">
        <w:rPr>
          <w:rFonts w:asciiTheme="majorBidi" w:hAnsiTheme="majorBidi" w:cstheme="majorBidi"/>
          <w:sz w:val="28"/>
          <w:szCs w:val="28"/>
          <w:shd w:val="clear" w:color="auto" w:fill="FFFFFF"/>
        </w:rPr>
        <w:t>Проведенное в работе исследование позволило сделать следующие выводы и рекомендации:</w:t>
      </w:r>
    </w:p>
    <w:p w:rsidR="007C05C5" w:rsidRPr="009711DB" w:rsidRDefault="007C05C5" w:rsidP="007C05C5">
      <w:pPr>
        <w:tabs>
          <w:tab w:val="left" w:pos="3828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9711DB">
        <w:rPr>
          <w:rFonts w:asciiTheme="majorBidi" w:hAnsiTheme="majorBidi" w:cstheme="majorBidi"/>
          <w:sz w:val="28"/>
          <w:szCs w:val="28"/>
          <w:shd w:val="clear" w:color="auto" w:fill="FFFFFF"/>
        </w:rPr>
        <w:t>Система дистанционного обслуживания клиентов банка - это многофункциональный пакет программного и аппаратного обеспечения, который позволяет клиентам банка осуществлять разного рода операции, управлять своими счетами в режиме «</w:t>
      </w:r>
      <w:proofErr w:type="spellStart"/>
      <w:r w:rsidRPr="009711DB">
        <w:rPr>
          <w:rFonts w:asciiTheme="majorBidi" w:hAnsiTheme="majorBidi" w:cstheme="majorBidi"/>
          <w:sz w:val="28"/>
          <w:szCs w:val="28"/>
          <w:shd w:val="clear" w:color="auto" w:fill="FFFFFF"/>
        </w:rPr>
        <w:t>on-line</w:t>
      </w:r>
      <w:proofErr w:type="spellEnd"/>
      <w:r w:rsidRPr="009711DB">
        <w:rPr>
          <w:rFonts w:asciiTheme="majorBidi" w:hAnsiTheme="majorBidi" w:cstheme="majorBidi"/>
          <w:sz w:val="28"/>
          <w:szCs w:val="28"/>
          <w:shd w:val="clear" w:color="auto" w:fill="FFFFFF"/>
        </w:rPr>
        <w:t>» и получать широкий спектр соответствующей финансовой информации без посещения банка. Дистанционное банковское обслуживание занимает весомое значение в современной экономической среде. Внедрение систем электронного банкинга банковскими учреждениями в процесс банковского обслуживания и его комбинирование с традиционными формами банковского обслуживания создает положительные условия для расширения рынка сбыта услуг и закрепление конкурентных позиций банка на рынке банковских услуг.</w:t>
      </w:r>
    </w:p>
    <w:p w:rsidR="007C05C5" w:rsidRDefault="007C05C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7C05C5" w:rsidRPr="009711DB" w:rsidRDefault="007C05C5" w:rsidP="007C05C5">
      <w:pPr>
        <w:pStyle w:val="1"/>
        <w:spacing w:before="0" w:line="240" w:lineRule="auto"/>
        <w:ind w:firstLine="567"/>
        <w:rPr>
          <w:rFonts w:asciiTheme="majorBidi" w:hAnsiTheme="majorBidi"/>
          <w:b/>
          <w:bCs/>
          <w:color w:val="auto"/>
          <w:sz w:val="28"/>
          <w:szCs w:val="28"/>
        </w:rPr>
      </w:pPr>
      <w:bookmarkStart w:id="1" w:name="_Toc10852316"/>
      <w:r w:rsidRPr="009711DB">
        <w:rPr>
          <w:rFonts w:asciiTheme="majorBidi" w:hAnsiTheme="majorBidi"/>
          <w:b/>
          <w:bCs/>
          <w:color w:val="auto"/>
          <w:sz w:val="28"/>
          <w:szCs w:val="28"/>
        </w:rPr>
        <w:lastRenderedPageBreak/>
        <w:t>Список использованных источников</w:t>
      </w:r>
      <w:bookmarkEnd w:id="1"/>
    </w:p>
    <w:p w:rsidR="007C05C5" w:rsidRPr="009711DB" w:rsidRDefault="007C05C5" w:rsidP="007C05C5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</w:p>
    <w:p w:rsidR="007C05C5" w:rsidRPr="009711DB" w:rsidRDefault="007C05C5" w:rsidP="007C05C5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</w:p>
    <w:p w:rsidR="007C05C5" w:rsidRPr="009711DB" w:rsidRDefault="007C05C5" w:rsidP="007C05C5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Bidi" w:eastAsia="Times New Roman" w:hAnsiTheme="majorBidi" w:cstheme="majorBidi"/>
          <w:iCs/>
          <w:sz w:val="28"/>
          <w:szCs w:val="28"/>
        </w:rPr>
      </w:pPr>
      <w:r w:rsidRPr="009711DB">
        <w:rPr>
          <w:rFonts w:asciiTheme="majorBidi" w:eastAsia="Times New Roman" w:hAnsiTheme="majorBidi" w:cstheme="majorBidi"/>
          <w:iCs/>
          <w:sz w:val="28"/>
          <w:szCs w:val="28"/>
        </w:rPr>
        <w:t xml:space="preserve">Постановление Правительства Республики Казахстан от 12 декабря 2017 </w:t>
      </w:r>
      <w:r w:rsidRPr="009711DB">
        <w:rPr>
          <w:rFonts w:asciiTheme="majorBidi" w:hAnsiTheme="majorBidi" w:cstheme="majorBidi"/>
          <w:sz w:val="28"/>
          <w:szCs w:val="28"/>
        </w:rPr>
        <w:t>года № 827 «</w:t>
      </w:r>
      <w:r w:rsidRPr="009711DB">
        <w:rPr>
          <w:rFonts w:asciiTheme="majorBidi" w:eastAsia="Times New Roman" w:hAnsiTheme="majorBidi" w:cstheme="majorBidi"/>
          <w:iCs/>
          <w:sz w:val="28"/>
          <w:szCs w:val="28"/>
        </w:rPr>
        <w:t>Об утверждении Государственной программы «Цифровой Казахстан»</w:t>
      </w:r>
    </w:p>
    <w:p w:rsidR="007C05C5" w:rsidRPr="009711DB" w:rsidRDefault="007C05C5" w:rsidP="007C05C5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Bidi" w:eastAsia="Times New Roman" w:hAnsiTheme="majorBidi" w:cstheme="majorBidi"/>
          <w:iCs/>
          <w:sz w:val="28"/>
          <w:szCs w:val="28"/>
        </w:rPr>
      </w:pPr>
      <w:r w:rsidRPr="009711DB">
        <w:rPr>
          <w:rFonts w:asciiTheme="majorBidi" w:eastAsia="Times New Roman" w:hAnsiTheme="majorBidi" w:cstheme="majorBidi"/>
          <w:iCs/>
          <w:sz w:val="28"/>
          <w:szCs w:val="28"/>
        </w:rPr>
        <w:t xml:space="preserve">Послание Президента Республики Казахстан </w:t>
      </w:r>
      <w:proofErr w:type="spellStart"/>
      <w:r w:rsidRPr="009711DB">
        <w:rPr>
          <w:rFonts w:asciiTheme="majorBidi" w:eastAsia="Times New Roman" w:hAnsiTheme="majorBidi" w:cstheme="majorBidi"/>
          <w:iCs/>
          <w:sz w:val="28"/>
          <w:szCs w:val="28"/>
        </w:rPr>
        <w:t>Н.Назарбаева</w:t>
      </w:r>
      <w:proofErr w:type="spellEnd"/>
      <w:r w:rsidRPr="009711DB">
        <w:rPr>
          <w:rFonts w:asciiTheme="majorBidi" w:eastAsia="Times New Roman" w:hAnsiTheme="majorBidi" w:cstheme="majorBidi"/>
          <w:iCs/>
          <w:sz w:val="28"/>
          <w:szCs w:val="28"/>
        </w:rPr>
        <w:t xml:space="preserve"> народу Казахстана «Рост благосостояния </w:t>
      </w:r>
      <w:proofErr w:type="spellStart"/>
      <w:r w:rsidRPr="009711DB">
        <w:rPr>
          <w:rFonts w:asciiTheme="majorBidi" w:eastAsia="Times New Roman" w:hAnsiTheme="majorBidi" w:cstheme="majorBidi"/>
          <w:iCs/>
          <w:sz w:val="28"/>
          <w:szCs w:val="28"/>
        </w:rPr>
        <w:t>казахстанцев</w:t>
      </w:r>
      <w:proofErr w:type="spellEnd"/>
      <w:r w:rsidRPr="009711DB">
        <w:rPr>
          <w:rFonts w:asciiTheme="majorBidi" w:eastAsia="Times New Roman" w:hAnsiTheme="majorBidi" w:cstheme="majorBidi"/>
          <w:iCs/>
          <w:sz w:val="28"/>
          <w:szCs w:val="28"/>
        </w:rPr>
        <w:t xml:space="preserve">: повышение доходов и качества жизни» от 5 октября 2018 г. [Электронный ресурс]. – Режим доступа: </w:t>
      </w:r>
      <w:hyperlink r:id="rId5" w:history="1">
        <w:r w:rsidRPr="009711DB">
          <w:rPr>
            <w:rFonts w:asciiTheme="majorBidi" w:eastAsia="Times New Roman" w:hAnsiTheme="majorBidi" w:cstheme="majorBidi"/>
            <w:iCs/>
            <w:sz w:val="28"/>
            <w:szCs w:val="28"/>
          </w:rPr>
          <w:t>http://www.akorda.kz/ru/addresses/addresses_of_president/poslanie-prezidenta-respubliki-kazahstan-nnazarbaeva-narodu-kazahstana-5-oktyabrya-2018-g</w:t>
        </w:r>
      </w:hyperlink>
    </w:p>
    <w:p w:rsidR="007C05C5" w:rsidRPr="009711DB" w:rsidRDefault="007C05C5" w:rsidP="007C05C5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Bidi" w:eastAsia="Times New Roman" w:hAnsiTheme="majorBidi" w:cstheme="majorBidi"/>
          <w:iCs/>
          <w:sz w:val="28"/>
          <w:szCs w:val="28"/>
        </w:rPr>
      </w:pPr>
      <w:r w:rsidRPr="009711DB">
        <w:rPr>
          <w:rFonts w:asciiTheme="majorBidi" w:eastAsia="Times New Roman" w:hAnsiTheme="majorBidi" w:cstheme="majorBidi"/>
          <w:iCs/>
          <w:sz w:val="28"/>
          <w:szCs w:val="28"/>
        </w:rPr>
        <w:t>Дьякова, О.Н. Содержание системы дистанционного банковского обслуживания / О.Н. Дьякова // Современные проблемы науки и образования. - 2015. - № 1. – С. 37-42.</w:t>
      </w:r>
    </w:p>
    <w:p w:rsidR="007C05C5" w:rsidRPr="009711DB" w:rsidRDefault="007C05C5" w:rsidP="007C05C5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Bidi" w:eastAsia="Times New Roman" w:hAnsiTheme="majorBidi" w:cstheme="majorBidi"/>
          <w:iCs/>
          <w:sz w:val="28"/>
          <w:szCs w:val="28"/>
        </w:rPr>
      </w:pPr>
      <w:r w:rsidRPr="009711DB">
        <w:rPr>
          <w:rFonts w:asciiTheme="majorBidi" w:eastAsia="Times New Roman" w:hAnsiTheme="majorBidi" w:cstheme="majorBidi"/>
          <w:iCs/>
          <w:sz w:val="28"/>
          <w:szCs w:val="28"/>
        </w:rPr>
        <w:t xml:space="preserve">Евдокимова, С. С. Системы удаленного банковского обслуживания как инструмент </w:t>
      </w:r>
      <w:proofErr w:type="spellStart"/>
      <w:r w:rsidRPr="009711DB">
        <w:rPr>
          <w:rFonts w:asciiTheme="majorBidi" w:eastAsia="Times New Roman" w:hAnsiTheme="majorBidi" w:cstheme="majorBidi"/>
          <w:iCs/>
          <w:sz w:val="28"/>
          <w:szCs w:val="28"/>
        </w:rPr>
        <w:t>многоформатного</w:t>
      </w:r>
      <w:proofErr w:type="spellEnd"/>
      <w:r w:rsidRPr="009711DB">
        <w:rPr>
          <w:rFonts w:asciiTheme="majorBidi" w:eastAsia="Times New Roman" w:hAnsiTheme="majorBidi" w:cstheme="majorBidi"/>
          <w:iCs/>
          <w:sz w:val="28"/>
          <w:szCs w:val="28"/>
        </w:rPr>
        <w:t xml:space="preserve"> взаимодействия с клиентом / С. С. Евдокимова // Финансы и кредит. - 2013. - № 39. - С. 37 - 44. </w:t>
      </w:r>
    </w:p>
    <w:p w:rsidR="007C05C5" w:rsidRPr="009711DB" w:rsidRDefault="007C05C5" w:rsidP="007C05C5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Bidi" w:eastAsia="Times New Roman" w:hAnsiTheme="majorBidi" w:cstheme="majorBidi"/>
          <w:iCs/>
          <w:sz w:val="28"/>
          <w:szCs w:val="28"/>
        </w:rPr>
      </w:pPr>
      <w:proofErr w:type="spellStart"/>
      <w:r>
        <w:rPr>
          <w:rFonts w:asciiTheme="majorBidi" w:eastAsia="Times New Roman" w:hAnsiTheme="majorBidi" w:cstheme="majorBidi"/>
          <w:iCs/>
          <w:sz w:val="28"/>
          <w:szCs w:val="28"/>
        </w:rPr>
        <w:t>Никтин</w:t>
      </w:r>
      <w:proofErr w:type="spellEnd"/>
      <w:r>
        <w:rPr>
          <w:rFonts w:asciiTheme="majorBidi" w:eastAsia="Times New Roman" w:hAnsiTheme="majorBidi" w:cstheme="majorBidi"/>
          <w:iCs/>
          <w:sz w:val="28"/>
          <w:szCs w:val="28"/>
        </w:rPr>
        <w:t xml:space="preserve"> А.В.</w:t>
      </w:r>
      <w:r w:rsidRPr="009711DB">
        <w:rPr>
          <w:rFonts w:asciiTheme="majorBidi" w:eastAsia="Times New Roman" w:hAnsiTheme="majorBidi" w:cstheme="majorBidi"/>
          <w:iCs/>
          <w:sz w:val="28"/>
          <w:szCs w:val="28"/>
        </w:rPr>
        <w:t xml:space="preserve"> Оценка конкурентоспособности дистанционных банковских услуг / </w:t>
      </w:r>
      <w:r>
        <w:rPr>
          <w:rFonts w:asciiTheme="majorBidi" w:eastAsia="Times New Roman" w:hAnsiTheme="majorBidi" w:cstheme="majorBidi"/>
          <w:iCs/>
          <w:sz w:val="28"/>
          <w:szCs w:val="28"/>
        </w:rPr>
        <w:t xml:space="preserve">А.В. </w:t>
      </w:r>
      <w:proofErr w:type="spellStart"/>
      <w:r>
        <w:rPr>
          <w:rFonts w:asciiTheme="majorBidi" w:eastAsia="Times New Roman" w:hAnsiTheme="majorBidi" w:cstheme="majorBidi"/>
          <w:iCs/>
          <w:sz w:val="28"/>
          <w:szCs w:val="28"/>
        </w:rPr>
        <w:t>Никтин</w:t>
      </w:r>
      <w:proofErr w:type="spellEnd"/>
      <w:r w:rsidRPr="009711DB">
        <w:rPr>
          <w:rFonts w:asciiTheme="majorBidi" w:eastAsia="Times New Roman" w:hAnsiTheme="majorBidi" w:cstheme="majorBidi"/>
          <w:iCs/>
          <w:sz w:val="28"/>
          <w:szCs w:val="28"/>
        </w:rPr>
        <w:t xml:space="preserve">, А. О. Захарова // Вестник Белорусского государственного экономического университета. - 2013. - № 3. - С. 42 - 54. </w:t>
      </w:r>
    </w:p>
    <w:p w:rsidR="007C05C5" w:rsidRPr="009711DB" w:rsidRDefault="007C05C5" w:rsidP="007C05C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bookmarkStart w:id="2" w:name="_GoBack"/>
      <w:bookmarkEnd w:id="2"/>
    </w:p>
    <w:p w:rsidR="007C05C5" w:rsidRPr="009711DB" w:rsidRDefault="007C05C5" w:rsidP="007C05C5">
      <w:pPr>
        <w:spacing w:after="0" w:line="240" w:lineRule="auto"/>
        <w:rPr>
          <w:rFonts w:asciiTheme="majorBidi" w:eastAsiaTheme="majorEastAsia" w:hAnsiTheme="majorBidi" w:cstheme="majorBidi"/>
          <w:b/>
          <w:bCs/>
          <w:sz w:val="28"/>
          <w:szCs w:val="28"/>
        </w:rPr>
      </w:pPr>
      <w:r w:rsidRPr="009711DB"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p w:rsidR="00D348C7" w:rsidRDefault="00D348C7"/>
    <w:sectPr w:rsidR="00D34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3CB"/>
    <w:multiLevelType w:val="hybridMultilevel"/>
    <w:tmpl w:val="D8B42AD4"/>
    <w:lvl w:ilvl="0" w:tplc="12B618AC">
      <w:start w:val="1"/>
      <w:numFmt w:val="decimal"/>
      <w:lvlText w:val="%1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1D"/>
    <w:rsid w:val="007C05C5"/>
    <w:rsid w:val="00B6671D"/>
    <w:rsid w:val="00D3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6998"/>
  <w15:chartTrackingRefBased/>
  <w15:docId w15:val="{F799FAED-1A4E-4E66-8F81-5842F51E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5C5"/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C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5C5"/>
    <w:rPr>
      <w:color w:val="0563C1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C05C5"/>
    <w:pPr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7C05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7C0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korda.kz/ru/addresses/addresses_of_president/poslanie-prezidenta-respubliki-kazahstan-nnazarbaeva-narodu-kazahstana-5-oktyabrya-2018-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2020-01-22T08:10:00Z</dcterms:created>
  <dcterms:modified xsi:type="dcterms:W3CDTF">2020-01-22T08:13:00Z</dcterms:modified>
</cp:coreProperties>
</file>