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11" w:rsidRDefault="009A2011" w:rsidP="009A2011">
      <w:pPr>
        <w:jc w:val="both"/>
        <w:rPr>
          <w:b/>
          <w:bCs/>
          <w:sz w:val="28"/>
          <w:szCs w:val="28"/>
        </w:rPr>
      </w:pPr>
      <w:r w:rsidRPr="00073809">
        <w:rPr>
          <w:sz w:val="28"/>
          <w:szCs w:val="28"/>
        </w:rPr>
        <w:t>П</w:t>
      </w:r>
      <w:r w:rsidRPr="00073809">
        <w:rPr>
          <w:b/>
          <w:bCs/>
          <w:sz w:val="28"/>
          <w:szCs w:val="28"/>
        </w:rPr>
        <w:t>роблемы и особенности развития внутреннего аудита в Республике Казахстан</w:t>
      </w:r>
    </w:p>
    <w:p w:rsidR="009A2011" w:rsidRPr="00073809" w:rsidRDefault="009A2011" w:rsidP="009A20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Стр_55</w:t>
      </w:r>
    </w:p>
    <w:p w:rsidR="009A2011" w:rsidRPr="00073809" w:rsidRDefault="009A2011" w:rsidP="009A2011">
      <w:pPr>
        <w:jc w:val="both"/>
        <w:rPr>
          <w:b/>
          <w:bCs/>
          <w:sz w:val="28"/>
          <w:szCs w:val="28"/>
        </w:rPr>
      </w:pPr>
    </w:p>
    <w:p w:rsidR="009A2011" w:rsidRPr="00073809" w:rsidRDefault="009A2011" w:rsidP="009A2011">
      <w:pPr>
        <w:jc w:val="both"/>
        <w:rPr>
          <w:sz w:val="28"/>
          <w:szCs w:val="28"/>
        </w:rPr>
      </w:pPr>
      <w:r w:rsidRPr="00073809">
        <w:rPr>
          <w:sz w:val="28"/>
          <w:szCs w:val="28"/>
        </w:rPr>
        <w:t>ВВЕДЕНИЕ</w:t>
      </w:r>
    </w:p>
    <w:p w:rsidR="009A2011" w:rsidRDefault="009A2011" w:rsidP="009A2011">
      <w:pPr>
        <w:jc w:val="both"/>
        <w:rPr>
          <w:sz w:val="28"/>
          <w:szCs w:val="28"/>
        </w:rPr>
      </w:pPr>
    </w:p>
    <w:p w:rsidR="009A2011" w:rsidRPr="00073809" w:rsidRDefault="009A2011" w:rsidP="009A2011">
      <w:pPr>
        <w:jc w:val="both"/>
        <w:rPr>
          <w:sz w:val="28"/>
          <w:szCs w:val="28"/>
        </w:rPr>
      </w:pPr>
      <w:r w:rsidRPr="00073809">
        <w:rPr>
          <w:sz w:val="28"/>
          <w:szCs w:val="28"/>
        </w:rPr>
        <w:t>1. Характеристика внутреннего аудита</w:t>
      </w:r>
    </w:p>
    <w:p w:rsidR="009A2011" w:rsidRPr="00073809" w:rsidRDefault="009A2011" w:rsidP="009A2011">
      <w:pPr>
        <w:jc w:val="both"/>
        <w:rPr>
          <w:sz w:val="28"/>
          <w:szCs w:val="28"/>
        </w:rPr>
      </w:pPr>
      <w:r w:rsidRPr="00073809">
        <w:rPr>
          <w:sz w:val="28"/>
          <w:szCs w:val="28"/>
        </w:rPr>
        <w:t>1.1 Новые реализуемые формы аудита</w:t>
      </w:r>
    </w:p>
    <w:p w:rsidR="009A2011" w:rsidRPr="00073809" w:rsidRDefault="009A2011" w:rsidP="009A2011">
      <w:pPr>
        <w:jc w:val="both"/>
        <w:rPr>
          <w:sz w:val="28"/>
          <w:szCs w:val="28"/>
        </w:rPr>
      </w:pPr>
      <w:r w:rsidRPr="00073809">
        <w:rPr>
          <w:sz w:val="28"/>
          <w:szCs w:val="28"/>
        </w:rPr>
        <w:t>1.2 Механизмы развития внутреннего аудита</w:t>
      </w:r>
    </w:p>
    <w:p w:rsidR="009A2011" w:rsidRDefault="009A2011" w:rsidP="009A2011">
      <w:pPr>
        <w:jc w:val="both"/>
        <w:rPr>
          <w:sz w:val="28"/>
          <w:szCs w:val="28"/>
        </w:rPr>
      </w:pPr>
    </w:p>
    <w:p w:rsidR="009A2011" w:rsidRPr="00EA2D8D" w:rsidRDefault="009A2011" w:rsidP="009A2011">
      <w:pPr>
        <w:rPr>
          <w:sz w:val="28"/>
          <w:szCs w:val="28"/>
        </w:rPr>
      </w:pPr>
      <w:r w:rsidRPr="00EA2D8D">
        <w:rPr>
          <w:sz w:val="28"/>
          <w:szCs w:val="28"/>
        </w:rPr>
        <w:t>2. Место внутреннего аудита в действующей системе внутреннего контроля</w:t>
      </w:r>
    </w:p>
    <w:p w:rsidR="009A2011" w:rsidRPr="00EA2D8D" w:rsidRDefault="009A2011" w:rsidP="009A2011">
      <w:pPr>
        <w:rPr>
          <w:sz w:val="28"/>
          <w:szCs w:val="28"/>
        </w:rPr>
      </w:pPr>
      <w:r w:rsidRPr="00EA2D8D">
        <w:rPr>
          <w:sz w:val="28"/>
          <w:szCs w:val="28"/>
        </w:rPr>
        <w:t xml:space="preserve">2.1 Экономическая и финансовая характеристика объекта исследования   </w:t>
      </w:r>
    </w:p>
    <w:p w:rsidR="009A2011" w:rsidRPr="00EA2D8D" w:rsidRDefault="009A2011" w:rsidP="009A2011">
      <w:pPr>
        <w:rPr>
          <w:sz w:val="28"/>
          <w:szCs w:val="28"/>
        </w:rPr>
      </w:pPr>
      <w:r w:rsidRPr="00EA2D8D">
        <w:rPr>
          <w:sz w:val="28"/>
          <w:szCs w:val="28"/>
        </w:rPr>
        <w:t>2.2 Анализ организационного построения и регламентирующих документов в области внутреннего аудита</w:t>
      </w:r>
    </w:p>
    <w:p w:rsidR="009A2011" w:rsidRDefault="009A2011" w:rsidP="009A2011">
      <w:pPr>
        <w:jc w:val="both"/>
        <w:rPr>
          <w:sz w:val="28"/>
          <w:szCs w:val="28"/>
        </w:rPr>
      </w:pPr>
      <w:r w:rsidRPr="00EA2D8D">
        <w:rPr>
          <w:sz w:val="28"/>
          <w:szCs w:val="28"/>
        </w:rPr>
        <w:t>2.3 Оценка эффективности системы внутреннего аудита в организации</w:t>
      </w:r>
    </w:p>
    <w:p w:rsidR="009A2011" w:rsidRDefault="009A2011" w:rsidP="009A2011">
      <w:pPr>
        <w:jc w:val="both"/>
        <w:rPr>
          <w:sz w:val="28"/>
          <w:szCs w:val="28"/>
        </w:rPr>
      </w:pPr>
    </w:p>
    <w:p w:rsidR="009A2011" w:rsidRPr="00EA2D8D" w:rsidRDefault="009A2011" w:rsidP="009A2011">
      <w:pPr>
        <w:jc w:val="both"/>
        <w:rPr>
          <w:sz w:val="28"/>
          <w:szCs w:val="28"/>
        </w:rPr>
      </w:pPr>
      <w:r w:rsidRPr="00EA2D8D">
        <w:rPr>
          <w:sz w:val="28"/>
          <w:szCs w:val="28"/>
        </w:rPr>
        <w:t xml:space="preserve">3. Направления совершенствования системы внутреннего </w:t>
      </w:r>
      <w:r>
        <w:rPr>
          <w:sz w:val="28"/>
          <w:szCs w:val="28"/>
        </w:rPr>
        <w:t>аудита в компании</w:t>
      </w:r>
    </w:p>
    <w:p w:rsidR="009A2011" w:rsidRPr="00EA2D8D" w:rsidRDefault="009A2011" w:rsidP="009A2011">
      <w:pPr>
        <w:jc w:val="both"/>
        <w:rPr>
          <w:sz w:val="28"/>
          <w:szCs w:val="28"/>
        </w:rPr>
      </w:pPr>
      <w:r w:rsidRPr="00EA2D8D">
        <w:rPr>
          <w:sz w:val="28"/>
          <w:szCs w:val="28"/>
        </w:rPr>
        <w:t>3.1. Проблемы организации внутреннего аудита в орга</w:t>
      </w:r>
      <w:r>
        <w:rPr>
          <w:sz w:val="28"/>
          <w:szCs w:val="28"/>
        </w:rPr>
        <w:t>низации</w:t>
      </w:r>
    </w:p>
    <w:p w:rsidR="009A2011" w:rsidRDefault="009A2011" w:rsidP="009A2011">
      <w:pPr>
        <w:jc w:val="both"/>
        <w:rPr>
          <w:sz w:val="28"/>
          <w:szCs w:val="28"/>
        </w:rPr>
      </w:pPr>
      <w:r w:rsidRPr="00EA2D8D">
        <w:rPr>
          <w:sz w:val="28"/>
          <w:szCs w:val="28"/>
        </w:rPr>
        <w:t xml:space="preserve">3.2. Предложения по оптимизации системы внутреннего </w:t>
      </w:r>
      <w:r>
        <w:rPr>
          <w:sz w:val="28"/>
          <w:szCs w:val="28"/>
        </w:rPr>
        <w:t>аудита в организации</w:t>
      </w:r>
    </w:p>
    <w:p w:rsidR="009A2011" w:rsidRDefault="009A2011" w:rsidP="009A2011">
      <w:pPr>
        <w:jc w:val="both"/>
        <w:rPr>
          <w:sz w:val="28"/>
          <w:szCs w:val="28"/>
        </w:rPr>
      </w:pPr>
    </w:p>
    <w:p w:rsidR="009A2011" w:rsidRPr="00073809" w:rsidRDefault="009A2011" w:rsidP="009A2011">
      <w:pPr>
        <w:jc w:val="both"/>
        <w:rPr>
          <w:sz w:val="28"/>
          <w:szCs w:val="28"/>
        </w:rPr>
      </w:pPr>
      <w:r w:rsidRPr="00073809">
        <w:rPr>
          <w:sz w:val="28"/>
          <w:szCs w:val="28"/>
        </w:rPr>
        <w:t>ЗАКЛЮЧЕНИЕ</w:t>
      </w:r>
    </w:p>
    <w:p w:rsidR="009A2011" w:rsidRDefault="009A2011" w:rsidP="009A2011">
      <w:pPr>
        <w:jc w:val="both"/>
        <w:rPr>
          <w:sz w:val="28"/>
          <w:szCs w:val="28"/>
        </w:rPr>
      </w:pPr>
    </w:p>
    <w:p w:rsidR="009A2011" w:rsidRDefault="009A2011" w:rsidP="009A2011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9A2011" w:rsidRDefault="009A2011">
      <w:pPr>
        <w:spacing w:after="160" w:line="259" w:lineRule="auto"/>
      </w:pPr>
      <w:r>
        <w:br w:type="page"/>
      </w:r>
    </w:p>
    <w:p w:rsidR="009A2011" w:rsidRPr="007D1A43" w:rsidRDefault="009A2011" w:rsidP="009A2011">
      <w:pPr>
        <w:keepNext/>
        <w:keepLines/>
        <w:tabs>
          <w:tab w:val="left" w:pos="851"/>
          <w:tab w:val="left" w:pos="1134"/>
        </w:tabs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0" w:name="_Toc42003352"/>
      <w:r w:rsidRPr="007D1A43">
        <w:rPr>
          <w:rFonts w:eastAsia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9A2011" w:rsidRPr="007D1A43" w:rsidRDefault="009A2011" w:rsidP="009A2011">
      <w:pPr>
        <w:tabs>
          <w:tab w:val="left" w:pos="851"/>
        </w:tabs>
        <w:ind w:firstLine="567"/>
        <w:jc w:val="both"/>
        <w:rPr>
          <w:rFonts w:eastAsia="Calibri" w:cs="Times New Roman"/>
          <w:sz w:val="28"/>
          <w:szCs w:val="28"/>
        </w:rPr>
      </w:pPr>
    </w:p>
    <w:p w:rsidR="009A2011" w:rsidRPr="007D1A43" w:rsidRDefault="009A2011" w:rsidP="009A2011">
      <w:pPr>
        <w:tabs>
          <w:tab w:val="left" w:pos="851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7D1A43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диссертации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теоретически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обобщены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предложено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новое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решение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научного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задания,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которое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заключается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обосновании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теоретических,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организационно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методических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вопросов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ос</w:t>
      </w:r>
      <w:r>
        <w:rPr>
          <w:rFonts w:eastAsia="Calibri" w:cs="Times New Roman"/>
          <w:sz w:val="28"/>
          <w:szCs w:val="28"/>
        </w:rPr>
        <w:t>уществления внутреннего аудита</w:t>
      </w:r>
      <w:r w:rsidRPr="007D1A43">
        <w:rPr>
          <w:rFonts w:eastAsia="Calibri" w:cs="Times New Roman"/>
          <w:sz w:val="28"/>
          <w:szCs w:val="28"/>
        </w:rPr>
        <w:t>.</w:t>
      </w:r>
    </w:p>
    <w:p w:rsidR="009A2011" w:rsidRPr="007D1A43" w:rsidRDefault="009A2011" w:rsidP="009A2011">
      <w:pPr>
        <w:tabs>
          <w:tab w:val="left" w:pos="851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7D1A43">
        <w:rPr>
          <w:rFonts w:eastAsia="Calibri" w:cs="Times New Roman"/>
          <w:sz w:val="28"/>
          <w:szCs w:val="28"/>
        </w:rPr>
        <w:t>1.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Исследование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сущности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внутреннего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аудита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выявило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отождествление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понятий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“внутренний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аудит”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“внутренний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контроль”,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неоднозначность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неполноту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их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определения.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основе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осуществленного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анализа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систем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внутреннего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аудита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внутреннего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контроля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предоставлены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следующие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трактовки.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Под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внутренним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аудитом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следует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понимать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систему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оценки,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анализа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контроля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деятельности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предприятия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целом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его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отдельных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подразделений,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которая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действует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среде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управления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соответствии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задачами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собственников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для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обеспечения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эффективности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использования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вложенных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ресурсов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за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счет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дополнительного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контроля.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Внутренний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аудит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предназначен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для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осуществления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проверок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независимым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органом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(службой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внутреннего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аудита),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созданным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предприятии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целью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обеспечения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его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эффективного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функционирования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путем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оценки,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анализа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proofErr w:type="gramStart"/>
      <w:r w:rsidRPr="007D1A43">
        <w:rPr>
          <w:rFonts w:eastAsia="Calibri" w:cs="Times New Roman"/>
          <w:sz w:val="28"/>
          <w:szCs w:val="28"/>
        </w:rPr>
        <w:t>контроля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деятельности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предприятия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управленческого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персонала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соблюдения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установленного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режима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политики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ведения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бухгалтерского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учета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результате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проверки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достоверности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подготовленной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финансовой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отчетности.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Под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внутренним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контролем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следует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понимать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систему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деятельности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отдельных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работников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предприятия,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направленную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на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обеспечение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сохранности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его</w:t>
      </w:r>
      <w:r>
        <w:rPr>
          <w:rFonts w:eastAsia="Calibri" w:cs="Times New Roman"/>
          <w:sz w:val="28"/>
          <w:szCs w:val="28"/>
        </w:rPr>
        <w:t xml:space="preserve"> </w:t>
      </w:r>
      <w:r w:rsidRPr="007D1A43">
        <w:rPr>
          <w:rFonts w:eastAsia="Calibri" w:cs="Times New Roman"/>
          <w:sz w:val="28"/>
          <w:szCs w:val="28"/>
        </w:rPr>
        <w:t>активов.</w:t>
      </w:r>
    </w:p>
    <w:p w:rsidR="009A2011" w:rsidRDefault="009A2011">
      <w:pPr>
        <w:spacing w:after="160" w:line="259" w:lineRule="auto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Default="009A2011" w:rsidP="009A2011">
      <w:pPr>
        <w:ind w:firstLine="567"/>
        <w:jc w:val="center"/>
        <w:rPr>
          <w:b/>
          <w:bCs/>
          <w:sz w:val="28"/>
          <w:szCs w:val="28"/>
        </w:rPr>
      </w:pPr>
    </w:p>
    <w:p w:rsidR="009A2011" w:rsidRPr="009C0C9B" w:rsidRDefault="009A2011" w:rsidP="009A2011">
      <w:pPr>
        <w:ind w:firstLine="567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9C0C9B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9A2011" w:rsidRDefault="009A2011" w:rsidP="009A2011">
      <w:pPr>
        <w:ind w:firstLine="567"/>
        <w:jc w:val="both"/>
        <w:rPr>
          <w:sz w:val="28"/>
          <w:szCs w:val="28"/>
        </w:rPr>
      </w:pPr>
    </w:p>
    <w:p w:rsidR="009A2011" w:rsidRPr="009C0C9B" w:rsidRDefault="009A2011" w:rsidP="009A2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0C9B">
        <w:rPr>
          <w:sz w:val="28"/>
          <w:szCs w:val="28"/>
        </w:rPr>
        <w:t xml:space="preserve">Королева, Г. А. </w:t>
      </w:r>
      <w:proofErr w:type="gramStart"/>
      <w:r w:rsidRPr="009C0C9B">
        <w:rPr>
          <w:sz w:val="28"/>
          <w:szCs w:val="28"/>
        </w:rPr>
        <w:t>Аудит :</w:t>
      </w:r>
      <w:proofErr w:type="gramEnd"/>
      <w:r w:rsidRPr="009C0C9B">
        <w:rPr>
          <w:sz w:val="28"/>
          <w:szCs w:val="28"/>
        </w:rPr>
        <w:t xml:space="preserve"> учебное пособие / Г. А. Королева, Т. Ю. Новикова ; </w:t>
      </w:r>
      <w:proofErr w:type="spellStart"/>
      <w:r w:rsidRPr="009C0C9B">
        <w:rPr>
          <w:sz w:val="28"/>
          <w:szCs w:val="28"/>
        </w:rPr>
        <w:t>Яросл</w:t>
      </w:r>
      <w:proofErr w:type="spellEnd"/>
      <w:r w:rsidRPr="009C0C9B">
        <w:rPr>
          <w:sz w:val="28"/>
          <w:szCs w:val="28"/>
        </w:rPr>
        <w:t xml:space="preserve">. гос. ун-т им. П. Г. Демидова. — </w:t>
      </w:r>
      <w:proofErr w:type="gramStart"/>
      <w:r w:rsidRPr="009C0C9B">
        <w:rPr>
          <w:sz w:val="28"/>
          <w:szCs w:val="28"/>
        </w:rPr>
        <w:t>Ярославль :</w:t>
      </w:r>
      <w:proofErr w:type="gramEnd"/>
      <w:r w:rsidRPr="009C0C9B">
        <w:rPr>
          <w:sz w:val="28"/>
          <w:szCs w:val="28"/>
        </w:rPr>
        <w:t xml:space="preserve"> </w:t>
      </w:r>
      <w:proofErr w:type="spellStart"/>
      <w:r w:rsidRPr="009C0C9B">
        <w:rPr>
          <w:sz w:val="28"/>
          <w:szCs w:val="28"/>
        </w:rPr>
        <w:t>ЯрГУ</w:t>
      </w:r>
      <w:proofErr w:type="spellEnd"/>
      <w:r w:rsidRPr="009C0C9B">
        <w:rPr>
          <w:sz w:val="28"/>
          <w:szCs w:val="28"/>
        </w:rPr>
        <w:t>, 2015. — 132 с.</w:t>
      </w:r>
    </w:p>
    <w:p w:rsidR="009A2011" w:rsidRPr="009C0C9B" w:rsidRDefault="009A2011" w:rsidP="009A2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C0C9B">
        <w:rPr>
          <w:sz w:val="28"/>
          <w:szCs w:val="28"/>
        </w:rPr>
        <w:t>Танибергенова</w:t>
      </w:r>
      <w:proofErr w:type="spellEnd"/>
      <w:r w:rsidRPr="009C0C9B">
        <w:rPr>
          <w:sz w:val="28"/>
          <w:szCs w:val="28"/>
        </w:rPr>
        <w:t xml:space="preserve"> Г.Б. Основы аудита: Учебное </w:t>
      </w:r>
      <w:proofErr w:type="gramStart"/>
      <w:r w:rsidRPr="009C0C9B">
        <w:rPr>
          <w:sz w:val="28"/>
          <w:szCs w:val="28"/>
        </w:rPr>
        <w:t>пособие.-</w:t>
      </w:r>
      <w:proofErr w:type="gramEnd"/>
      <w:r w:rsidRPr="009C0C9B">
        <w:rPr>
          <w:sz w:val="28"/>
          <w:szCs w:val="28"/>
        </w:rPr>
        <w:t> Алматы: АЭП, 2009.- 190 с. </w:t>
      </w:r>
    </w:p>
    <w:p w:rsidR="009A2011" w:rsidRPr="009C0C9B" w:rsidRDefault="009A2011" w:rsidP="009A2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0C9B">
        <w:rPr>
          <w:sz w:val="28"/>
          <w:szCs w:val="28"/>
        </w:rPr>
        <w:t xml:space="preserve">Арене А., </w:t>
      </w:r>
      <w:proofErr w:type="spellStart"/>
      <w:r w:rsidRPr="009C0C9B">
        <w:rPr>
          <w:sz w:val="28"/>
          <w:szCs w:val="28"/>
        </w:rPr>
        <w:t>Лоббек</w:t>
      </w:r>
      <w:proofErr w:type="spellEnd"/>
      <w:r w:rsidRPr="009C0C9B">
        <w:rPr>
          <w:sz w:val="28"/>
          <w:szCs w:val="28"/>
        </w:rPr>
        <w:t xml:space="preserve"> Дж. Аудит: Пер. с англ.; Гл. редактор серии проф. Я.В. Соколов. - М.: Финансы и статистика, 2015. - 560 с:</w:t>
      </w:r>
    </w:p>
    <w:p w:rsidR="009A2011" w:rsidRPr="009C0C9B" w:rsidRDefault="009A2011" w:rsidP="009A2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0C9B">
        <w:rPr>
          <w:sz w:val="28"/>
          <w:szCs w:val="28"/>
        </w:rPr>
        <w:t xml:space="preserve">Дьяконова О.С. Внутренний </w:t>
      </w:r>
      <w:proofErr w:type="gramStart"/>
      <w:r w:rsidRPr="009C0C9B">
        <w:rPr>
          <w:sz w:val="28"/>
          <w:szCs w:val="28"/>
        </w:rPr>
        <w:t>аудит :</w:t>
      </w:r>
      <w:proofErr w:type="gramEnd"/>
      <w:r w:rsidRPr="009C0C9B">
        <w:rPr>
          <w:sz w:val="28"/>
          <w:szCs w:val="28"/>
        </w:rPr>
        <w:t xml:space="preserve"> учебник / О.С. Дьяконова, Т.М. </w:t>
      </w:r>
      <w:proofErr w:type="spellStart"/>
      <w:r w:rsidRPr="009C0C9B">
        <w:rPr>
          <w:sz w:val="28"/>
          <w:szCs w:val="28"/>
        </w:rPr>
        <w:t>Рогуленко</w:t>
      </w:r>
      <w:proofErr w:type="spellEnd"/>
      <w:r w:rsidRPr="009C0C9B">
        <w:rPr>
          <w:sz w:val="28"/>
          <w:szCs w:val="28"/>
        </w:rPr>
        <w:t xml:space="preserve">, В.А. </w:t>
      </w:r>
      <w:proofErr w:type="spellStart"/>
      <w:r w:rsidRPr="009C0C9B">
        <w:rPr>
          <w:sz w:val="28"/>
          <w:szCs w:val="28"/>
        </w:rPr>
        <w:t>Гузь</w:t>
      </w:r>
      <w:proofErr w:type="spellEnd"/>
      <w:r w:rsidRPr="009C0C9B">
        <w:rPr>
          <w:sz w:val="28"/>
          <w:szCs w:val="28"/>
        </w:rPr>
        <w:t xml:space="preserve">, С.В. </w:t>
      </w:r>
      <w:proofErr w:type="spellStart"/>
      <w:r w:rsidRPr="009C0C9B">
        <w:rPr>
          <w:sz w:val="28"/>
          <w:szCs w:val="28"/>
        </w:rPr>
        <w:t>Пономарёва</w:t>
      </w:r>
      <w:proofErr w:type="spellEnd"/>
      <w:r w:rsidRPr="009C0C9B">
        <w:rPr>
          <w:sz w:val="28"/>
          <w:szCs w:val="28"/>
        </w:rPr>
        <w:t xml:space="preserve">, А.В. </w:t>
      </w:r>
      <w:proofErr w:type="spellStart"/>
      <w:r w:rsidRPr="009C0C9B">
        <w:rPr>
          <w:sz w:val="28"/>
          <w:szCs w:val="28"/>
        </w:rPr>
        <w:t>Бодяко</w:t>
      </w:r>
      <w:proofErr w:type="spellEnd"/>
      <w:r w:rsidRPr="009C0C9B">
        <w:rPr>
          <w:sz w:val="28"/>
          <w:szCs w:val="28"/>
        </w:rPr>
        <w:t xml:space="preserve"> ; под общ. ред. Т.М. </w:t>
      </w:r>
      <w:proofErr w:type="spellStart"/>
      <w:r w:rsidRPr="009C0C9B">
        <w:rPr>
          <w:sz w:val="28"/>
          <w:szCs w:val="28"/>
        </w:rPr>
        <w:t>Рогуленко</w:t>
      </w:r>
      <w:proofErr w:type="spellEnd"/>
      <w:r w:rsidRPr="009C0C9B">
        <w:rPr>
          <w:sz w:val="28"/>
          <w:szCs w:val="28"/>
        </w:rPr>
        <w:t xml:space="preserve">. — </w:t>
      </w:r>
      <w:proofErr w:type="gramStart"/>
      <w:r w:rsidRPr="009C0C9B">
        <w:rPr>
          <w:sz w:val="28"/>
          <w:szCs w:val="28"/>
        </w:rPr>
        <w:t>М. :</w:t>
      </w:r>
      <w:proofErr w:type="gramEnd"/>
      <w:r w:rsidRPr="009C0C9B">
        <w:rPr>
          <w:sz w:val="28"/>
          <w:szCs w:val="28"/>
        </w:rPr>
        <w:t xml:space="preserve"> </w:t>
      </w:r>
      <w:proofErr w:type="spellStart"/>
      <w:r w:rsidRPr="009C0C9B">
        <w:rPr>
          <w:sz w:val="28"/>
          <w:szCs w:val="28"/>
        </w:rPr>
        <w:t>КноРус</w:t>
      </w:r>
      <w:proofErr w:type="spellEnd"/>
      <w:r w:rsidRPr="009C0C9B">
        <w:rPr>
          <w:sz w:val="28"/>
          <w:szCs w:val="28"/>
        </w:rPr>
        <w:t>, 2014. — 184 с.</w:t>
      </w:r>
    </w:p>
    <w:p w:rsidR="009A2011" w:rsidRPr="009C0C9B" w:rsidRDefault="009A2011" w:rsidP="009A201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0C9B">
        <w:rPr>
          <w:sz w:val="28"/>
          <w:szCs w:val="28"/>
        </w:rPr>
        <w:t xml:space="preserve">Внутренний аудит: учеб. пособие для студентов вузов, обучающихся по специальности «Бухгалтерский учет, анализ и аудит», для магистерских программ «Внутренний контроль и аудит», «Экономическая безопасность» / под ред. Ж.А. </w:t>
      </w:r>
      <w:proofErr w:type="spellStart"/>
      <w:r w:rsidRPr="009C0C9B">
        <w:rPr>
          <w:sz w:val="28"/>
          <w:szCs w:val="28"/>
        </w:rPr>
        <w:t>Кеворковой</w:t>
      </w:r>
      <w:proofErr w:type="spellEnd"/>
      <w:r w:rsidRPr="009C0C9B">
        <w:rPr>
          <w:sz w:val="28"/>
          <w:szCs w:val="28"/>
        </w:rPr>
        <w:t>. - М.: ЮНИТИ-ДАНА, 2017. - 319 с.</w:t>
      </w:r>
    </w:p>
    <w:p w:rsidR="0050315A" w:rsidRDefault="0050315A"/>
    <w:sectPr w:rsidR="0050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605"/>
    <w:multiLevelType w:val="hybridMultilevel"/>
    <w:tmpl w:val="7722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F4"/>
    <w:rsid w:val="0050315A"/>
    <w:rsid w:val="006727F4"/>
    <w:rsid w:val="009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EFCC"/>
  <w15:chartTrackingRefBased/>
  <w15:docId w15:val="{2713934F-8320-484F-8BA8-1125B810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1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20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A201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2021-02-10T08:51:00Z</dcterms:created>
  <dcterms:modified xsi:type="dcterms:W3CDTF">2021-02-10T08:58:00Z</dcterms:modified>
</cp:coreProperties>
</file>