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07" w:rsidRPr="00B41607" w:rsidRDefault="00B41607" w:rsidP="00B41607">
      <w:pPr>
        <w:autoSpaceDE w:val="0"/>
        <w:autoSpaceDN w:val="0"/>
        <w:spacing w:after="0"/>
        <w:ind w:firstLine="425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41607" w:rsidRPr="00B41607" w:rsidRDefault="00B41607" w:rsidP="00B41607">
      <w:pPr>
        <w:autoSpaceDE w:val="0"/>
        <w:autoSpaceDN w:val="0"/>
        <w:spacing w:after="0"/>
        <w:ind w:firstLine="425"/>
        <w:jc w:val="center"/>
        <w:rPr>
          <w:rStyle w:val="a3"/>
          <w:rFonts w:ascii="Times New Roman" w:hAnsi="Times New Roman" w:cs="Times New Roman"/>
          <w:sz w:val="28"/>
        </w:rPr>
      </w:pPr>
      <w:r w:rsidRPr="00B41607">
        <w:rPr>
          <w:rFonts w:ascii="Times New Roman" w:hAnsi="Times New Roman" w:cs="Times New Roman"/>
          <w:b/>
          <w:sz w:val="28"/>
          <w:szCs w:val="28"/>
        </w:rPr>
        <w:t xml:space="preserve">Пути повышения эффективности использования основных производственных ресурсов на примере </w:t>
      </w:r>
    </w:p>
    <w:p w:rsidR="00B41607" w:rsidRDefault="00B41607" w:rsidP="00B41607">
      <w:pPr>
        <w:autoSpaceDE w:val="0"/>
        <w:autoSpaceDN w:val="0"/>
        <w:spacing w:after="0"/>
        <w:ind w:firstLine="425"/>
        <w:jc w:val="center"/>
        <w:rPr>
          <w:rStyle w:val="a3"/>
          <w:rFonts w:ascii="Times New Roman" w:hAnsi="Times New Roman" w:cs="Times New Roman"/>
          <w:sz w:val="28"/>
        </w:rPr>
      </w:pPr>
      <w:r w:rsidRPr="00B41607">
        <w:rPr>
          <w:rStyle w:val="a3"/>
          <w:rFonts w:ascii="Times New Roman" w:hAnsi="Times New Roman" w:cs="Times New Roman"/>
          <w:sz w:val="28"/>
        </w:rPr>
        <w:t>Стр-80</w:t>
      </w:r>
    </w:p>
    <w:p w:rsidR="00B41607" w:rsidRPr="00B41607" w:rsidRDefault="00B41607" w:rsidP="00B41607">
      <w:pPr>
        <w:autoSpaceDE w:val="0"/>
        <w:autoSpaceDN w:val="0"/>
        <w:spacing w:after="0"/>
        <w:ind w:firstLine="425"/>
        <w:rPr>
          <w:rStyle w:val="a3"/>
          <w:rFonts w:ascii="Times New Roman" w:hAnsi="Times New Roman" w:cs="Times New Roman"/>
          <w:sz w:val="28"/>
        </w:rPr>
      </w:pPr>
    </w:p>
    <w:p w:rsidR="00B41607" w:rsidRDefault="00B41607" w:rsidP="00B41607">
      <w:pPr>
        <w:pStyle w:val="11"/>
        <w:tabs>
          <w:tab w:val="right" w:leader="dot" w:pos="9628"/>
        </w:tabs>
        <w:spacing w:after="0" w:line="240" w:lineRule="auto"/>
        <w:rPr>
          <w:rFonts w:eastAsiaTheme="minorEastAsia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41607" w:rsidRDefault="00B41607" w:rsidP="00B41607">
      <w:pPr>
        <w:pStyle w:val="11"/>
        <w:tabs>
          <w:tab w:val="right" w:leader="dot" w:pos="9628"/>
        </w:tabs>
        <w:spacing w:after="0" w:line="240" w:lineRule="auto"/>
        <w:rPr>
          <w:rStyle w:val="a4"/>
        </w:rPr>
      </w:pPr>
    </w:p>
    <w:p w:rsidR="00B41607" w:rsidRDefault="00B41607" w:rsidP="00B41607">
      <w:pPr>
        <w:pStyle w:val="11"/>
        <w:tabs>
          <w:tab w:val="right" w:leader="dot" w:pos="9628"/>
        </w:tabs>
        <w:spacing w:after="0" w:line="240" w:lineRule="auto"/>
        <w:rPr>
          <w:rFonts w:eastAsiaTheme="minorEastAsia"/>
          <w:lang w:eastAsia="ru-RU"/>
        </w:rPr>
      </w:pPr>
      <w:hyperlink r:id="rId4" w:anchor="_Toc515287607" w:history="1">
        <w:r>
          <w:rPr>
            <w:rStyle w:val="a4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Введение</w:t>
        </w:r>
      </w:hyperlink>
    </w:p>
    <w:p w:rsidR="00B41607" w:rsidRDefault="00B41607" w:rsidP="00B41607">
      <w:pPr>
        <w:pStyle w:val="11"/>
        <w:tabs>
          <w:tab w:val="right" w:leader="dot" w:pos="9628"/>
        </w:tabs>
        <w:spacing w:after="0" w:line="240" w:lineRule="auto"/>
        <w:rPr>
          <w:rStyle w:val="a4"/>
        </w:rPr>
      </w:pPr>
    </w:p>
    <w:p w:rsidR="00B41607" w:rsidRDefault="00B41607" w:rsidP="00B41607">
      <w:pPr>
        <w:pStyle w:val="11"/>
        <w:tabs>
          <w:tab w:val="right" w:leader="dot" w:pos="9628"/>
        </w:tabs>
        <w:spacing w:after="0" w:line="240" w:lineRule="auto"/>
        <w:rPr>
          <w:rFonts w:eastAsiaTheme="minorEastAsia"/>
          <w:lang w:eastAsia="ru-RU"/>
        </w:rPr>
      </w:pPr>
      <w:hyperlink r:id="rId5" w:anchor="_Toc515287608" w:history="1">
        <w:r>
          <w:rPr>
            <w:rStyle w:val="a4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1 Теоретические аспекты использования основных производственных ресурсов предприятием</w:t>
        </w:r>
      </w:hyperlink>
    </w:p>
    <w:p w:rsidR="00B41607" w:rsidRDefault="00B41607" w:rsidP="00B41607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6" w:anchor="_Toc515287609" w:history="1">
        <w:r>
          <w:rPr>
            <w:rStyle w:val="a4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1.1 Сущность и классификация основных производственных ресурсов предприятия</w:t>
        </w:r>
      </w:hyperlink>
    </w:p>
    <w:p w:rsidR="00B41607" w:rsidRDefault="00B41607" w:rsidP="00B41607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7" w:anchor="_Toc515287610" w:history="1">
        <w:r>
          <w:rPr>
            <w:rStyle w:val="a4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1.2 Направления использования </w:t>
        </w:r>
        <w:r>
          <w:rPr>
            <w:rStyle w:val="a4"/>
            <w:rFonts w:ascii="Times New Roman" w:hAnsi="Times New Roman" w:cs="Times New Roman"/>
            <w:noProof/>
            <w:sz w:val="28"/>
            <w:szCs w:val="28"/>
          </w:rPr>
          <w:t>основных производственных ресурсов</w:t>
        </w:r>
      </w:hyperlink>
    </w:p>
    <w:p w:rsidR="00B41607" w:rsidRDefault="00B41607" w:rsidP="00B41607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8" w:anchor="_Toc515287611" w:history="1">
        <w:r>
          <w:rPr>
            <w:rStyle w:val="a4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1.3 Методические основы анализа использования </w:t>
        </w:r>
        <w:r>
          <w:rPr>
            <w:rStyle w:val="a4"/>
            <w:rFonts w:ascii="Times New Roman" w:hAnsi="Times New Roman" w:cs="Times New Roman"/>
            <w:noProof/>
            <w:sz w:val="28"/>
            <w:szCs w:val="28"/>
          </w:rPr>
          <w:t>основных производственных ресурсов предприятием на современном этапе</w:t>
        </w:r>
      </w:hyperlink>
    </w:p>
    <w:p w:rsidR="00B41607" w:rsidRDefault="00B41607" w:rsidP="00B41607">
      <w:pPr>
        <w:pStyle w:val="11"/>
        <w:tabs>
          <w:tab w:val="right" w:leader="dot" w:pos="9628"/>
        </w:tabs>
        <w:spacing w:after="0" w:line="240" w:lineRule="auto"/>
        <w:rPr>
          <w:rStyle w:val="a4"/>
        </w:rPr>
      </w:pPr>
    </w:p>
    <w:p w:rsidR="00B41607" w:rsidRDefault="00B41607" w:rsidP="00B41607">
      <w:pPr>
        <w:pStyle w:val="11"/>
        <w:tabs>
          <w:tab w:val="right" w:leader="dot" w:pos="9628"/>
        </w:tabs>
        <w:spacing w:after="0" w:line="240" w:lineRule="auto"/>
        <w:rPr>
          <w:rFonts w:eastAsiaTheme="minorEastAsia"/>
          <w:lang w:eastAsia="ru-RU"/>
        </w:rPr>
      </w:pPr>
      <w:hyperlink r:id="rId9" w:anchor="_Toc515287612" w:history="1">
        <w:r>
          <w:rPr>
            <w:rStyle w:val="a4"/>
            <w:rFonts w:ascii="Times New Roman" w:eastAsiaTheme="majorEastAsia" w:hAnsi="Times New Roman" w:cs="Times New Roman"/>
            <w:bCs/>
            <w:noProof/>
            <w:sz w:val="28"/>
            <w:szCs w:val="28"/>
            <w:shd w:val="clear" w:color="auto" w:fill="FFFFFF"/>
          </w:rPr>
          <w:t xml:space="preserve">2 Анализ эффективности использования </w:t>
        </w:r>
        <w:r>
          <w:rPr>
            <w:rStyle w:val="a4"/>
            <w:rFonts w:ascii="Times New Roman" w:eastAsiaTheme="majorEastAsia" w:hAnsi="Times New Roman" w:cs="Times New Roman"/>
            <w:bCs/>
            <w:noProof/>
            <w:sz w:val="28"/>
            <w:szCs w:val="28"/>
          </w:rPr>
          <w:t xml:space="preserve">основных производственных ресурсов </w:t>
        </w:r>
        <w:r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 xml:space="preserve"> ТОО </w:t>
        </w:r>
      </w:hyperlink>
    </w:p>
    <w:p w:rsidR="00B41607" w:rsidRDefault="00B41607" w:rsidP="00B41607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0" w:anchor="_Toc515287613" w:history="1">
        <w:r>
          <w:rPr>
            <w:rStyle w:val="a4"/>
            <w:rFonts w:ascii="Times New Roman" w:eastAsiaTheme="majorEastAsia" w:hAnsi="Times New Roman" w:cs="Times New Roman"/>
            <w:bCs/>
            <w:noProof/>
            <w:sz w:val="28"/>
            <w:szCs w:val="28"/>
            <w:shd w:val="clear" w:color="auto" w:fill="FFFFFF"/>
          </w:rPr>
          <w:t xml:space="preserve">2.1 Общая характеристика деятельности </w:t>
        </w:r>
        <w:r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 xml:space="preserve">ТОО </w:t>
        </w:r>
      </w:hyperlink>
    </w:p>
    <w:p w:rsidR="00B41607" w:rsidRDefault="00B41607" w:rsidP="00B41607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1" w:anchor="_Toc515287625" w:history="1">
        <w:r>
          <w:rPr>
            <w:rStyle w:val="a4"/>
            <w:rFonts w:ascii="Times New Roman" w:eastAsiaTheme="majorEastAsia" w:hAnsi="Times New Roman" w:cs="Times New Roman"/>
            <w:bCs/>
            <w:noProof/>
            <w:sz w:val="28"/>
            <w:szCs w:val="28"/>
            <w:shd w:val="clear" w:color="auto" w:fill="FFFFFF"/>
          </w:rPr>
          <w:t>2.2 Анализ и характеристика основных производственных ресурсов</w:t>
        </w:r>
        <w:r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 xml:space="preserve"> ТОО </w:t>
        </w:r>
      </w:hyperlink>
    </w:p>
    <w:p w:rsidR="00B41607" w:rsidRDefault="00B41607" w:rsidP="00B41607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2" w:anchor="_Toc515287638" w:history="1">
        <w:r>
          <w:rPr>
            <w:rStyle w:val="a4"/>
            <w:rFonts w:ascii="Times New Roman" w:eastAsiaTheme="majorEastAsia" w:hAnsi="Times New Roman" w:cs="Times New Roman"/>
            <w:bCs/>
            <w:noProof/>
            <w:sz w:val="28"/>
            <w:szCs w:val="28"/>
            <w:shd w:val="clear" w:color="auto" w:fill="FFFFFF"/>
          </w:rPr>
          <w:t>2.3 Анализ использования основных производственных ресурсов</w:t>
        </w:r>
        <w:r>
          <w:rPr>
            <w:rFonts w:ascii="Times New Roman" w:eastAsiaTheme="majorEastAsia" w:hAnsi="Times New Roman" w:cs="Times New Roman"/>
            <w:bCs/>
            <w:noProof/>
            <w:color w:val="0000FF"/>
            <w:sz w:val="28"/>
            <w:szCs w:val="28"/>
            <w:u w:val="single"/>
            <w:shd w:val="clear" w:color="auto" w:fill="FFFFFF"/>
          </w:rPr>
          <w:br/>
        </w:r>
      </w:hyperlink>
    </w:p>
    <w:p w:rsidR="00B41607" w:rsidRDefault="00B41607" w:rsidP="00B41607">
      <w:pPr>
        <w:pStyle w:val="11"/>
        <w:tabs>
          <w:tab w:val="right" w:leader="dot" w:pos="9628"/>
        </w:tabs>
        <w:spacing w:after="0" w:line="240" w:lineRule="auto"/>
        <w:rPr>
          <w:rStyle w:val="a4"/>
        </w:rPr>
      </w:pPr>
    </w:p>
    <w:p w:rsidR="00B41607" w:rsidRDefault="00B41607" w:rsidP="00B41607">
      <w:pPr>
        <w:pStyle w:val="11"/>
        <w:tabs>
          <w:tab w:val="right" w:leader="dot" w:pos="9628"/>
        </w:tabs>
        <w:spacing w:after="0" w:line="240" w:lineRule="auto"/>
        <w:rPr>
          <w:rFonts w:eastAsiaTheme="minorEastAsia"/>
          <w:lang w:eastAsia="ru-RU"/>
        </w:rPr>
      </w:pPr>
      <w:hyperlink r:id="rId13" w:anchor="_Toc515287644" w:history="1">
        <w:r>
          <w:rPr>
            <w:rStyle w:val="a4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3 Пути повышения эффективности использования основных производственных ресурсов ТОО</w:t>
        </w:r>
      </w:hyperlink>
    </w:p>
    <w:p w:rsidR="00B41607" w:rsidRDefault="00B41607" w:rsidP="00B41607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4" w:anchor="_Toc515287645" w:history="1">
        <w:r>
          <w:rPr>
            <w:rStyle w:val="a4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3.1 </w:t>
        </w:r>
        <w:r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Проблемы повышения эффективности использования производственных ресурсов ТОО </w:t>
        </w:r>
      </w:hyperlink>
    </w:p>
    <w:p w:rsidR="00B41607" w:rsidRDefault="00B41607" w:rsidP="00B41607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5" w:anchor="_Toc515287646" w:history="1">
        <w:r>
          <w:rPr>
            <w:rStyle w:val="a4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3.2 Разработка комплекса мер по улучшению использования основных </w:t>
        </w:r>
        <w:r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  <w:shd w:val="clear" w:color="auto" w:fill="FFFFFF"/>
          </w:rPr>
          <w:br/>
        </w:r>
        <w:r>
          <w:rPr>
            <w:rStyle w:val="a4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средств</w:t>
        </w:r>
      </w:hyperlink>
    </w:p>
    <w:p w:rsidR="00B41607" w:rsidRDefault="00B41607" w:rsidP="00B41607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6" w:anchor="_Toc515287647" w:history="1">
        <w:r>
          <w:rPr>
            <w:rStyle w:val="a4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3.3  Определение эффективности разработанного комплекса мер</w:t>
        </w:r>
      </w:hyperlink>
    </w:p>
    <w:p w:rsidR="00B41607" w:rsidRDefault="00B41607" w:rsidP="00B41607">
      <w:pPr>
        <w:pStyle w:val="11"/>
        <w:tabs>
          <w:tab w:val="right" w:leader="dot" w:pos="9628"/>
        </w:tabs>
        <w:spacing w:after="0" w:line="240" w:lineRule="auto"/>
        <w:rPr>
          <w:rStyle w:val="a4"/>
        </w:rPr>
      </w:pPr>
    </w:p>
    <w:p w:rsidR="00B41607" w:rsidRDefault="00B41607" w:rsidP="00B41607">
      <w:pPr>
        <w:pStyle w:val="11"/>
        <w:tabs>
          <w:tab w:val="right" w:leader="dot" w:pos="9628"/>
        </w:tabs>
        <w:spacing w:after="0" w:line="240" w:lineRule="auto"/>
        <w:rPr>
          <w:rFonts w:eastAsiaTheme="minorEastAsia"/>
          <w:lang w:eastAsia="ru-RU"/>
        </w:rPr>
      </w:pPr>
      <w:hyperlink r:id="rId17" w:anchor="_Toc515287648" w:history="1">
        <w:r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Заключение</w:t>
        </w:r>
      </w:hyperlink>
    </w:p>
    <w:p w:rsidR="00B41607" w:rsidRDefault="00B41607" w:rsidP="00B41607">
      <w:pPr>
        <w:pStyle w:val="11"/>
        <w:tabs>
          <w:tab w:val="right" w:leader="dot" w:pos="9628"/>
        </w:tabs>
        <w:spacing w:after="0" w:line="240" w:lineRule="auto"/>
        <w:rPr>
          <w:rStyle w:val="a4"/>
        </w:rPr>
      </w:pPr>
    </w:p>
    <w:p w:rsidR="00B41607" w:rsidRDefault="00B41607" w:rsidP="00B41607">
      <w:pPr>
        <w:pStyle w:val="11"/>
        <w:tabs>
          <w:tab w:val="right" w:leader="dot" w:pos="9628"/>
        </w:tabs>
        <w:spacing w:after="0" w:line="240" w:lineRule="auto"/>
        <w:rPr>
          <w:rFonts w:eastAsiaTheme="minorEastAsia"/>
          <w:lang w:eastAsia="ru-RU"/>
        </w:rPr>
      </w:pPr>
      <w:hyperlink r:id="rId18" w:anchor="_Toc515287652" w:history="1">
        <w:r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Список использованной литературы</w:t>
        </w:r>
      </w:hyperlink>
    </w:p>
    <w:p w:rsidR="00B41607" w:rsidRDefault="00B41607" w:rsidP="00B416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B41607" w:rsidRDefault="00B41607" w:rsidP="00B41607">
      <w:pPr>
        <w:autoSpaceDE w:val="0"/>
        <w:autoSpaceDN w:val="0"/>
        <w:spacing w:after="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B41607" w:rsidRDefault="00B41607">
      <w:pPr>
        <w:spacing w:after="160" w:line="259" w:lineRule="auto"/>
      </w:pPr>
      <w:r>
        <w:br w:type="page"/>
      </w:r>
    </w:p>
    <w:p w:rsidR="00B41607" w:rsidRDefault="00B41607" w:rsidP="00B41607">
      <w:pPr>
        <w:pStyle w:val="1"/>
        <w:widowControl w:val="0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515287648"/>
      <w:bookmarkStart w:id="1" w:name="_Toc512983375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Заключение</w:t>
      </w:r>
      <w:bookmarkEnd w:id="0"/>
      <w:bookmarkEnd w:id="1"/>
    </w:p>
    <w:p w:rsidR="00B41607" w:rsidRDefault="00B41607" w:rsidP="00B4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607" w:rsidRDefault="00B41607" w:rsidP="00B4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диссертационного исследования сделаны выводы теоретического и практического характера:</w:t>
      </w:r>
    </w:p>
    <w:p w:rsidR="00B41607" w:rsidRDefault="00B41607" w:rsidP="00B4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 П</w:t>
      </w:r>
      <w:r>
        <w:rPr>
          <w:rFonts w:ascii="Times New Roman" w:hAnsi="Times New Roman" w:cs="Times New Roman"/>
          <w:sz w:val="28"/>
        </w:rPr>
        <w:t>од ресурсами предприятия следует понимать совокупность тех природных, материально-технических, трудовых, финансовых, информационных, временных сил и возможностей, которые используются в процессе создания товаров, услуг и иных ценностей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41607" w:rsidRDefault="00B41607" w:rsidP="00B41607">
      <w:pPr>
        <w:widowControl w:val="0"/>
        <w:spacing w:after="0" w:line="240" w:lineRule="auto"/>
        <w:ind w:firstLine="567"/>
        <w:jc w:val="both"/>
        <w:rPr>
          <w:rStyle w:val="noncited4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Ресурсы ограничены по своей природе, в связи с чем необходимо </w:t>
      </w:r>
      <w:r>
        <w:rPr>
          <w:rStyle w:val="noncited4"/>
          <w:rFonts w:ascii="Times New Roman" w:hAnsi="Times New Roman" w:cs="Times New Roman"/>
          <w:sz w:val="28"/>
          <w:szCs w:val="28"/>
        </w:rPr>
        <w:t>применение планирования ресурсов от создания бизнес-плана, до контроля производства;</w:t>
      </w:r>
    </w:p>
    <w:p w:rsidR="00B41607" w:rsidRDefault="00B41607" w:rsidP="00B41607">
      <w:pPr>
        <w:widowControl w:val="0"/>
        <w:spacing w:after="0" w:line="240" w:lineRule="auto"/>
        <w:ind w:firstLine="567"/>
        <w:jc w:val="both"/>
        <w:rPr>
          <w:rStyle w:val="noncited4"/>
          <w:rFonts w:ascii="Times New Roman" w:hAnsi="Times New Roman" w:cs="Times New Roman"/>
          <w:sz w:val="28"/>
          <w:szCs w:val="28"/>
        </w:rPr>
      </w:pPr>
      <w:r>
        <w:rPr>
          <w:rStyle w:val="noncited4"/>
          <w:rFonts w:ascii="Times New Roman" w:hAnsi="Times New Roman" w:cs="Times New Roman"/>
          <w:sz w:val="28"/>
          <w:szCs w:val="28"/>
        </w:rPr>
        <w:t>Состав ресурсов должен рассматриваться с учетом всех возможных подходов к их классификации. Ресурсы подразделяют на финансовые и производственные. В ходе хозяйственной деятельности эти ресурсы постоянно трансформируются из одного вида в другой.</w:t>
      </w:r>
    </w:p>
    <w:p w:rsidR="00B41607" w:rsidRDefault="00B41607" w:rsidP="00B41607">
      <w:pPr>
        <w:widowControl w:val="0"/>
        <w:spacing w:after="0" w:line="240" w:lineRule="auto"/>
        <w:ind w:firstLine="567"/>
        <w:jc w:val="both"/>
        <w:rPr>
          <w:rStyle w:val="noncited4"/>
          <w:rFonts w:ascii="Times New Roman" w:hAnsi="Times New Roman" w:cs="Times New Roman"/>
          <w:sz w:val="28"/>
          <w:szCs w:val="28"/>
        </w:rPr>
      </w:pPr>
      <w:r>
        <w:rPr>
          <w:rStyle w:val="noncited4"/>
          <w:rFonts w:ascii="Times New Roman" w:hAnsi="Times New Roman" w:cs="Times New Roman"/>
          <w:sz w:val="28"/>
          <w:szCs w:val="28"/>
        </w:rPr>
        <w:t>Материально-технические ресурсы является собирательным термином, обозначаемым предметы труда, которые используются в основном и вспомогательном производстве. Главный признак классификации видов материально-технических ресурсов определяется их происхождением. К примеру, в металлургии это получение черных и цветных металлов, и др.</w:t>
      </w:r>
    </w:p>
    <w:p w:rsidR="00B41607" w:rsidRDefault="00B41607">
      <w:pPr>
        <w:spacing w:after="160" w:line="259" w:lineRule="auto"/>
      </w:pPr>
      <w:r>
        <w:br w:type="page"/>
      </w:r>
    </w:p>
    <w:p w:rsidR="00B41607" w:rsidRDefault="00B41607" w:rsidP="00B4160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515287652"/>
      <w:bookmarkStart w:id="3" w:name="_Toc512983385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Список использованной литературы</w:t>
      </w:r>
      <w:bookmarkEnd w:id="2"/>
      <w:bookmarkEnd w:id="3"/>
    </w:p>
    <w:p w:rsidR="00B41607" w:rsidRDefault="00B41607" w:rsidP="00B416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607" w:rsidRDefault="00B41607" w:rsidP="00B416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Родников А. Н. Логистика: Терминологический словарь. 2-е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изд-ние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ИНФРА-М, 2010. – 352 с.;</w:t>
      </w:r>
    </w:p>
    <w:p w:rsidR="00B41607" w:rsidRDefault="00B41607" w:rsidP="00B416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Розенберг Д. М. Бизнес и менеджмент. Терминологический словарь. М.: ИНФРА-М, 2013. – 464 с.;</w:t>
      </w:r>
    </w:p>
    <w:p w:rsidR="00B41607" w:rsidRDefault="00B41607" w:rsidP="00B416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Экономическая энциклопедия / Науч. - ред. Совет изд-ва «Экономика», Ин-т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РАН; Гл. ред. Л. И. Абалкин. – М.: -во «Экономика», 1012. – 1022 с.;</w:t>
      </w:r>
    </w:p>
    <w:p w:rsidR="00B41607" w:rsidRDefault="00B41607" w:rsidP="00B416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>Экономика предприятия /Под ред. В.П. Грузинова – М.: «Банки и бир</w:t>
      </w:r>
      <w:r>
        <w:rPr>
          <w:rFonts w:ascii="Times New Roman" w:hAnsi="Times New Roman" w:cs="Times New Roman"/>
          <w:sz w:val="28"/>
          <w:szCs w:val="28"/>
        </w:rPr>
        <w:t>жи». 2013. - 384 с.;</w:t>
      </w:r>
    </w:p>
    <w:p w:rsidR="00B41607" w:rsidRDefault="00B41607" w:rsidP="00B416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>Экономика предприятия: Учебник /Под ред. О.И. Волкова – М.: ИНФРА-М, 20</w:t>
      </w:r>
      <w:r>
        <w:rPr>
          <w:rFonts w:ascii="Times New Roman" w:hAnsi="Times New Roman" w:cs="Times New Roman"/>
          <w:sz w:val="28"/>
          <w:szCs w:val="28"/>
        </w:rPr>
        <w:t>14. - 350 с.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2438" w:rsidRDefault="004F2438">
      <w:bookmarkStart w:id="4" w:name="_GoBack"/>
      <w:bookmarkEnd w:id="4"/>
    </w:p>
    <w:sectPr w:rsidR="004F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F7"/>
    <w:rsid w:val="002407F7"/>
    <w:rsid w:val="004F2438"/>
    <w:rsid w:val="00B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3E3"/>
  <w15:chartTrackingRefBased/>
  <w15:docId w15:val="{0B3BAA52-A368-45B2-AA61-5A491C5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41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607"/>
    <w:rPr>
      <w:b/>
      <w:bCs/>
    </w:rPr>
  </w:style>
  <w:style w:type="character" w:styleId="a4">
    <w:name w:val="Hyperlink"/>
    <w:basedOn w:val="a0"/>
    <w:uiPriority w:val="99"/>
    <w:semiHidden/>
    <w:unhideWhenUsed/>
    <w:rsid w:val="00B4160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41607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B41607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B416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oncited4">
    <w:name w:val="noncited4"/>
    <w:basedOn w:val="a0"/>
    <w:rsid w:val="00B4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62;&#1048;&#1044;%202012-2018\2018\&#1044;&#1080;&#1089;&#1089;&#1077;&#1088;&#1090;&#1072;&#1094;&#1080;&#1080;\&#1069;&#1082;&#1086;&#1085;&#1086;&#1084;&#1080;&#1082;&#1072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%20&#1085;&#1072;%20&#1087;&#1088;&#1080;&#1084;&#1077;&#1088;&#1077;%20&#1058;&#1054;&#1054;%20&#1040;&#1090;&#1101;&#1082;.docx" TargetMode="External"/><Relationship Id="rId13" Type="http://schemas.openxmlformats.org/officeDocument/2006/relationships/hyperlink" Target="file:///D:\&#1057;&#1062;&#1048;&#1044;%202012-2018\2018\&#1044;&#1080;&#1089;&#1089;&#1077;&#1088;&#1090;&#1072;&#1094;&#1080;&#1080;\&#1069;&#1082;&#1086;&#1085;&#1086;&#1084;&#1080;&#1082;&#1072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%20&#1085;&#1072;%20&#1087;&#1088;&#1080;&#1084;&#1077;&#1088;&#1077;%20&#1058;&#1054;&#1054;%20&#1040;&#1090;&#1101;&#1082;.docx" TargetMode="External"/><Relationship Id="rId18" Type="http://schemas.openxmlformats.org/officeDocument/2006/relationships/hyperlink" Target="file:///D:\&#1057;&#1062;&#1048;&#1044;%202012-2018\2018\&#1044;&#1080;&#1089;&#1089;&#1077;&#1088;&#1090;&#1072;&#1094;&#1080;&#1080;\&#1069;&#1082;&#1086;&#1085;&#1086;&#1084;&#1080;&#1082;&#1072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%20&#1085;&#1072;%20&#1087;&#1088;&#1080;&#1084;&#1077;&#1088;&#1077;%20&#1058;&#1054;&#1054;%20&#1040;&#1090;&#1101;&#108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7;&#1062;&#1048;&#1044;%202012-2018\2018\&#1044;&#1080;&#1089;&#1089;&#1077;&#1088;&#1090;&#1072;&#1094;&#1080;&#1080;\&#1069;&#1082;&#1086;&#1085;&#1086;&#1084;&#1080;&#1082;&#1072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%20&#1085;&#1072;%20&#1087;&#1088;&#1080;&#1084;&#1077;&#1088;&#1077;%20&#1058;&#1054;&#1054;%20&#1040;&#1090;&#1101;&#1082;.docx" TargetMode="External"/><Relationship Id="rId12" Type="http://schemas.openxmlformats.org/officeDocument/2006/relationships/hyperlink" Target="file:///D:\&#1057;&#1062;&#1048;&#1044;%202012-2018\2018\&#1044;&#1080;&#1089;&#1089;&#1077;&#1088;&#1090;&#1072;&#1094;&#1080;&#1080;\&#1069;&#1082;&#1086;&#1085;&#1086;&#1084;&#1080;&#1082;&#1072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%20&#1085;&#1072;%20&#1087;&#1088;&#1080;&#1084;&#1077;&#1088;&#1077;%20&#1058;&#1054;&#1054;%20&#1040;&#1090;&#1101;&#1082;.docx" TargetMode="External"/><Relationship Id="rId17" Type="http://schemas.openxmlformats.org/officeDocument/2006/relationships/hyperlink" Target="file:///D:\&#1057;&#1062;&#1048;&#1044;%202012-2018\2018\&#1044;&#1080;&#1089;&#1089;&#1077;&#1088;&#1090;&#1072;&#1094;&#1080;&#1080;\&#1069;&#1082;&#1086;&#1085;&#1086;&#1084;&#1080;&#1082;&#1072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%20&#1085;&#1072;%20&#1087;&#1088;&#1080;&#1084;&#1077;&#1088;&#1077;%20&#1058;&#1054;&#1054;%20&#1040;&#1090;&#1101;&#1082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7;&#1062;&#1048;&#1044;%202012-2018\2018\&#1044;&#1080;&#1089;&#1089;&#1077;&#1088;&#1090;&#1072;&#1094;&#1080;&#1080;\&#1069;&#1082;&#1086;&#1085;&#1086;&#1084;&#1080;&#1082;&#1072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%20&#1085;&#1072;%20&#1087;&#1088;&#1080;&#1084;&#1077;&#1088;&#1077;%20&#1058;&#1054;&#1054;%20&#1040;&#1090;&#1101;&#1082;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&#1057;&#1062;&#1048;&#1044;%202012-2018\2018\&#1044;&#1080;&#1089;&#1089;&#1077;&#1088;&#1090;&#1072;&#1094;&#1080;&#1080;\&#1069;&#1082;&#1086;&#1085;&#1086;&#1084;&#1080;&#1082;&#1072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%20&#1085;&#1072;%20&#1087;&#1088;&#1080;&#1084;&#1077;&#1088;&#1077;%20&#1058;&#1054;&#1054;%20&#1040;&#1090;&#1101;&#1082;.docx" TargetMode="External"/><Relationship Id="rId11" Type="http://schemas.openxmlformats.org/officeDocument/2006/relationships/hyperlink" Target="file:///D:\&#1057;&#1062;&#1048;&#1044;%202012-2018\2018\&#1044;&#1080;&#1089;&#1089;&#1077;&#1088;&#1090;&#1072;&#1094;&#1080;&#1080;\&#1069;&#1082;&#1086;&#1085;&#1086;&#1084;&#1080;&#1082;&#1072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%20&#1085;&#1072;%20&#1087;&#1088;&#1080;&#1084;&#1077;&#1088;&#1077;%20&#1058;&#1054;&#1054;%20&#1040;&#1090;&#1101;&#1082;.docx" TargetMode="External"/><Relationship Id="rId5" Type="http://schemas.openxmlformats.org/officeDocument/2006/relationships/hyperlink" Target="file:///D:\&#1057;&#1062;&#1048;&#1044;%202012-2018\2018\&#1044;&#1080;&#1089;&#1089;&#1077;&#1088;&#1090;&#1072;&#1094;&#1080;&#1080;\&#1069;&#1082;&#1086;&#1085;&#1086;&#1084;&#1080;&#1082;&#1072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%20&#1085;&#1072;%20&#1087;&#1088;&#1080;&#1084;&#1077;&#1088;&#1077;%20&#1058;&#1054;&#1054;%20&#1040;&#1090;&#1101;&#1082;.docx" TargetMode="External"/><Relationship Id="rId15" Type="http://schemas.openxmlformats.org/officeDocument/2006/relationships/hyperlink" Target="file:///D:\&#1057;&#1062;&#1048;&#1044;%202012-2018\2018\&#1044;&#1080;&#1089;&#1089;&#1077;&#1088;&#1090;&#1072;&#1094;&#1080;&#1080;\&#1069;&#1082;&#1086;&#1085;&#1086;&#1084;&#1080;&#1082;&#1072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%20&#1085;&#1072;%20&#1087;&#1088;&#1080;&#1084;&#1077;&#1088;&#1077;%20&#1058;&#1054;&#1054;%20&#1040;&#1090;&#1101;&#1082;.docx" TargetMode="External"/><Relationship Id="rId10" Type="http://schemas.openxmlformats.org/officeDocument/2006/relationships/hyperlink" Target="file:///D:\&#1057;&#1062;&#1048;&#1044;%202012-2018\2018\&#1044;&#1080;&#1089;&#1089;&#1077;&#1088;&#1090;&#1072;&#1094;&#1080;&#1080;\&#1069;&#1082;&#1086;&#1085;&#1086;&#1084;&#1080;&#1082;&#1072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%20&#1085;&#1072;%20&#1087;&#1088;&#1080;&#1084;&#1077;&#1088;&#1077;%20&#1058;&#1054;&#1054;%20&#1040;&#1090;&#1101;&#1082;.docx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D:\&#1057;&#1062;&#1048;&#1044;%202012-2018\2018\&#1044;&#1080;&#1089;&#1089;&#1077;&#1088;&#1090;&#1072;&#1094;&#1080;&#1080;\&#1069;&#1082;&#1086;&#1085;&#1086;&#1084;&#1080;&#1082;&#1072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%20&#1085;&#1072;%20&#1087;&#1088;&#1080;&#1084;&#1077;&#1088;&#1077;%20&#1058;&#1054;&#1054;%20&#1040;&#1090;&#1101;&#1082;.docx" TargetMode="External"/><Relationship Id="rId9" Type="http://schemas.openxmlformats.org/officeDocument/2006/relationships/hyperlink" Target="file:///D:\&#1057;&#1062;&#1048;&#1044;%202012-2018\2018\&#1044;&#1080;&#1089;&#1089;&#1077;&#1088;&#1090;&#1072;&#1094;&#1080;&#1080;\&#1069;&#1082;&#1086;&#1085;&#1086;&#1084;&#1080;&#1082;&#1072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%20&#1085;&#1072;%20&#1087;&#1088;&#1080;&#1084;&#1077;&#1088;&#1077;%20&#1058;&#1054;&#1054;%20&#1040;&#1090;&#1101;&#1082;.docx" TargetMode="External"/><Relationship Id="rId14" Type="http://schemas.openxmlformats.org/officeDocument/2006/relationships/hyperlink" Target="file:///D:\&#1057;&#1062;&#1048;&#1044;%202012-2018\2018\&#1044;&#1080;&#1089;&#1089;&#1077;&#1088;&#1090;&#1072;&#1094;&#1080;&#1080;\&#1069;&#1082;&#1086;&#1085;&#1086;&#1084;&#1080;&#1082;&#1072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\&#1044;&#1080;&#1089;&#1089;&#1077;&#1088;_&#1055;&#1091;&#1090;&#1080;%20&#1087;&#1086;&#1074;&#1099;&#1096;&#1077;&#1085;&#1080;&#1103;%20&#1101;&#1092;&#1092;&#1077;&#1082;&#1090;&#1080;&#1074;&#1085;&#1086;&#1089;&#1090;&#1080;%20&#1080;&#1089;&#1087;&#1086;&#1083;&#1100;&#1079;&#1086;&#1074;&#1072;&#1085;&#1080;&#1103;%20&#1086;&#1089;&#1085;&#1086;&#1074;&#1085;&#1099;&#1093;%20&#1087;&#1088;&#1086;&#1080;&#1079;&#1074;&#1086;&#1076;&#1089;&#1090;&#1074;&#1077;&#1085;&#1085;&#1099;&#1093;%20&#1088;&#1077;&#1089;&#1091;&#1088;&#1089;&#1086;&#1074;%20&#1085;&#1072;%20&#1087;&#1088;&#1080;&#1084;&#1077;&#1088;&#1077;%20&#1058;&#1054;&#1054;%20&#1040;&#1090;&#1101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1130</Words>
  <Characters>6446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2018-12-04T10:56:00Z</dcterms:created>
  <dcterms:modified xsi:type="dcterms:W3CDTF">2018-12-04T11:01:00Z</dcterms:modified>
</cp:coreProperties>
</file>