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44E" w:rsidRDefault="00E23895" w:rsidP="00E23895">
      <w:pPr>
        <w:jc w:val="center"/>
        <w:rPr>
          <w:rStyle w:val="a3"/>
          <w:rFonts w:ascii="Times New Roman" w:hAnsi="Times New Roman"/>
          <w:bCs w:val="0"/>
          <w:sz w:val="28"/>
          <w:szCs w:val="28"/>
        </w:rPr>
      </w:pPr>
      <w:r>
        <w:rPr>
          <w:rStyle w:val="a3"/>
          <w:rFonts w:ascii="Times New Roman" w:hAnsi="Times New Roman"/>
          <w:bCs w:val="0"/>
          <w:sz w:val="28"/>
          <w:szCs w:val="28"/>
        </w:rPr>
        <w:t>Диссер_</w:t>
      </w:r>
      <w:r w:rsidRPr="00525319">
        <w:rPr>
          <w:rStyle w:val="a3"/>
          <w:rFonts w:ascii="Times New Roman" w:hAnsi="Times New Roman"/>
          <w:bCs w:val="0"/>
          <w:sz w:val="28"/>
          <w:szCs w:val="28"/>
        </w:rPr>
        <w:t>Система корпоративного управления организаций и ее совершенствование</w:t>
      </w:r>
    </w:p>
    <w:p w:rsidR="00E23895" w:rsidRDefault="00E23895" w:rsidP="00E23895">
      <w:pPr>
        <w:jc w:val="center"/>
        <w:rPr>
          <w:rStyle w:val="a3"/>
          <w:rFonts w:ascii="Times New Roman" w:hAnsi="Times New Roman"/>
          <w:bCs w:val="0"/>
          <w:sz w:val="28"/>
          <w:szCs w:val="28"/>
        </w:rPr>
      </w:pPr>
      <w:r>
        <w:rPr>
          <w:rStyle w:val="a3"/>
          <w:rFonts w:ascii="Times New Roman" w:hAnsi="Times New Roman"/>
          <w:bCs w:val="0"/>
          <w:sz w:val="28"/>
          <w:szCs w:val="28"/>
        </w:rPr>
        <w:t>Стр_73</w:t>
      </w:r>
    </w:p>
    <w:tbl>
      <w:tblPr>
        <w:tblW w:w="9039" w:type="dxa"/>
        <w:tblLayout w:type="fixed"/>
        <w:tblLook w:val="04A0" w:firstRow="1" w:lastRow="0" w:firstColumn="1" w:lastColumn="0" w:noHBand="0" w:noVBand="1"/>
      </w:tblPr>
      <w:tblGrid>
        <w:gridCol w:w="9039"/>
      </w:tblGrid>
      <w:tr w:rsidR="00E23895" w:rsidRPr="00525319" w:rsidTr="00E23895">
        <w:tc>
          <w:tcPr>
            <w:tcW w:w="9039" w:type="dxa"/>
          </w:tcPr>
          <w:p w:rsidR="00E23895" w:rsidRPr="00525319" w:rsidRDefault="00E23895" w:rsidP="0003547C">
            <w:pPr>
              <w:spacing w:after="0" w:line="240" w:lineRule="auto"/>
              <w:rPr>
                <w:rFonts w:ascii="Times New Roman" w:hAnsi="Times New Roman"/>
                <w:b/>
                <w:color w:val="000000"/>
                <w:sz w:val="28"/>
                <w:szCs w:val="28"/>
              </w:rPr>
            </w:pPr>
            <w:r w:rsidRPr="00525319">
              <w:rPr>
                <w:rFonts w:ascii="Times New Roman" w:hAnsi="Times New Roman"/>
                <w:b/>
                <w:color w:val="000000"/>
                <w:sz w:val="28"/>
                <w:szCs w:val="28"/>
              </w:rPr>
              <w:t>ВВЕДЕНИЕ</w:t>
            </w:r>
          </w:p>
        </w:tc>
      </w:tr>
      <w:tr w:rsidR="00E23895" w:rsidRPr="00525319" w:rsidTr="00E23895">
        <w:tc>
          <w:tcPr>
            <w:tcW w:w="9039" w:type="dxa"/>
          </w:tcPr>
          <w:p w:rsidR="00E23895" w:rsidRPr="00525319" w:rsidRDefault="00E23895" w:rsidP="0003547C">
            <w:pPr>
              <w:spacing w:after="0" w:line="240" w:lineRule="auto"/>
              <w:rPr>
                <w:rFonts w:ascii="Times New Roman" w:eastAsia="Times New Roman" w:hAnsi="Times New Roman"/>
                <w:b/>
                <w:bCs/>
                <w:color w:val="000000"/>
                <w:sz w:val="28"/>
                <w:szCs w:val="28"/>
                <w:lang w:eastAsia="ru-RU"/>
              </w:rPr>
            </w:pPr>
          </w:p>
        </w:tc>
      </w:tr>
      <w:tr w:rsidR="00E23895" w:rsidRPr="00525319" w:rsidTr="00E23895">
        <w:tc>
          <w:tcPr>
            <w:tcW w:w="9039" w:type="dxa"/>
          </w:tcPr>
          <w:p w:rsidR="00E23895" w:rsidRPr="00525319" w:rsidRDefault="00E23895" w:rsidP="0003547C">
            <w:pPr>
              <w:spacing w:after="0" w:line="240" w:lineRule="auto"/>
              <w:rPr>
                <w:rFonts w:ascii="Times New Roman" w:eastAsia="Times New Roman" w:hAnsi="Times New Roman"/>
                <w:b/>
                <w:color w:val="000000"/>
                <w:sz w:val="28"/>
                <w:szCs w:val="28"/>
                <w:lang w:eastAsia="ru-RU"/>
              </w:rPr>
            </w:pPr>
            <w:r w:rsidRPr="00525319">
              <w:rPr>
                <w:rFonts w:ascii="Times New Roman" w:eastAsia="Times New Roman" w:hAnsi="Times New Roman"/>
                <w:b/>
                <w:bCs/>
                <w:color w:val="000000"/>
                <w:sz w:val="28"/>
                <w:szCs w:val="28"/>
                <w:lang w:eastAsia="ru-RU"/>
              </w:rPr>
              <w:t xml:space="preserve">1 </w:t>
            </w:r>
            <w:r w:rsidRPr="00525319">
              <w:rPr>
                <w:rFonts w:ascii="Times New Roman" w:eastAsia="Times New Roman" w:hAnsi="Times New Roman"/>
                <w:b/>
                <w:color w:val="000000"/>
                <w:sz w:val="28"/>
                <w:szCs w:val="28"/>
                <w:lang w:eastAsia="ru-RU"/>
              </w:rPr>
              <w:t> </w:t>
            </w:r>
            <w:r w:rsidRPr="00525319">
              <w:rPr>
                <w:rFonts w:ascii="Times New Roman" w:eastAsia="Times New Roman" w:hAnsi="Times New Roman"/>
                <w:b/>
                <w:bCs/>
                <w:color w:val="000000"/>
                <w:sz w:val="28"/>
                <w:szCs w:val="28"/>
                <w:lang w:eastAsia="ru-RU"/>
              </w:rPr>
              <w:t>ТЕОРЕТИЧЕСКИЕ АСПЕКТЫ ФОРМИРОВАНИЯ СИСТЕМЫ КОРПОРАТИВНОГО УПРАВЛЕНИЯ</w:t>
            </w:r>
          </w:p>
        </w:tc>
      </w:tr>
      <w:tr w:rsidR="00E23895" w:rsidRPr="00525319" w:rsidTr="00E23895">
        <w:tc>
          <w:tcPr>
            <w:tcW w:w="9039" w:type="dxa"/>
          </w:tcPr>
          <w:p w:rsidR="00E23895" w:rsidRPr="00525319" w:rsidRDefault="00E23895" w:rsidP="0003547C">
            <w:pPr>
              <w:pStyle w:val="a4"/>
              <w:spacing w:before="0" w:beforeAutospacing="0" w:after="0" w:afterAutospacing="0"/>
              <w:rPr>
                <w:color w:val="000000"/>
                <w:sz w:val="28"/>
                <w:szCs w:val="28"/>
                <w:lang w:val="ru-RU" w:eastAsia="ru-RU"/>
              </w:rPr>
            </w:pPr>
            <w:r w:rsidRPr="00525319">
              <w:rPr>
                <w:color w:val="000000"/>
                <w:sz w:val="28"/>
                <w:szCs w:val="28"/>
                <w:lang w:eastAsia="ru-RU"/>
              </w:rPr>
              <w:t>1.1. Роль и значение корпоративного управления в организации</w:t>
            </w:r>
            <w:r w:rsidRPr="00525319">
              <w:rPr>
                <w:color w:val="000000"/>
                <w:sz w:val="28"/>
                <w:szCs w:val="28"/>
                <w:lang w:eastAsia="ru-RU"/>
              </w:rPr>
              <w:br/>
              <w:t>1.2 Современные модели корпоративного управления их преимущества и недостатки</w:t>
            </w:r>
          </w:p>
        </w:tc>
      </w:tr>
      <w:tr w:rsidR="00E23895" w:rsidRPr="00525319" w:rsidTr="00E23895">
        <w:tc>
          <w:tcPr>
            <w:tcW w:w="9039" w:type="dxa"/>
          </w:tcPr>
          <w:p w:rsidR="00E23895" w:rsidRPr="00525319" w:rsidRDefault="00E23895" w:rsidP="0003547C">
            <w:pPr>
              <w:pStyle w:val="a4"/>
              <w:spacing w:before="0" w:beforeAutospacing="0" w:after="0" w:afterAutospacing="0"/>
              <w:rPr>
                <w:bCs/>
                <w:color w:val="000000"/>
                <w:sz w:val="28"/>
                <w:szCs w:val="28"/>
                <w:lang w:val="ru-RU" w:eastAsia="ru-RU"/>
              </w:rPr>
            </w:pPr>
            <w:r w:rsidRPr="00525319">
              <w:rPr>
                <w:color w:val="000000"/>
                <w:sz w:val="28"/>
                <w:szCs w:val="28"/>
                <w:lang w:val="ru-RU" w:eastAsia="ru-RU"/>
              </w:rPr>
              <w:t>1</w:t>
            </w:r>
            <w:r w:rsidRPr="00525319">
              <w:rPr>
                <w:color w:val="000000"/>
                <w:sz w:val="28"/>
                <w:szCs w:val="28"/>
                <w:lang w:eastAsia="ru-RU"/>
              </w:rPr>
              <w:t>.3 Методические подходы к оценке  эффективности корпоративного управления (з</w:t>
            </w:r>
            <w:r w:rsidRPr="00525319">
              <w:rPr>
                <w:rStyle w:val="extended-textshort"/>
                <w:color w:val="000000"/>
                <w:sz w:val="28"/>
                <w:szCs w:val="28"/>
              </w:rPr>
              <w:t xml:space="preserve">арубежный </w:t>
            </w:r>
            <w:r w:rsidRPr="00525319">
              <w:rPr>
                <w:color w:val="000000"/>
                <w:sz w:val="28"/>
                <w:szCs w:val="28"/>
                <w:lang w:eastAsia="ru-RU"/>
              </w:rPr>
              <w:t>опыт)</w:t>
            </w:r>
          </w:p>
        </w:tc>
      </w:tr>
      <w:tr w:rsidR="00E23895" w:rsidRPr="00525319" w:rsidTr="00E23895">
        <w:tc>
          <w:tcPr>
            <w:tcW w:w="9039" w:type="dxa"/>
          </w:tcPr>
          <w:p w:rsidR="00E23895" w:rsidRPr="00525319" w:rsidRDefault="00E23895" w:rsidP="0003547C">
            <w:pPr>
              <w:pStyle w:val="a4"/>
              <w:spacing w:before="0" w:beforeAutospacing="0" w:after="0" w:afterAutospacing="0"/>
              <w:rPr>
                <w:b/>
                <w:bCs/>
                <w:color w:val="000000"/>
                <w:sz w:val="28"/>
                <w:szCs w:val="28"/>
                <w:lang w:eastAsia="ru-RU"/>
              </w:rPr>
            </w:pPr>
          </w:p>
        </w:tc>
      </w:tr>
      <w:tr w:rsidR="00E23895" w:rsidRPr="00525319" w:rsidTr="00E23895">
        <w:tc>
          <w:tcPr>
            <w:tcW w:w="9039" w:type="dxa"/>
          </w:tcPr>
          <w:p w:rsidR="00E23895" w:rsidRPr="00525319" w:rsidRDefault="00E23895" w:rsidP="00E23895">
            <w:pPr>
              <w:pStyle w:val="a4"/>
              <w:spacing w:before="0" w:beforeAutospacing="0" w:after="0" w:afterAutospacing="0"/>
              <w:rPr>
                <w:b/>
                <w:bCs/>
                <w:color w:val="000000"/>
                <w:sz w:val="28"/>
                <w:szCs w:val="28"/>
                <w:lang w:val="ru-RU" w:eastAsia="ru-RU"/>
              </w:rPr>
            </w:pPr>
            <w:r w:rsidRPr="00525319">
              <w:rPr>
                <w:b/>
                <w:bCs/>
                <w:color w:val="000000"/>
                <w:sz w:val="28"/>
                <w:szCs w:val="28"/>
                <w:lang w:eastAsia="ru-RU"/>
              </w:rPr>
              <w:t>2 АНАЛИЗ ЭФФЕКТИВНОСТИ СИСТЕМЫ КОРПОРАТИВНОГО УПРА</w:t>
            </w:r>
            <w:r>
              <w:rPr>
                <w:b/>
                <w:bCs/>
                <w:color w:val="000000"/>
                <w:sz w:val="28"/>
                <w:szCs w:val="28"/>
                <w:lang w:eastAsia="ru-RU"/>
              </w:rPr>
              <w:t xml:space="preserve">ВЛЕНИЯ В АО </w:t>
            </w:r>
          </w:p>
        </w:tc>
      </w:tr>
      <w:tr w:rsidR="00E23895" w:rsidRPr="00525319" w:rsidTr="00E23895">
        <w:tc>
          <w:tcPr>
            <w:tcW w:w="9039" w:type="dxa"/>
          </w:tcPr>
          <w:p w:rsidR="00E23895" w:rsidRPr="00525319" w:rsidRDefault="00E23895" w:rsidP="0003547C">
            <w:pPr>
              <w:pStyle w:val="a4"/>
              <w:spacing w:before="0" w:beforeAutospacing="0" w:after="0" w:afterAutospacing="0"/>
              <w:rPr>
                <w:color w:val="000000"/>
                <w:sz w:val="28"/>
                <w:szCs w:val="28"/>
                <w:lang w:val="ru-RU" w:eastAsia="ru-RU"/>
              </w:rPr>
            </w:pPr>
            <w:r w:rsidRPr="00525319">
              <w:rPr>
                <w:color w:val="000000"/>
                <w:sz w:val="28"/>
                <w:szCs w:val="28"/>
                <w:lang w:eastAsia="ru-RU"/>
              </w:rPr>
              <w:t xml:space="preserve">2.1 Современное состояние и перспективы развития </w:t>
            </w:r>
          </w:p>
        </w:tc>
      </w:tr>
      <w:tr w:rsidR="00E23895" w:rsidRPr="00525319" w:rsidTr="00E23895">
        <w:trPr>
          <w:trHeight w:val="417"/>
        </w:trPr>
        <w:tc>
          <w:tcPr>
            <w:tcW w:w="9039" w:type="dxa"/>
          </w:tcPr>
          <w:p w:rsidR="00E23895" w:rsidRPr="00525319" w:rsidRDefault="00E23895" w:rsidP="00E23895">
            <w:pPr>
              <w:pStyle w:val="a4"/>
              <w:spacing w:before="0" w:beforeAutospacing="0" w:after="0" w:afterAutospacing="0"/>
              <w:rPr>
                <w:color w:val="000000"/>
                <w:sz w:val="28"/>
                <w:szCs w:val="28"/>
                <w:lang w:val="ru-RU" w:eastAsia="ru-RU"/>
              </w:rPr>
            </w:pPr>
            <w:r w:rsidRPr="00525319">
              <w:rPr>
                <w:color w:val="000000"/>
                <w:sz w:val="28"/>
                <w:szCs w:val="28"/>
                <w:lang w:eastAsia="ru-RU"/>
              </w:rPr>
              <w:t xml:space="preserve">2.2 Анализ и оценка системы корпоративного управления в АО  </w:t>
            </w:r>
          </w:p>
        </w:tc>
      </w:tr>
      <w:tr w:rsidR="00E23895" w:rsidRPr="00525319" w:rsidTr="00E23895">
        <w:tc>
          <w:tcPr>
            <w:tcW w:w="9039" w:type="dxa"/>
          </w:tcPr>
          <w:p w:rsidR="00E23895" w:rsidRPr="00525319" w:rsidRDefault="00E23895" w:rsidP="0003547C">
            <w:pPr>
              <w:pStyle w:val="a4"/>
              <w:spacing w:before="0" w:beforeAutospacing="0" w:after="0" w:afterAutospacing="0"/>
              <w:rPr>
                <w:b/>
                <w:bCs/>
                <w:color w:val="000000"/>
                <w:sz w:val="28"/>
                <w:szCs w:val="28"/>
                <w:lang w:val="ru-RU" w:eastAsia="ru-RU"/>
              </w:rPr>
            </w:pPr>
          </w:p>
        </w:tc>
      </w:tr>
      <w:tr w:rsidR="00E23895" w:rsidRPr="00525319" w:rsidTr="00E23895">
        <w:tc>
          <w:tcPr>
            <w:tcW w:w="9039" w:type="dxa"/>
          </w:tcPr>
          <w:p w:rsidR="00E23895" w:rsidRPr="00525319" w:rsidRDefault="00E23895" w:rsidP="00E23895">
            <w:pPr>
              <w:pStyle w:val="a4"/>
              <w:spacing w:before="0" w:beforeAutospacing="0" w:after="0" w:afterAutospacing="0"/>
              <w:rPr>
                <w:b/>
                <w:bCs/>
                <w:color w:val="000000"/>
                <w:sz w:val="28"/>
                <w:szCs w:val="28"/>
                <w:lang w:val="ru-RU" w:eastAsia="ru-RU"/>
              </w:rPr>
            </w:pPr>
            <w:r w:rsidRPr="00525319">
              <w:rPr>
                <w:b/>
                <w:bCs/>
                <w:color w:val="000000"/>
                <w:sz w:val="28"/>
                <w:szCs w:val="28"/>
                <w:lang w:val="ru-RU" w:eastAsia="ru-RU"/>
              </w:rPr>
              <w:t xml:space="preserve">3 </w:t>
            </w:r>
            <w:r w:rsidRPr="00525319">
              <w:rPr>
                <w:b/>
                <w:bCs/>
                <w:color w:val="000000"/>
                <w:sz w:val="28"/>
                <w:szCs w:val="28"/>
                <w:lang w:eastAsia="ru-RU"/>
              </w:rPr>
              <w:t xml:space="preserve">ОСНОВНЫЕ НАПРАВЛЕНИЯ СОВЕРШЕНСТВОВАНИЯ СИСТЕМЫ КОРПОРАТИВНОГО УПРАВЛЕНИЯ В БАНКЕ АО </w:t>
            </w:r>
          </w:p>
        </w:tc>
      </w:tr>
      <w:tr w:rsidR="00E23895" w:rsidRPr="00525319" w:rsidTr="00E23895">
        <w:tc>
          <w:tcPr>
            <w:tcW w:w="9039" w:type="dxa"/>
          </w:tcPr>
          <w:p w:rsidR="00E23895" w:rsidRPr="00525319" w:rsidRDefault="00E23895" w:rsidP="00E23895">
            <w:pPr>
              <w:pStyle w:val="a4"/>
              <w:spacing w:before="0" w:beforeAutospacing="0" w:after="0" w:afterAutospacing="0"/>
              <w:rPr>
                <w:rFonts w:eastAsia="Arial Unicode MS"/>
                <w:color w:val="000000"/>
                <w:sz w:val="28"/>
                <w:szCs w:val="28"/>
              </w:rPr>
            </w:pPr>
            <w:r w:rsidRPr="00525319">
              <w:rPr>
                <w:rFonts w:eastAsia="Arial Unicode MS"/>
                <w:color w:val="000000"/>
                <w:sz w:val="28"/>
                <w:szCs w:val="28"/>
              </w:rPr>
              <w:t xml:space="preserve">3.1 Оптимизация системы корпоративного управления АО </w:t>
            </w:r>
          </w:p>
        </w:tc>
      </w:tr>
      <w:tr w:rsidR="00E23895" w:rsidRPr="00525319" w:rsidTr="00E23895">
        <w:tc>
          <w:tcPr>
            <w:tcW w:w="9039" w:type="dxa"/>
          </w:tcPr>
          <w:p w:rsidR="00E23895" w:rsidRPr="00525319" w:rsidRDefault="00E23895" w:rsidP="0003547C">
            <w:pPr>
              <w:pStyle w:val="a4"/>
              <w:spacing w:before="0" w:beforeAutospacing="0" w:after="0" w:afterAutospacing="0"/>
              <w:contextualSpacing/>
              <w:rPr>
                <w:b/>
                <w:color w:val="000000"/>
                <w:sz w:val="28"/>
                <w:szCs w:val="28"/>
                <w:lang w:val="ru-RU"/>
              </w:rPr>
            </w:pPr>
          </w:p>
        </w:tc>
      </w:tr>
      <w:tr w:rsidR="00E23895" w:rsidRPr="00525319" w:rsidTr="00E23895">
        <w:tc>
          <w:tcPr>
            <w:tcW w:w="9039" w:type="dxa"/>
          </w:tcPr>
          <w:p w:rsidR="00E23895" w:rsidRPr="00525319" w:rsidRDefault="00E23895" w:rsidP="0003547C">
            <w:pPr>
              <w:pStyle w:val="a4"/>
              <w:spacing w:before="0" w:beforeAutospacing="0" w:after="0" w:afterAutospacing="0"/>
              <w:contextualSpacing/>
              <w:rPr>
                <w:b/>
                <w:color w:val="000000"/>
                <w:sz w:val="28"/>
                <w:szCs w:val="28"/>
                <w:lang w:val="ru-RU"/>
              </w:rPr>
            </w:pPr>
            <w:r w:rsidRPr="00525319">
              <w:rPr>
                <w:b/>
                <w:color w:val="000000"/>
                <w:sz w:val="28"/>
                <w:szCs w:val="28"/>
                <w:lang w:val="ru-RU"/>
              </w:rPr>
              <w:t xml:space="preserve">ЗАКЛЮЧЕНИЕ </w:t>
            </w:r>
          </w:p>
        </w:tc>
      </w:tr>
      <w:tr w:rsidR="00E23895" w:rsidRPr="00525319" w:rsidTr="00E23895">
        <w:tc>
          <w:tcPr>
            <w:tcW w:w="9039" w:type="dxa"/>
          </w:tcPr>
          <w:p w:rsidR="00E23895" w:rsidRPr="00525319" w:rsidRDefault="00E23895" w:rsidP="0003547C">
            <w:pPr>
              <w:pStyle w:val="a4"/>
              <w:spacing w:before="0" w:beforeAutospacing="0" w:after="0" w:afterAutospacing="0"/>
              <w:contextualSpacing/>
              <w:rPr>
                <w:b/>
                <w:color w:val="000000"/>
                <w:sz w:val="28"/>
                <w:szCs w:val="28"/>
              </w:rPr>
            </w:pPr>
          </w:p>
        </w:tc>
      </w:tr>
      <w:tr w:rsidR="00E23895" w:rsidRPr="00525319" w:rsidTr="00E23895">
        <w:tc>
          <w:tcPr>
            <w:tcW w:w="9039" w:type="dxa"/>
          </w:tcPr>
          <w:p w:rsidR="00E23895" w:rsidRPr="00525319" w:rsidRDefault="00E23895" w:rsidP="0003547C">
            <w:pPr>
              <w:pStyle w:val="a4"/>
              <w:spacing w:before="0" w:beforeAutospacing="0" w:after="0" w:afterAutospacing="0"/>
              <w:contextualSpacing/>
              <w:rPr>
                <w:rFonts w:eastAsia="Calibri"/>
                <w:b/>
                <w:color w:val="000000"/>
                <w:sz w:val="28"/>
                <w:szCs w:val="28"/>
                <w:lang w:val="ru-RU" w:eastAsia="en-US"/>
              </w:rPr>
            </w:pPr>
            <w:r w:rsidRPr="00525319">
              <w:rPr>
                <w:b/>
                <w:color w:val="000000"/>
                <w:sz w:val="28"/>
                <w:szCs w:val="28"/>
              </w:rPr>
              <w:t>СПИСОК ИСПОЛЬЗОВАННЫХ ИСТОЧНИКОВ</w:t>
            </w:r>
          </w:p>
        </w:tc>
      </w:tr>
      <w:tr w:rsidR="00E23895" w:rsidRPr="00525319" w:rsidTr="00E23895">
        <w:tc>
          <w:tcPr>
            <w:tcW w:w="9039" w:type="dxa"/>
          </w:tcPr>
          <w:p w:rsidR="00E23895" w:rsidRPr="00525319" w:rsidRDefault="00E23895" w:rsidP="0003547C">
            <w:pPr>
              <w:pStyle w:val="a4"/>
              <w:spacing w:before="0" w:beforeAutospacing="0" w:after="0" w:afterAutospacing="0"/>
              <w:contextualSpacing/>
              <w:rPr>
                <w:b/>
                <w:color w:val="000000"/>
                <w:sz w:val="28"/>
                <w:szCs w:val="28"/>
              </w:rPr>
            </w:pPr>
          </w:p>
        </w:tc>
      </w:tr>
    </w:tbl>
    <w:p w:rsidR="00E23895" w:rsidRDefault="00E23895" w:rsidP="00E23895"/>
    <w:p w:rsidR="00E23895" w:rsidRDefault="00E23895">
      <w:r>
        <w:br w:type="page"/>
      </w:r>
    </w:p>
    <w:p w:rsidR="00E23895" w:rsidRPr="00525319" w:rsidRDefault="00E23895" w:rsidP="00E23895">
      <w:pPr>
        <w:spacing w:after="0" w:line="240" w:lineRule="auto"/>
        <w:jc w:val="center"/>
        <w:rPr>
          <w:rFonts w:ascii="Times New Roman" w:hAnsi="Times New Roman"/>
          <w:b/>
          <w:color w:val="000000"/>
          <w:sz w:val="28"/>
          <w:szCs w:val="28"/>
        </w:rPr>
      </w:pPr>
      <w:r w:rsidRPr="00525319">
        <w:rPr>
          <w:rFonts w:ascii="Times New Roman" w:eastAsia="Times New Roman" w:hAnsi="Times New Roman"/>
          <w:b/>
          <w:color w:val="000000"/>
          <w:sz w:val="28"/>
          <w:szCs w:val="28"/>
          <w:lang w:eastAsia="x-none"/>
        </w:rPr>
        <w:lastRenderedPageBreak/>
        <w:t xml:space="preserve">ЗАКЛЮЧЕНИЕ </w:t>
      </w:r>
    </w:p>
    <w:p w:rsidR="00E23895" w:rsidRPr="00525319" w:rsidRDefault="00E23895" w:rsidP="00E23895">
      <w:pPr>
        <w:pStyle w:val="a4"/>
        <w:spacing w:before="0" w:beforeAutospacing="0" w:after="0" w:afterAutospacing="0"/>
        <w:ind w:right="-1" w:firstLine="709"/>
        <w:contextualSpacing/>
        <w:jc w:val="both"/>
        <w:rPr>
          <w:color w:val="000000"/>
          <w:sz w:val="28"/>
          <w:szCs w:val="28"/>
          <w:lang w:val="ru-RU"/>
        </w:rPr>
      </w:pPr>
    </w:p>
    <w:p w:rsidR="00E23895" w:rsidRPr="00525319" w:rsidRDefault="00E23895" w:rsidP="00E23895">
      <w:pPr>
        <w:spacing w:after="0" w:line="240" w:lineRule="auto"/>
        <w:ind w:firstLine="567"/>
        <w:jc w:val="both"/>
        <w:rPr>
          <w:rFonts w:ascii="Times New Roman" w:hAnsi="Times New Roman"/>
          <w:color w:val="000000"/>
          <w:sz w:val="28"/>
          <w:szCs w:val="28"/>
          <w:shd w:val="clear" w:color="auto" w:fill="FFFFFF"/>
        </w:rPr>
      </w:pPr>
      <w:r w:rsidRPr="00525319">
        <w:rPr>
          <w:rFonts w:ascii="Times New Roman" w:hAnsi="Times New Roman"/>
          <w:color w:val="000000"/>
          <w:sz w:val="28"/>
          <w:szCs w:val="28"/>
        </w:rPr>
        <w:t xml:space="preserve">В процессе проведенного исследования автором сделаны выводы и </w:t>
      </w:r>
      <w:r w:rsidRPr="00525319">
        <w:rPr>
          <w:rFonts w:ascii="Times New Roman" w:hAnsi="Times New Roman"/>
          <w:color w:val="000000"/>
          <w:sz w:val="28"/>
          <w:szCs w:val="28"/>
          <w:shd w:val="clear" w:color="auto" w:fill="FFFFFF"/>
        </w:rPr>
        <w:t xml:space="preserve">разработаны предложения, направленные на совершенствование системы корпоративного управления объекта исследования. </w:t>
      </w:r>
    </w:p>
    <w:p w:rsidR="00E23895" w:rsidRPr="00525319" w:rsidRDefault="00E23895" w:rsidP="00E23895">
      <w:pPr>
        <w:spacing w:after="0" w:line="240" w:lineRule="auto"/>
        <w:ind w:firstLine="567"/>
        <w:jc w:val="both"/>
        <w:rPr>
          <w:rFonts w:ascii="Times New Roman" w:hAnsi="Times New Roman"/>
          <w:color w:val="000000"/>
          <w:sz w:val="28"/>
          <w:szCs w:val="28"/>
          <w:shd w:val="clear" w:color="auto" w:fill="FFFFFF"/>
        </w:rPr>
      </w:pPr>
      <w:r w:rsidRPr="00525319">
        <w:rPr>
          <w:rFonts w:ascii="Times New Roman" w:hAnsi="Times New Roman"/>
          <w:color w:val="000000"/>
          <w:sz w:val="28"/>
          <w:szCs w:val="28"/>
          <w:shd w:val="clear" w:color="auto" w:fill="FFFFFF"/>
        </w:rPr>
        <w:t xml:space="preserve">Цель магистерской диссертации являлась разработка и научно обоснование рекомендаций по повышению качества корпоративного управления банком, а также на основе полученных результатов разработка основных направлений совершенствования системы корпоративного управления в АО </w:t>
      </w:r>
    </w:p>
    <w:p w:rsidR="00E23895" w:rsidRPr="00525319" w:rsidRDefault="00E23895" w:rsidP="00E23895">
      <w:pPr>
        <w:spacing w:after="0" w:line="240" w:lineRule="auto"/>
        <w:ind w:firstLine="567"/>
        <w:jc w:val="both"/>
        <w:rPr>
          <w:rFonts w:ascii="Times New Roman" w:hAnsi="Times New Roman"/>
          <w:color w:val="000000"/>
          <w:sz w:val="28"/>
          <w:szCs w:val="28"/>
          <w:shd w:val="clear" w:color="auto" w:fill="FFFFFF"/>
        </w:rPr>
      </w:pPr>
      <w:r w:rsidRPr="00525319">
        <w:rPr>
          <w:rFonts w:ascii="Times New Roman" w:hAnsi="Times New Roman"/>
          <w:color w:val="000000"/>
          <w:sz w:val="28"/>
          <w:szCs w:val="28"/>
          <w:shd w:val="clear" w:color="auto" w:fill="FFFFFF"/>
        </w:rPr>
        <w:t>В соответствии со сформулированной целью в магистерской диссертации были выдвинуты и решены следующие задачи:</w:t>
      </w:r>
    </w:p>
    <w:p w:rsidR="00E23895" w:rsidRPr="00525319" w:rsidRDefault="00E23895" w:rsidP="00E23895">
      <w:pPr>
        <w:numPr>
          <w:ilvl w:val="0"/>
          <w:numId w:val="1"/>
        </w:numPr>
        <w:tabs>
          <w:tab w:val="left" w:pos="851"/>
        </w:tabs>
        <w:spacing w:after="0" w:line="240" w:lineRule="auto"/>
        <w:ind w:left="0" w:firstLine="567"/>
        <w:jc w:val="both"/>
        <w:rPr>
          <w:rFonts w:ascii="Times New Roman" w:hAnsi="Times New Roman"/>
          <w:color w:val="000000"/>
          <w:sz w:val="28"/>
          <w:szCs w:val="28"/>
          <w:shd w:val="clear" w:color="auto" w:fill="FFFFFF"/>
        </w:rPr>
      </w:pPr>
      <w:r w:rsidRPr="00525319">
        <w:rPr>
          <w:rFonts w:ascii="Times New Roman" w:hAnsi="Times New Roman"/>
          <w:color w:val="000000"/>
          <w:sz w:val="28"/>
          <w:szCs w:val="28"/>
          <w:shd w:val="clear" w:color="auto" w:fill="FFFFFF"/>
        </w:rPr>
        <w:t>рассмотрены теоретические аспекты формирования системы корпоративного управления;</w:t>
      </w:r>
    </w:p>
    <w:p w:rsidR="00E23895" w:rsidRPr="00525319" w:rsidRDefault="00E23895" w:rsidP="00E23895">
      <w:pPr>
        <w:numPr>
          <w:ilvl w:val="0"/>
          <w:numId w:val="1"/>
        </w:numPr>
        <w:tabs>
          <w:tab w:val="left" w:pos="851"/>
        </w:tabs>
        <w:spacing w:after="0" w:line="240" w:lineRule="auto"/>
        <w:ind w:left="0" w:firstLine="567"/>
        <w:jc w:val="both"/>
        <w:rPr>
          <w:rFonts w:ascii="Times New Roman" w:hAnsi="Times New Roman"/>
          <w:color w:val="000000"/>
          <w:sz w:val="28"/>
          <w:szCs w:val="28"/>
          <w:shd w:val="clear" w:color="auto" w:fill="FFFFFF"/>
        </w:rPr>
      </w:pPr>
      <w:r w:rsidRPr="00525319">
        <w:rPr>
          <w:rFonts w:ascii="Times New Roman" w:hAnsi="Times New Roman"/>
          <w:color w:val="000000"/>
          <w:sz w:val="28"/>
          <w:szCs w:val="28"/>
          <w:shd w:val="clear" w:color="auto" w:fill="FFFFFF"/>
        </w:rPr>
        <w:t xml:space="preserve">изучен зарубежный опыт формирования и развития системы корпоративного управления в целях его адаптации в условиях Казахстана; </w:t>
      </w:r>
    </w:p>
    <w:p w:rsidR="00E23895" w:rsidRPr="00525319" w:rsidRDefault="00E23895" w:rsidP="00E23895">
      <w:pPr>
        <w:numPr>
          <w:ilvl w:val="0"/>
          <w:numId w:val="1"/>
        </w:numPr>
        <w:tabs>
          <w:tab w:val="left" w:pos="851"/>
        </w:tabs>
        <w:spacing w:after="0" w:line="240" w:lineRule="auto"/>
        <w:ind w:left="0" w:firstLine="567"/>
        <w:jc w:val="both"/>
        <w:rPr>
          <w:rFonts w:ascii="Times New Roman" w:hAnsi="Times New Roman"/>
          <w:color w:val="000000"/>
          <w:sz w:val="28"/>
          <w:szCs w:val="28"/>
          <w:shd w:val="clear" w:color="auto" w:fill="FFFFFF"/>
        </w:rPr>
      </w:pPr>
      <w:r w:rsidRPr="00525319">
        <w:rPr>
          <w:rFonts w:ascii="Times New Roman" w:hAnsi="Times New Roman"/>
          <w:color w:val="000000"/>
          <w:sz w:val="28"/>
          <w:szCs w:val="28"/>
          <w:shd w:val="clear" w:color="auto" w:fill="FFFFFF"/>
        </w:rPr>
        <w:t xml:space="preserve">проведен анализ эффективности системы корпоративного управления в АО </w:t>
      </w:r>
    </w:p>
    <w:p w:rsidR="00E23895" w:rsidRDefault="00E23895" w:rsidP="00E23895">
      <w:pPr>
        <w:numPr>
          <w:ilvl w:val="0"/>
          <w:numId w:val="1"/>
        </w:numPr>
        <w:tabs>
          <w:tab w:val="left" w:pos="851"/>
        </w:tabs>
        <w:spacing w:after="0" w:line="240" w:lineRule="auto"/>
        <w:ind w:left="0" w:firstLine="567"/>
        <w:jc w:val="both"/>
        <w:rPr>
          <w:rFonts w:ascii="Times New Roman" w:hAnsi="Times New Roman"/>
          <w:color w:val="000000"/>
          <w:sz w:val="28"/>
          <w:szCs w:val="28"/>
          <w:shd w:val="clear" w:color="auto" w:fill="FFFFFF"/>
        </w:rPr>
      </w:pPr>
      <w:r w:rsidRPr="00525319">
        <w:rPr>
          <w:rFonts w:ascii="Times New Roman" w:hAnsi="Times New Roman"/>
          <w:color w:val="000000"/>
          <w:sz w:val="28"/>
          <w:szCs w:val="28"/>
          <w:shd w:val="clear" w:color="auto" w:fill="FFFFFF"/>
        </w:rPr>
        <w:t>разработаны рекомендации, направленные на повышение качества корпоративного управления банком и предложены основные направления совершенствования системы корпор</w:t>
      </w:r>
      <w:r>
        <w:rPr>
          <w:rFonts w:ascii="Times New Roman" w:hAnsi="Times New Roman"/>
          <w:color w:val="000000"/>
          <w:sz w:val="28"/>
          <w:szCs w:val="28"/>
          <w:shd w:val="clear" w:color="auto" w:fill="FFFFFF"/>
        </w:rPr>
        <w:t xml:space="preserve">ативного управления в банке </w:t>
      </w:r>
      <w:proofErr w:type="gramStart"/>
      <w:r>
        <w:rPr>
          <w:rFonts w:ascii="Times New Roman" w:hAnsi="Times New Roman"/>
          <w:color w:val="000000"/>
          <w:sz w:val="28"/>
          <w:szCs w:val="28"/>
          <w:shd w:val="clear" w:color="auto" w:fill="FFFFFF"/>
        </w:rPr>
        <w:t>АО .</w:t>
      </w:r>
      <w:proofErr w:type="gramEnd"/>
    </w:p>
    <w:p w:rsidR="00E23895" w:rsidRDefault="00E23895">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E23895" w:rsidRPr="00525319" w:rsidRDefault="00E23895" w:rsidP="00E23895">
      <w:pPr>
        <w:tabs>
          <w:tab w:val="left" w:pos="1260"/>
        </w:tabs>
        <w:spacing w:after="0" w:line="240" w:lineRule="auto"/>
        <w:ind w:firstLine="567"/>
        <w:jc w:val="center"/>
        <w:rPr>
          <w:rFonts w:ascii="Times New Roman" w:hAnsi="Times New Roman"/>
          <w:color w:val="000000"/>
          <w:sz w:val="28"/>
          <w:szCs w:val="28"/>
        </w:rPr>
      </w:pPr>
      <w:r w:rsidRPr="00525319">
        <w:rPr>
          <w:rFonts w:ascii="Times New Roman" w:hAnsi="Times New Roman"/>
          <w:b/>
          <w:color w:val="000000"/>
          <w:sz w:val="28"/>
          <w:szCs w:val="28"/>
        </w:rPr>
        <w:lastRenderedPageBreak/>
        <w:t>СПИСОК ИСПОЛЬЗОВАННЫХ ИСТОЧНИКОВ</w:t>
      </w:r>
    </w:p>
    <w:p w:rsidR="00E23895" w:rsidRPr="00525319" w:rsidRDefault="00E23895" w:rsidP="00E23895">
      <w:pPr>
        <w:spacing w:after="0" w:line="240" w:lineRule="auto"/>
        <w:jc w:val="center"/>
        <w:rPr>
          <w:rFonts w:ascii="Times New Roman" w:hAnsi="Times New Roman"/>
          <w:b/>
          <w:color w:val="000000"/>
          <w:sz w:val="28"/>
          <w:szCs w:val="28"/>
        </w:rPr>
      </w:pPr>
    </w:p>
    <w:p w:rsidR="00E23895" w:rsidRPr="00525319" w:rsidRDefault="00E23895" w:rsidP="00E23895">
      <w:pPr>
        <w:numPr>
          <w:ilvl w:val="0"/>
          <w:numId w:val="2"/>
        </w:numPr>
        <w:tabs>
          <w:tab w:val="left" w:pos="1134"/>
        </w:tabs>
        <w:spacing w:after="0" w:line="240" w:lineRule="auto"/>
        <w:ind w:left="0" w:firstLine="567"/>
        <w:jc w:val="both"/>
        <w:rPr>
          <w:rFonts w:ascii="Times New Roman" w:hAnsi="Times New Roman"/>
          <w:color w:val="000000"/>
          <w:sz w:val="28"/>
          <w:szCs w:val="28"/>
        </w:rPr>
      </w:pPr>
      <w:r w:rsidRPr="00525319">
        <w:rPr>
          <w:rFonts w:ascii="Times New Roman" w:hAnsi="Times New Roman"/>
          <w:color w:val="000000"/>
          <w:sz w:val="28"/>
          <w:szCs w:val="28"/>
        </w:rPr>
        <w:t>Кулаковский В.Т. Корпоративное управление. Уроки кризиса // Консультант. - 2018. - № 5. - С. 7-11.</w:t>
      </w:r>
    </w:p>
    <w:p w:rsidR="00E23895" w:rsidRPr="00525319" w:rsidRDefault="00E23895" w:rsidP="00E23895">
      <w:pPr>
        <w:numPr>
          <w:ilvl w:val="0"/>
          <w:numId w:val="2"/>
        </w:numPr>
        <w:tabs>
          <w:tab w:val="left" w:pos="1134"/>
        </w:tabs>
        <w:spacing w:after="0" w:line="240" w:lineRule="auto"/>
        <w:ind w:left="0" w:firstLine="567"/>
        <w:jc w:val="both"/>
        <w:rPr>
          <w:rFonts w:ascii="Times New Roman" w:hAnsi="Times New Roman"/>
          <w:color w:val="000000"/>
          <w:sz w:val="28"/>
          <w:szCs w:val="28"/>
        </w:rPr>
      </w:pPr>
      <w:proofErr w:type="spellStart"/>
      <w:r w:rsidRPr="00525319">
        <w:rPr>
          <w:rFonts w:ascii="Times New Roman" w:hAnsi="Times New Roman"/>
          <w:color w:val="000000"/>
          <w:sz w:val="28"/>
          <w:szCs w:val="28"/>
        </w:rPr>
        <w:t>Бочарова</w:t>
      </w:r>
      <w:proofErr w:type="spellEnd"/>
      <w:r w:rsidRPr="00525319">
        <w:rPr>
          <w:rFonts w:ascii="Times New Roman" w:hAnsi="Times New Roman"/>
          <w:color w:val="000000"/>
          <w:sz w:val="28"/>
          <w:szCs w:val="28"/>
        </w:rPr>
        <w:t xml:space="preserve"> И.Ю. Корпоративное управление: Учебник / И.Ю. </w:t>
      </w:r>
      <w:proofErr w:type="spellStart"/>
      <w:r w:rsidRPr="00525319">
        <w:rPr>
          <w:rFonts w:ascii="Times New Roman" w:hAnsi="Times New Roman"/>
          <w:color w:val="000000"/>
          <w:sz w:val="28"/>
          <w:szCs w:val="28"/>
        </w:rPr>
        <w:t>Бочарова</w:t>
      </w:r>
      <w:proofErr w:type="spellEnd"/>
      <w:r w:rsidRPr="00525319">
        <w:rPr>
          <w:rFonts w:ascii="Times New Roman" w:hAnsi="Times New Roman"/>
          <w:color w:val="000000"/>
          <w:sz w:val="28"/>
          <w:szCs w:val="28"/>
        </w:rPr>
        <w:t>. - М.: Инфра-М, 2017. - 368 c.</w:t>
      </w:r>
    </w:p>
    <w:p w:rsidR="00E23895" w:rsidRPr="00525319" w:rsidRDefault="00E23895" w:rsidP="00E23895">
      <w:pPr>
        <w:numPr>
          <w:ilvl w:val="0"/>
          <w:numId w:val="2"/>
        </w:numPr>
        <w:tabs>
          <w:tab w:val="left" w:pos="1134"/>
        </w:tabs>
        <w:spacing w:after="0" w:line="240" w:lineRule="auto"/>
        <w:ind w:left="0" w:firstLine="567"/>
        <w:jc w:val="both"/>
        <w:rPr>
          <w:rFonts w:ascii="Times New Roman" w:hAnsi="Times New Roman"/>
          <w:color w:val="000000"/>
          <w:sz w:val="28"/>
          <w:szCs w:val="28"/>
        </w:rPr>
      </w:pPr>
      <w:proofErr w:type="spellStart"/>
      <w:r w:rsidRPr="00525319">
        <w:rPr>
          <w:rFonts w:ascii="Times New Roman" w:hAnsi="Times New Roman"/>
          <w:color w:val="000000"/>
          <w:sz w:val="28"/>
          <w:szCs w:val="28"/>
        </w:rPr>
        <w:t>Алинов</w:t>
      </w:r>
      <w:proofErr w:type="spellEnd"/>
      <w:r w:rsidRPr="00525319">
        <w:rPr>
          <w:rFonts w:ascii="Times New Roman" w:hAnsi="Times New Roman"/>
          <w:color w:val="000000"/>
          <w:sz w:val="28"/>
          <w:szCs w:val="28"/>
        </w:rPr>
        <w:t xml:space="preserve"> М.Ш. Корпоративная социальная ответственность: анализ определений. - Алматы: </w:t>
      </w:r>
      <w:proofErr w:type="spellStart"/>
      <w:r w:rsidRPr="00525319">
        <w:rPr>
          <w:rFonts w:ascii="Times New Roman" w:hAnsi="Times New Roman"/>
          <w:color w:val="000000"/>
          <w:sz w:val="28"/>
          <w:szCs w:val="28"/>
        </w:rPr>
        <w:t>Ғылым</w:t>
      </w:r>
      <w:proofErr w:type="spellEnd"/>
      <w:r w:rsidRPr="00525319">
        <w:rPr>
          <w:rFonts w:ascii="Times New Roman" w:hAnsi="Times New Roman"/>
          <w:color w:val="000000"/>
          <w:sz w:val="28"/>
          <w:szCs w:val="28"/>
        </w:rPr>
        <w:t>, 2018. – 350 с.</w:t>
      </w:r>
    </w:p>
    <w:p w:rsidR="00E23895" w:rsidRPr="00525319" w:rsidRDefault="00E23895" w:rsidP="00E23895">
      <w:pPr>
        <w:numPr>
          <w:ilvl w:val="0"/>
          <w:numId w:val="2"/>
        </w:numPr>
        <w:tabs>
          <w:tab w:val="left" w:pos="1134"/>
        </w:tabs>
        <w:spacing w:after="0" w:line="240" w:lineRule="auto"/>
        <w:ind w:left="0" w:firstLine="567"/>
        <w:jc w:val="both"/>
        <w:rPr>
          <w:rFonts w:ascii="Times New Roman" w:hAnsi="Times New Roman"/>
          <w:color w:val="000000"/>
          <w:sz w:val="28"/>
          <w:szCs w:val="28"/>
        </w:rPr>
      </w:pPr>
      <w:proofErr w:type="spellStart"/>
      <w:r w:rsidRPr="00525319">
        <w:rPr>
          <w:rFonts w:ascii="Times New Roman" w:hAnsi="Times New Roman"/>
          <w:color w:val="000000"/>
          <w:sz w:val="28"/>
          <w:szCs w:val="28"/>
        </w:rPr>
        <w:t>Буянский</w:t>
      </w:r>
      <w:proofErr w:type="spellEnd"/>
      <w:r w:rsidRPr="00525319">
        <w:rPr>
          <w:rFonts w:ascii="Times New Roman" w:hAnsi="Times New Roman"/>
          <w:color w:val="000000"/>
          <w:sz w:val="28"/>
          <w:szCs w:val="28"/>
        </w:rPr>
        <w:t xml:space="preserve">, С.Г. Корпоративное управление и риск-менеджмент / С.Г. </w:t>
      </w:r>
      <w:proofErr w:type="spellStart"/>
      <w:r w:rsidRPr="00525319">
        <w:rPr>
          <w:rFonts w:ascii="Times New Roman" w:hAnsi="Times New Roman"/>
          <w:color w:val="000000"/>
          <w:sz w:val="28"/>
          <w:szCs w:val="28"/>
        </w:rPr>
        <w:t>Буянский</w:t>
      </w:r>
      <w:proofErr w:type="spellEnd"/>
      <w:r w:rsidRPr="00525319">
        <w:rPr>
          <w:rFonts w:ascii="Times New Roman" w:hAnsi="Times New Roman"/>
          <w:color w:val="000000"/>
          <w:sz w:val="28"/>
          <w:szCs w:val="28"/>
        </w:rPr>
        <w:t xml:space="preserve">, Ю.В. </w:t>
      </w:r>
      <w:proofErr w:type="spellStart"/>
      <w:r w:rsidRPr="00525319">
        <w:rPr>
          <w:rFonts w:ascii="Times New Roman" w:hAnsi="Times New Roman"/>
          <w:color w:val="000000"/>
          <w:sz w:val="28"/>
          <w:szCs w:val="28"/>
        </w:rPr>
        <w:t>Трунцевский</w:t>
      </w:r>
      <w:proofErr w:type="spellEnd"/>
      <w:r w:rsidRPr="00525319">
        <w:rPr>
          <w:rFonts w:ascii="Times New Roman" w:hAnsi="Times New Roman"/>
          <w:color w:val="000000"/>
          <w:sz w:val="28"/>
          <w:szCs w:val="28"/>
        </w:rPr>
        <w:t xml:space="preserve">. - М.: </w:t>
      </w:r>
      <w:proofErr w:type="spellStart"/>
      <w:r w:rsidRPr="00525319">
        <w:rPr>
          <w:rFonts w:ascii="Times New Roman" w:hAnsi="Times New Roman"/>
          <w:color w:val="000000"/>
          <w:sz w:val="28"/>
          <w:szCs w:val="28"/>
        </w:rPr>
        <w:t>Русайнс</w:t>
      </w:r>
      <w:proofErr w:type="spellEnd"/>
      <w:r w:rsidRPr="00525319">
        <w:rPr>
          <w:rFonts w:ascii="Times New Roman" w:hAnsi="Times New Roman"/>
          <w:color w:val="000000"/>
          <w:sz w:val="28"/>
          <w:szCs w:val="28"/>
        </w:rPr>
        <w:t>, 2017. - 352 c.</w:t>
      </w:r>
    </w:p>
    <w:p w:rsidR="00E23895" w:rsidRPr="00525319" w:rsidRDefault="00E23895" w:rsidP="00E23895">
      <w:pPr>
        <w:numPr>
          <w:ilvl w:val="0"/>
          <w:numId w:val="2"/>
        </w:numPr>
        <w:tabs>
          <w:tab w:val="left" w:pos="1134"/>
        </w:tabs>
        <w:spacing w:after="0" w:line="240" w:lineRule="auto"/>
        <w:ind w:left="0" w:firstLine="567"/>
        <w:jc w:val="both"/>
        <w:rPr>
          <w:rFonts w:ascii="Times New Roman" w:hAnsi="Times New Roman"/>
          <w:color w:val="000000"/>
          <w:sz w:val="28"/>
          <w:szCs w:val="28"/>
        </w:rPr>
      </w:pPr>
      <w:proofErr w:type="spellStart"/>
      <w:r w:rsidRPr="00525319">
        <w:rPr>
          <w:rFonts w:ascii="Times New Roman" w:hAnsi="Times New Roman"/>
          <w:color w:val="000000"/>
          <w:sz w:val="28"/>
          <w:szCs w:val="28"/>
        </w:rPr>
        <w:t>Сейтимов</w:t>
      </w:r>
      <w:proofErr w:type="spellEnd"/>
      <w:r w:rsidRPr="00525319">
        <w:rPr>
          <w:rFonts w:ascii="Times New Roman" w:hAnsi="Times New Roman"/>
          <w:color w:val="000000"/>
          <w:sz w:val="28"/>
          <w:szCs w:val="28"/>
        </w:rPr>
        <w:t xml:space="preserve"> Е. Проблемы корпоративного управления при реализации современных моделей корпоративного управления казахстанскими предприятиями. – Алматы: Издательство LEM, 2017. – 215 с.</w:t>
      </w:r>
    </w:p>
    <w:p w:rsidR="00E23895" w:rsidRPr="00525319" w:rsidRDefault="00E23895" w:rsidP="00E23895">
      <w:pPr>
        <w:tabs>
          <w:tab w:val="left" w:pos="851"/>
        </w:tabs>
        <w:spacing w:after="0" w:line="240" w:lineRule="auto"/>
        <w:ind w:left="567"/>
        <w:jc w:val="both"/>
        <w:rPr>
          <w:rFonts w:ascii="Times New Roman" w:hAnsi="Times New Roman"/>
          <w:color w:val="000000"/>
          <w:sz w:val="28"/>
          <w:szCs w:val="28"/>
          <w:shd w:val="clear" w:color="auto" w:fill="FFFFFF"/>
        </w:rPr>
      </w:pPr>
      <w:bookmarkStart w:id="0" w:name="_GoBack"/>
      <w:bookmarkEnd w:id="0"/>
    </w:p>
    <w:p w:rsidR="00E23895" w:rsidRDefault="00E23895" w:rsidP="00E23895"/>
    <w:sectPr w:rsidR="00E23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20E4"/>
    <w:multiLevelType w:val="hybridMultilevel"/>
    <w:tmpl w:val="E4505806"/>
    <w:lvl w:ilvl="0" w:tplc="062061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A912339"/>
    <w:multiLevelType w:val="hybridMultilevel"/>
    <w:tmpl w:val="F0EC47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65"/>
    <w:rsid w:val="008A044E"/>
    <w:rsid w:val="00DE0465"/>
    <w:rsid w:val="00E2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F8DB"/>
  <w15:chartTrackingRefBased/>
  <w15:docId w15:val="{B04DEE01-2D20-42D2-8CD5-D5A7A25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23895"/>
    <w:rPr>
      <w:b/>
      <w:bCs/>
    </w:rPr>
  </w:style>
  <w:style w:type="character" w:customStyle="1" w:styleId="extended-textshort">
    <w:name w:val="extended-text__short"/>
    <w:basedOn w:val="a0"/>
    <w:rsid w:val="00E23895"/>
  </w:style>
  <w:style w:type="paragraph" w:styleId="a4">
    <w:name w:val="Normal (Web)"/>
    <w:aliases w:val="Обычный (Web),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Обычный (веб)1"/>
    <w:basedOn w:val="a"/>
    <w:link w:val="Web"/>
    <w:uiPriority w:val="99"/>
    <w:unhideWhenUsed/>
    <w:qFormat/>
    <w:rsid w:val="00E2389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Web">
    <w:name w:val="Обычный (Web) Знак"/>
    <w:aliases w:val="Обычный (веб)1 Знак, Знак4 Знак, Знак Знак1 Знак Знак1, Знак Знак1 Знак Знак Знак,Знак Знак1 Зна Знак,Обычный (веб) Знак Знак Знак Знак Знак,Знак Знак1 Знак Знак Знак,Обычный (веб) Знак1,Обычный (веб) Знак Знак,Знак4 Знак Знак,Зн Знак"/>
    <w:link w:val="a4"/>
    <w:uiPriority w:val="99"/>
    <w:locked/>
    <w:rsid w:val="00E2389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2021-02-25T08:32:00Z</dcterms:created>
  <dcterms:modified xsi:type="dcterms:W3CDTF">2021-02-25T08:35:00Z</dcterms:modified>
</cp:coreProperties>
</file>