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3F" w:rsidRDefault="00F240FD" w:rsidP="00F240F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Диссертация_</w:t>
      </w:r>
      <w:r w:rsidRPr="00D12210">
        <w:rPr>
          <w:sz w:val="28"/>
          <w:szCs w:val="28"/>
        </w:rPr>
        <w:t>СИСТЕМА МАРКЕТИНГОВЫХ ЦЕЛЕЙ И ИХ ТРАНСФОРМАЦИЯ В ПОКАЗАТЕЛИ ДЕЯТЕЛЬНОСТИ ПРЕДПРИЯТИЯ</w:t>
      </w:r>
    </w:p>
    <w:p w:rsidR="00F240FD" w:rsidRDefault="00F240FD" w:rsidP="00F240F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Стр_78</w:t>
      </w:r>
    </w:p>
    <w:p w:rsidR="00F240FD" w:rsidRPr="00165188" w:rsidRDefault="00F240FD" w:rsidP="00F240FD">
      <w:pPr>
        <w:pStyle w:val="11"/>
        <w:spacing w:after="0"/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F240FD" w:rsidRPr="00165188" w:rsidRDefault="00F240FD" w:rsidP="00F240FD">
      <w:pPr>
        <w:pStyle w:val="11"/>
        <w:spacing w:after="0"/>
      </w:pPr>
      <w:hyperlink w:anchor="_Toc104234321" w:history="1">
        <w:r w:rsidRPr="00165188">
          <w:rPr>
            <w:rStyle w:val="a3"/>
            <w:szCs w:val="28"/>
          </w:rPr>
          <w:t>ВВЕДЕНИЕ</w:t>
        </w:r>
      </w:hyperlink>
    </w:p>
    <w:p w:rsidR="00F240FD" w:rsidRDefault="00F240FD" w:rsidP="00F240FD">
      <w:pPr>
        <w:pStyle w:val="11"/>
        <w:spacing w:after="0"/>
        <w:rPr>
          <w:rStyle w:val="a3"/>
          <w:szCs w:val="28"/>
        </w:rPr>
      </w:pPr>
    </w:p>
    <w:p w:rsidR="00F240FD" w:rsidRPr="00165188" w:rsidRDefault="00F240FD" w:rsidP="00F240FD">
      <w:pPr>
        <w:pStyle w:val="11"/>
        <w:spacing w:after="0"/>
      </w:pPr>
      <w:hyperlink w:anchor="_Toc104234322" w:history="1">
        <w:r w:rsidRPr="00165188">
          <w:rPr>
            <w:rStyle w:val="a3"/>
            <w:szCs w:val="28"/>
          </w:rPr>
          <w:t>1. Формирование системы маркетинговых целей в деятельности предприятия на современном этапе</w:t>
        </w:r>
      </w:hyperlink>
    </w:p>
    <w:p w:rsidR="00F240FD" w:rsidRPr="00A30123" w:rsidRDefault="00F240FD" w:rsidP="00F240FD">
      <w:pPr>
        <w:pStyle w:val="11"/>
        <w:spacing w:after="0"/>
        <w:rPr>
          <w:b w:val="0"/>
        </w:rPr>
      </w:pPr>
      <w:hyperlink w:anchor="_Toc104234323" w:history="1">
        <w:r w:rsidRPr="00A30123">
          <w:rPr>
            <w:rStyle w:val="a3"/>
            <w:b w:val="0"/>
            <w:szCs w:val="28"/>
          </w:rPr>
          <w:t>1.1 Сущность, роль и значение маркетинговых целей в деятельности современных предприятий</w:t>
        </w:r>
      </w:hyperlink>
    </w:p>
    <w:p w:rsidR="00F240FD" w:rsidRPr="00A30123" w:rsidRDefault="00F240FD" w:rsidP="00F240FD">
      <w:pPr>
        <w:pStyle w:val="11"/>
        <w:spacing w:after="0"/>
        <w:rPr>
          <w:b w:val="0"/>
        </w:rPr>
      </w:pPr>
      <w:hyperlink w:anchor="_Toc104234324" w:history="1">
        <w:r w:rsidRPr="00A30123">
          <w:rPr>
            <w:rStyle w:val="a3"/>
            <w:b w:val="0"/>
            <w:szCs w:val="28"/>
          </w:rPr>
          <w:t>1.</w:t>
        </w:r>
        <w:r>
          <w:rPr>
            <w:rStyle w:val="a3"/>
            <w:b w:val="0"/>
            <w:szCs w:val="28"/>
          </w:rPr>
          <w:t>2</w:t>
        </w:r>
        <w:r w:rsidRPr="00A30123">
          <w:rPr>
            <w:rStyle w:val="a3"/>
            <w:b w:val="0"/>
            <w:szCs w:val="28"/>
          </w:rPr>
          <w:t xml:space="preserve"> Механизм и методология трансформации маркетинговых целей в показатели деятельности предприятий</w:t>
        </w:r>
      </w:hyperlink>
    </w:p>
    <w:p w:rsidR="00F240FD" w:rsidRDefault="00F240FD" w:rsidP="00F240FD">
      <w:pPr>
        <w:pStyle w:val="11"/>
        <w:spacing w:after="0"/>
        <w:rPr>
          <w:rStyle w:val="a3"/>
          <w:szCs w:val="28"/>
        </w:rPr>
      </w:pPr>
    </w:p>
    <w:p w:rsidR="00F240FD" w:rsidRPr="00165188" w:rsidRDefault="00F240FD" w:rsidP="00F240FD">
      <w:pPr>
        <w:pStyle w:val="11"/>
        <w:spacing w:after="0"/>
      </w:pPr>
      <w:hyperlink w:anchor="_Toc104234325" w:history="1">
        <w:r w:rsidRPr="00165188">
          <w:rPr>
            <w:rStyle w:val="a3"/>
            <w:szCs w:val="28"/>
          </w:rPr>
          <w:t xml:space="preserve">2. Эффективность системы маркетинговых целей и их влияния на деятельность предприятия на примере </w:t>
        </w:r>
      </w:hyperlink>
    </w:p>
    <w:p w:rsidR="00F240FD" w:rsidRPr="00A30123" w:rsidRDefault="00F240FD" w:rsidP="00F240FD">
      <w:pPr>
        <w:pStyle w:val="11"/>
        <w:spacing w:after="0"/>
        <w:rPr>
          <w:b w:val="0"/>
        </w:rPr>
      </w:pPr>
      <w:hyperlink w:anchor="_Toc104234326" w:history="1">
        <w:r w:rsidRPr="00A30123">
          <w:rPr>
            <w:rStyle w:val="a3"/>
            <w:b w:val="0"/>
            <w:szCs w:val="28"/>
          </w:rPr>
          <w:t>2.1 Анализ и оценка действующий экономических показателей, и маркетинговой деятельности университета</w:t>
        </w:r>
      </w:hyperlink>
    </w:p>
    <w:p w:rsidR="00F240FD" w:rsidRPr="00A30123" w:rsidRDefault="00F240FD" w:rsidP="00F240FD">
      <w:pPr>
        <w:pStyle w:val="11"/>
        <w:spacing w:after="0"/>
        <w:rPr>
          <w:b w:val="0"/>
        </w:rPr>
      </w:pPr>
      <w:hyperlink w:anchor="_Toc104234327" w:history="1">
        <w:r w:rsidRPr="00A30123">
          <w:rPr>
            <w:rStyle w:val="a3"/>
            <w:b w:val="0"/>
            <w:szCs w:val="28"/>
          </w:rPr>
          <w:t>2.2 Оценка влияния системы маркетинговых целей на показатели деятельности университета</w:t>
        </w:r>
      </w:hyperlink>
    </w:p>
    <w:p w:rsidR="00F240FD" w:rsidRPr="00A30123" w:rsidRDefault="00F240FD" w:rsidP="00F240FD">
      <w:pPr>
        <w:pStyle w:val="11"/>
        <w:spacing w:after="0"/>
        <w:rPr>
          <w:b w:val="0"/>
        </w:rPr>
      </w:pPr>
      <w:hyperlink w:anchor="_Toc104234328" w:history="1">
        <w:r w:rsidRPr="00A30123">
          <w:rPr>
            <w:rStyle w:val="a3"/>
            <w:b w:val="0"/>
            <w:szCs w:val="28"/>
          </w:rPr>
          <w:t>2.3 Сравнительных анализ маркетинговых целей и показателей эффективности вузов г. Алматы</w:t>
        </w:r>
      </w:hyperlink>
    </w:p>
    <w:p w:rsidR="00F240FD" w:rsidRDefault="00F240FD" w:rsidP="00F240FD">
      <w:pPr>
        <w:pStyle w:val="11"/>
        <w:spacing w:after="0"/>
        <w:rPr>
          <w:rStyle w:val="a3"/>
          <w:szCs w:val="28"/>
        </w:rPr>
      </w:pPr>
    </w:p>
    <w:p w:rsidR="00F240FD" w:rsidRPr="00165188" w:rsidRDefault="00F240FD" w:rsidP="00F240FD">
      <w:pPr>
        <w:pStyle w:val="11"/>
        <w:spacing w:after="0"/>
      </w:pPr>
      <w:hyperlink w:anchor="_Toc104234329" w:history="1">
        <w:r w:rsidRPr="00165188">
          <w:rPr>
            <w:rStyle w:val="a3"/>
            <w:szCs w:val="28"/>
          </w:rPr>
          <w:t>3. Трансформация маркетинговых целей и показателей эффективности деятельности вуза на перспективный период</w:t>
        </w:r>
      </w:hyperlink>
    </w:p>
    <w:p w:rsidR="00F240FD" w:rsidRPr="00A30123" w:rsidRDefault="00F240FD" w:rsidP="00F240FD">
      <w:pPr>
        <w:pStyle w:val="11"/>
        <w:spacing w:after="0"/>
        <w:rPr>
          <w:b w:val="0"/>
        </w:rPr>
      </w:pPr>
      <w:hyperlink w:anchor="_Toc104234330" w:history="1">
        <w:r w:rsidRPr="00A30123">
          <w:rPr>
            <w:rStyle w:val="a3"/>
            <w:b w:val="0"/>
            <w:szCs w:val="28"/>
          </w:rPr>
          <w:t>3.1 Разработка системы основных маркетинговых целей вуза на трехлетний период</w:t>
        </w:r>
      </w:hyperlink>
    </w:p>
    <w:p w:rsidR="00F240FD" w:rsidRPr="00A30123" w:rsidRDefault="00F240FD" w:rsidP="00F240FD">
      <w:pPr>
        <w:pStyle w:val="11"/>
        <w:spacing w:after="0"/>
        <w:rPr>
          <w:b w:val="0"/>
        </w:rPr>
      </w:pPr>
      <w:hyperlink w:anchor="_Toc104234331" w:history="1">
        <w:r w:rsidRPr="00A30123">
          <w:rPr>
            <w:rStyle w:val="a3"/>
            <w:b w:val="0"/>
            <w:szCs w:val="28"/>
          </w:rPr>
          <w:t>3.2 Предложения по повышению эффективности маркетинговой деятельности университета.</w:t>
        </w:r>
      </w:hyperlink>
      <w:r w:rsidRPr="00A30123">
        <w:rPr>
          <w:b w:val="0"/>
        </w:rPr>
        <w:t xml:space="preserve"> </w:t>
      </w:r>
    </w:p>
    <w:p w:rsidR="00F240FD" w:rsidRPr="00A30123" w:rsidRDefault="00F240FD" w:rsidP="00F240FD">
      <w:pPr>
        <w:pStyle w:val="11"/>
        <w:spacing w:after="0"/>
        <w:rPr>
          <w:b w:val="0"/>
        </w:rPr>
      </w:pPr>
      <w:hyperlink w:anchor="_Toc104234332" w:history="1">
        <w:r w:rsidRPr="00A30123">
          <w:rPr>
            <w:rStyle w:val="a3"/>
            <w:b w:val="0"/>
            <w:szCs w:val="28"/>
          </w:rPr>
          <w:t>3.3 Рекомендации по практической реализации новой системы маркетинговых целей для Университета</w:t>
        </w:r>
      </w:hyperlink>
    </w:p>
    <w:p w:rsidR="00F240FD" w:rsidRDefault="00F240FD" w:rsidP="00F240FD">
      <w:pPr>
        <w:pStyle w:val="11"/>
        <w:spacing w:after="0"/>
        <w:rPr>
          <w:rStyle w:val="a3"/>
          <w:szCs w:val="28"/>
        </w:rPr>
      </w:pPr>
    </w:p>
    <w:p w:rsidR="00F240FD" w:rsidRPr="00165188" w:rsidRDefault="00F240FD" w:rsidP="00F240FD">
      <w:pPr>
        <w:pStyle w:val="11"/>
        <w:spacing w:after="0"/>
      </w:pPr>
      <w:hyperlink w:anchor="_Toc104234333" w:history="1">
        <w:r w:rsidRPr="00165188">
          <w:rPr>
            <w:rStyle w:val="a3"/>
            <w:szCs w:val="28"/>
          </w:rPr>
          <w:t>ЗАКЛЮЧЕНИЕ</w:t>
        </w:r>
      </w:hyperlink>
    </w:p>
    <w:p w:rsidR="00F240FD" w:rsidRDefault="00F240FD" w:rsidP="00F240FD">
      <w:pPr>
        <w:pStyle w:val="11"/>
        <w:spacing w:after="0"/>
        <w:rPr>
          <w:rStyle w:val="a3"/>
        </w:rPr>
      </w:pPr>
    </w:p>
    <w:p w:rsidR="00F240FD" w:rsidRPr="00165188" w:rsidRDefault="00F240FD" w:rsidP="00F240FD">
      <w:pPr>
        <w:pStyle w:val="11"/>
        <w:spacing w:after="0"/>
      </w:pPr>
      <w:hyperlink w:anchor="_Toc104234334" w:history="1">
        <w:r w:rsidRPr="00165188">
          <w:rPr>
            <w:rStyle w:val="a3"/>
          </w:rPr>
          <w:t>СПИСОК ИСПОЛЬЗОВАННЫХ ИСТОЧНИКОВ</w:t>
        </w:r>
      </w:hyperlink>
    </w:p>
    <w:p w:rsidR="00F240FD" w:rsidRDefault="00F240FD" w:rsidP="00F240FD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Default="00F240FD" w:rsidP="00F240FD"/>
    <w:p w:rsidR="00F240FD" w:rsidRPr="00165188" w:rsidRDefault="00F240FD" w:rsidP="00F240FD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04234333"/>
      <w:r w:rsidRPr="00165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F240FD" w:rsidRPr="00165188" w:rsidRDefault="00F240FD" w:rsidP="00F240FD">
      <w:pPr>
        <w:ind w:firstLine="709"/>
        <w:jc w:val="both"/>
        <w:rPr>
          <w:sz w:val="28"/>
          <w:szCs w:val="28"/>
        </w:rPr>
      </w:pPr>
    </w:p>
    <w:p w:rsidR="00F240FD" w:rsidRDefault="00F240FD" w:rsidP="00F24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рамках данной работы исследование позволило сделать следующие выводы:</w:t>
      </w:r>
    </w:p>
    <w:p w:rsidR="00F240FD" w:rsidRPr="00BA1982" w:rsidRDefault="00F240FD" w:rsidP="00F24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A1982">
        <w:rPr>
          <w:sz w:val="28"/>
          <w:szCs w:val="28"/>
        </w:rPr>
        <w:t>труктурно маркетинговая деятельность является разновидностью управления, которое регулирует не только производственные подструктуры (стратегическое и оперативное управление производством), но и поведение потребителей.</w:t>
      </w:r>
    </w:p>
    <w:p w:rsidR="00F240FD" w:rsidRPr="00BA1982" w:rsidRDefault="00F240FD" w:rsidP="00F240FD">
      <w:pPr>
        <w:ind w:firstLine="709"/>
        <w:jc w:val="both"/>
        <w:rPr>
          <w:sz w:val="28"/>
          <w:szCs w:val="28"/>
        </w:rPr>
      </w:pPr>
      <w:r w:rsidRPr="00BA1982">
        <w:rPr>
          <w:sz w:val="28"/>
          <w:szCs w:val="28"/>
        </w:rPr>
        <w:t>Маркетинговая деятельность предприятия направлена в первую очередь на то, чтобы достаточно обоснованно, опираясь на запросы рынка, устанавливать нынешние, а также долгосрочные цели, определять качество продукции и ее ассортименте-мент, во-вторых, на установление наилучшей структуры производства, а также ожидаемой прибыли.</w:t>
      </w:r>
    </w:p>
    <w:p w:rsidR="00F240FD" w:rsidRPr="00B94FEA" w:rsidRDefault="00F240FD" w:rsidP="00F24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94FEA">
        <w:rPr>
          <w:sz w:val="28"/>
          <w:szCs w:val="28"/>
        </w:rPr>
        <w:t xml:space="preserve">аркетинг в первую очередь фокусируется на развитии индивидуальность продукта и формировать уникальное предложение компании на рынке. Основными особенностями управления маркетингом являются ограниченность ресурсов и функций маркетинга, сосредоточенность на конкуренции, креативность и развитие индивидуальных предложений для клиентов. Особого внимания требует вопрос организации маркетинговой деятельности на предприятиях с целью повышения ее эффективности. Ведь маркетинговые усилия бизнеса должны быть очень результативными, поскольку они должны позволять устанавливать и поддерживать эффективные контакты с клиентами при минимальных затратах. </w:t>
      </w:r>
      <w:r w:rsidRPr="007555B0">
        <w:rPr>
          <w:sz w:val="28"/>
          <w:szCs w:val="28"/>
        </w:rPr>
        <w:t>Можно утверждать, что в современных условиях маркетинг является одним из перспективных направлений повышения эффективности экономического развития предприятий.</w:t>
      </w: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Default="00F240FD" w:rsidP="00F240FD">
      <w:pPr>
        <w:rPr>
          <w:rFonts w:eastAsia="Calibri" w:cs="Times New Roman"/>
          <w:sz w:val="28"/>
          <w:shd w:val="clear" w:color="auto" w:fill="FFFFFF"/>
        </w:rPr>
      </w:pPr>
    </w:p>
    <w:p w:rsidR="00F240FD" w:rsidRPr="00165188" w:rsidRDefault="00F240FD" w:rsidP="00F240FD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04234334"/>
      <w:r w:rsidRPr="00165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1"/>
    </w:p>
    <w:p w:rsidR="00F240FD" w:rsidRPr="00D12210" w:rsidRDefault="00F240FD" w:rsidP="00F240FD">
      <w:pPr>
        <w:jc w:val="center"/>
        <w:rPr>
          <w:b/>
          <w:sz w:val="28"/>
          <w:szCs w:val="28"/>
        </w:rPr>
      </w:pPr>
    </w:p>
    <w:p w:rsidR="00F240FD" w:rsidRPr="006A5BB5" w:rsidRDefault="00F240FD" w:rsidP="00F240FD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5BB5">
        <w:rPr>
          <w:rFonts w:eastAsia="Times New Roman" w:cs="Times New Roman"/>
          <w:sz w:val="28"/>
          <w:szCs w:val="28"/>
          <w:lang w:eastAsia="ru-RU"/>
        </w:rPr>
        <w:t>Ноздрева, Р.Б. Маркетинг: как побеждать на рынке / Р.Б. Ноздрева, Л.И. Цыгичко. – М.: Финансы и статистика, 2016. – 345 с.</w:t>
      </w:r>
    </w:p>
    <w:p w:rsidR="00F240FD" w:rsidRPr="006A5BB5" w:rsidRDefault="00F240FD" w:rsidP="00F240FD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6A5BB5">
        <w:rPr>
          <w:color w:val="auto"/>
          <w:sz w:val="28"/>
          <w:szCs w:val="28"/>
        </w:rPr>
        <w:t>Панкрухин</w:t>
      </w:r>
      <w:proofErr w:type="spellEnd"/>
      <w:r w:rsidRPr="006A5BB5">
        <w:rPr>
          <w:color w:val="auto"/>
          <w:sz w:val="28"/>
          <w:szCs w:val="28"/>
        </w:rPr>
        <w:t xml:space="preserve">, А.П. Маркетинг: учебник [Текст]/ А. П. </w:t>
      </w:r>
      <w:proofErr w:type="spellStart"/>
      <w:r w:rsidRPr="006A5BB5">
        <w:rPr>
          <w:color w:val="auto"/>
          <w:sz w:val="28"/>
          <w:szCs w:val="28"/>
        </w:rPr>
        <w:t>Панкрухин</w:t>
      </w:r>
      <w:proofErr w:type="spellEnd"/>
      <w:r w:rsidRPr="006A5BB5">
        <w:rPr>
          <w:color w:val="auto"/>
          <w:sz w:val="28"/>
          <w:szCs w:val="28"/>
        </w:rPr>
        <w:t>. - М.: ИКФ Омега-Л, 2016. - 656 с.</w:t>
      </w:r>
    </w:p>
    <w:p w:rsidR="00F240FD" w:rsidRPr="006A5BB5" w:rsidRDefault="00F240FD" w:rsidP="00F240F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6A5BB5">
        <w:rPr>
          <w:color w:val="auto"/>
          <w:sz w:val="28"/>
          <w:szCs w:val="28"/>
          <w:shd w:val="clear" w:color="auto" w:fill="FFFFFF"/>
        </w:rPr>
        <w:t>Анурин</w:t>
      </w:r>
      <w:proofErr w:type="spellEnd"/>
      <w:r w:rsidRPr="006A5BB5">
        <w:rPr>
          <w:color w:val="auto"/>
          <w:sz w:val="28"/>
          <w:szCs w:val="28"/>
          <w:shd w:val="clear" w:color="auto" w:fill="FFFFFF"/>
        </w:rPr>
        <w:t xml:space="preserve">, В. Маркетинговые исследования потребительского рынка / В. </w:t>
      </w:r>
      <w:proofErr w:type="spellStart"/>
      <w:r w:rsidRPr="006A5BB5">
        <w:rPr>
          <w:color w:val="auto"/>
          <w:sz w:val="28"/>
          <w:szCs w:val="28"/>
          <w:shd w:val="clear" w:color="auto" w:fill="FFFFFF"/>
        </w:rPr>
        <w:t>Анурин</w:t>
      </w:r>
      <w:proofErr w:type="spellEnd"/>
      <w:r w:rsidRPr="006A5BB5">
        <w:rPr>
          <w:color w:val="auto"/>
          <w:sz w:val="28"/>
          <w:szCs w:val="28"/>
          <w:shd w:val="clear" w:color="auto" w:fill="FFFFFF"/>
        </w:rPr>
        <w:t xml:space="preserve">, Е. Евтушенко, И. </w:t>
      </w:r>
      <w:proofErr w:type="spellStart"/>
      <w:r w:rsidRPr="006A5BB5">
        <w:rPr>
          <w:color w:val="auto"/>
          <w:sz w:val="28"/>
          <w:szCs w:val="28"/>
          <w:shd w:val="clear" w:color="auto" w:fill="FFFFFF"/>
        </w:rPr>
        <w:t>Муромкина</w:t>
      </w:r>
      <w:proofErr w:type="spellEnd"/>
      <w:r w:rsidRPr="006A5BB5">
        <w:rPr>
          <w:color w:val="auto"/>
          <w:sz w:val="28"/>
          <w:szCs w:val="28"/>
          <w:shd w:val="clear" w:color="auto" w:fill="FFFFFF"/>
        </w:rPr>
        <w:t xml:space="preserve">. - М.: СПб: Питер, </w:t>
      </w:r>
      <w:r w:rsidRPr="008A022A">
        <w:rPr>
          <w:rStyle w:val="a8"/>
          <w:color w:val="auto"/>
          <w:sz w:val="28"/>
          <w:szCs w:val="28"/>
          <w:shd w:val="clear" w:color="auto" w:fill="FFFFFF"/>
        </w:rPr>
        <w:t>2017</w:t>
      </w:r>
      <w:r w:rsidRPr="006A5BB5">
        <w:rPr>
          <w:color w:val="auto"/>
          <w:sz w:val="28"/>
          <w:szCs w:val="28"/>
          <w:shd w:val="clear" w:color="auto" w:fill="FFFFFF"/>
        </w:rPr>
        <w:t>. - 272 c.</w:t>
      </w:r>
    </w:p>
    <w:p w:rsidR="00F240FD" w:rsidRPr="006A5BB5" w:rsidRDefault="00F240FD" w:rsidP="00F240FD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6A5BB5">
        <w:rPr>
          <w:color w:val="auto"/>
          <w:sz w:val="28"/>
          <w:szCs w:val="28"/>
        </w:rPr>
        <w:t>Котлер</w:t>
      </w:r>
      <w:proofErr w:type="spellEnd"/>
      <w:r w:rsidRPr="006A5BB5">
        <w:rPr>
          <w:color w:val="auto"/>
          <w:sz w:val="28"/>
          <w:szCs w:val="28"/>
        </w:rPr>
        <w:t xml:space="preserve">, Ф. Основы маркетинга [Текст]/ Ф. </w:t>
      </w:r>
      <w:proofErr w:type="spellStart"/>
      <w:r w:rsidRPr="006A5BB5">
        <w:rPr>
          <w:color w:val="auto"/>
          <w:sz w:val="28"/>
          <w:szCs w:val="28"/>
        </w:rPr>
        <w:t>Котлер</w:t>
      </w:r>
      <w:proofErr w:type="spellEnd"/>
      <w:r w:rsidRPr="006A5BB5">
        <w:rPr>
          <w:color w:val="auto"/>
          <w:sz w:val="28"/>
          <w:szCs w:val="28"/>
        </w:rPr>
        <w:t xml:space="preserve">. - М.: ИД </w:t>
      </w:r>
      <w:r>
        <w:rPr>
          <w:color w:val="auto"/>
          <w:sz w:val="28"/>
          <w:szCs w:val="28"/>
        </w:rPr>
        <w:t>«</w:t>
      </w:r>
      <w:r w:rsidRPr="006A5BB5">
        <w:rPr>
          <w:color w:val="auto"/>
          <w:sz w:val="28"/>
          <w:szCs w:val="28"/>
        </w:rPr>
        <w:t>Вильямс</w:t>
      </w:r>
      <w:r>
        <w:rPr>
          <w:color w:val="auto"/>
          <w:sz w:val="28"/>
          <w:szCs w:val="28"/>
        </w:rPr>
        <w:t>»</w:t>
      </w:r>
      <w:r w:rsidRPr="006A5BB5">
        <w:rPr>
          <w:color w:val="auto"/>
          <w:sz w:val="28"/>
          <w:szCs w:val="28"/>
        </w:rPr>
        <w:t>, 2014. - 656 с.</w:t>
      </w:r>
    </w:p>
    <w:p w:rsidR="00F240FD" w:rsidRPr="006A5BB5" w:rsidRDefault="00F240FD" w:rsidP="00F240FD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6A5BB5">
        <w:rPr>
          <w:color w:val="auto"/>
          <w:sz w:val="28"/>
          <w:szCs w:val="28"/>
        </w:rPr>
        <w:t>Басовский</w:t>
      </w:r>
      <w:proofErr w:type="spellEnd"/>
      <w:r w:rsidRPr="006A5BB5">
        <w:rPr>
          <w:color w:val="auto"/>
          <w:sz w:val="28"/>
          <w:szCs w:val="28"/>
        </w:rPr>
        <w:t xml:space="preserve">, Л. Е. Маркетинг [Текст]: курс лекций / Л. Е. </w:t>
      </w:r>
      <w:proofErr w:type="spellStart"/>
      <w:r w:rsidRPr="006A5BB5">
        <w:rPr>
          <w:color w:val="auto"/>
          <w:sz w:val="28"/>
          <w:szCs w:val="28"/>
        </w:rPr>
        <w:t>Басовский</w:t>
      </w:r>
      <w:proofErr w:type="spellEnd"/>
      <w:r w:rsidRPr="006A5BB5">
        <w:rPr>
          <w:color w:val="auto"/>
          <w:sz w:val="28"/>
          <w:szCs w:val="28"/>
        </w:rPr>
        <w:t>. - М., 2014. - 66 с.</w:t>
      </w:r>
    </w:p>
    <w:p w:rsidR="00F240FD" w:rsidRDefault="00F240FD" w:rsidP="00F240FD">
      <w:bookmarkStart w:id="2" w:name="_GoBack"/>
      <w:bookmarkEnd w:id="2"/>
    </w:p>
    <w:sectPr w:rsidR="00F2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77B"/>
    <w:multiLevelType w:val="hybridMultilevel"/>
    <w:tmpl w:val="33E2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7"/>
    <w:rsid w:val="00C815A7"/>
    <w:rsid w:val="00F240FD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398B"/>
  <w15:chartTrackingRefBased/>
  <w15:docId w15:val="{F128FAD8-4850-4857-B7AB-612126B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FD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24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0F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240FD"/>
    <w:pPr>
      <w:tabs>
        <w:tab w:val="right" w:leader="dot" w:pos="9628"/>
      </w:tabs>
      <w:spacing w:after="100"/>
    </w:pPr>
    <w:rPr>
      <w:rFonts w:cs="Times New Roman"/>
      <w:b/>
      <w:noProof/>
      <w:sz w:val="28"/>
    </w:rPr>
  </w:style>
  <w:style w:type="character" w:customStyle="1" w:styleId="10">
    <w:name w:val="Заголовок 1 Знак"/>
    <w:basedOn w:val="a0"/>
    <w:link w:val="1"/>
    <w:uiPriority w:val="9"/>
    <w:rsid w:val="00F24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unhideWhenUsed/>
    <w:rsid w:val="00F240FD"/>
    <w:rPr>
      <w:rFonts w:cs="Times New Roman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240FD"/>
    <w:rPr>
      <w:rFonts w:ascii="Times New Roman" w:hAnsi="Times New Roman" w:cs="Times New Roman"/>
      <w:color w:val="000000"/>
      <w:sz w:val="20"/>
      <w:szCs w:val="20"/>
    </w:rPr>
  </w:style>
  <w:style w:type="paragraph" w:styleId="a6">
    <w:name w:val="List Paragraph"/>
    <w:aliases w:val="маркированный,Абзац списка1"/>
    <w:basedOn w:val="a"/>
    <w:link w:val="a7"/>
    <w:uiPriority w:val="34"/>
    <w:qFormat/>
    <w:rsid w:val="00F240FD"/>
    <w:pPr>
      <w:ind w:left="720"/>
      <w:contextualSpacing/>
    </w:pPr>
  </w:style>
  <w:style w:type="character" w:styleId="a8">
    <w:name w:val="Strong"/>
    <w:basedOn w:val="a0"/>
    <w:uiPriority w:val="22"/>
    <w:qFormat/>
    <w:rsid w:val="00F240FD"/>
    <w:rPr>
      <w:b/>
      <w:bCs/>
    </w:rPr>
  </w:style>
  <w:style w:type="character" w:customStyle="1" w:styleId="a7">
    <w:name w:val="Абзац списка Знак"/>
    <w:aliases w:val="маркированный Знак,Абзац списка1 Знак"/>
    <w:link w:val="a6"/>
    <w:uiPriority w:val="34"/>
    <w:locked/>
    <w:rsid w:val="00F240F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2023-01-05T06:26:00Z</dcterms:created>
  <dcterms:modified xsi:type="dcterms:W3CDTF">2023-01-05T06:28:00Z</dcterms:modified>
</cp:coreProperties>
</file>