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65" w:rsidRDefault="00300B65" w:rsidP="00300B6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00B65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300B65">
        <w:rPr>
          <w:rFonts w:ascii="Times New Roman" w:hAnsi="Times New Roman" w:cs="Times New Roman"/>
          <w:sz w:val="28"/>
          <w:szCs w:val="28"/>
        </w:rPr>
        <w:t xml:space="preserve">_ </w:t>
      </w:r>
      <w:r w:rsidRPr="00300B65">
        <w:rPr>
          <w:rFonts w:ascii="Times New Roman" w:hAnsi="Times New Roman" w:cs="Times New Roman"/>
          <w:sz w:val="28"/>
          <w:szCs w:val="28"/>
          <w:lang w:val="kk-KZ"/>
        </w:rPr>
        <w:t xml:space="preserve">СОВЕРШЕНСТВОВАНИЕ СИСТЕМЫ ВНУТРЕННЕГО БЮДЖЕТИРОВАНИЯ И КОНТРОЛЯ </w:t>
      </w:r>
    </w:p>
    <w:p w:rsidR="00300B65" w:rsidRDefault="00300B65" w:rsidP="00300B6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Стр_52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437962"/>
        <w:docPartObj>
          <w:docPartGallery w:val="Table of Contents"/>
          <w:docPartUnique/>
        </w:docPartObj>
      </w:sdtPr>
      <w:sdtContent>
        <w:p w:rsidR="00300B65" w:rsidRPr="00F220AA" w:rsidRDefault="00300B65" w:rsidP="00300B65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220A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00B65" w:rsidRPr="00F220AA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F220AA">
            <w:rPr>
              <w:rFonts w:ascii="Times New Roman" w:hAnsi="Times New Roman" w:cs="Times New Roman"/>
              <w:sz w:val="28"/>
            </w:rPr>
            <w:fldChar w:fldCharType="begin"/>
          </w:r>
          <w:r w:rsidRPr="00F220AA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F220AA">
            <w:rPr>
              <w:rFonts w:ascii="Times New Roman" w:hAnsi="Times New Roman" w:cs="Times New Roman"/>
              <w:sz w:val="28"/>
            </w:rPr>
            <w:fldChar w:fldCharType="separate"/>
          </w:r>
        </w:p>
        <w:p w:rsidR="00300B65" w:rsidRPr="00F220AA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1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300B65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00B65" w:rsidRPr="00F220AA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2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1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БЮДЖЕТИРОВАНИЕ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 xml:space="preserve"> И ВНУТРЕННИЙ КОНТРОЛЬ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КАК ИНСТРУМЕНТ В ГИБКОМ РАЗВИТИИ ПРЕДПРИЯТИИ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3" w:history="1">
            <w:r w:rsidRPr="00F220AA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1.1 Сущность и содержание системы внутреннего контроля и бюджетирования в организации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4" w:history="1">
            <w:r w:rsidRPr="00F220AA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1.2 Методология оценки эффективности системы внутреннего контроля и бюджетирования</w:t>
            </w:r>
          </w:hyperlink>
        </w:p>
        <w:p w:rsidR="00300B65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00B65" w:rsidRPr="00F220AA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5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АНАЛИЗ СИСТЕМЫ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 xml:space="preserve"> ВНУТРЕННЕГО КОТРОЛЯ И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БЮДЖЕТИРОВАНИЯ 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6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>2.1 Характеристика и особенности деятельности организации и построении системы финансового учета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7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>2.2 Порядок бюджетирования и внутреннего контроля в организации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8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2.3 Оценка эффективности бюджетирования и внутреннего контроля Компании </w:t>
            </w:r>
          </w:hyperlink>
        </w:p>
        <w:p w:rsidR="00300B65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00B65" w:rsidRPr="00F220AA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4999" w:history="1">
            <w:r w:rsidRPr="00F220AA">
              <w:rPr>
                <w:rStyle w:val="a3"/>
                <w:rFonts w:ascii="Times New Roman" w:hAnsi="Times New Roman" w:cs="Times New Roman"/>
                <w:noProof/>
                <w:kern w:val="16"/>
                <w:sz w:val="28"/>
              </w:rPr>
              <w:t xml:space="preserve">3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СОВЕРШЕНСТВОВАНИЕ СИСТЕМЫ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 xml:space="preserve"> ВНУТРЕННЕГО КОНТРОЛЯ И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БЮДЖЕТИРОВАНИЯ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В АВИАКОМПАНИЯХ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5000" w:history="1">
            <w:r w:rsidRPr="00F220AA">
              <w:rPr>
                <w:rStyle w:val="a3"/>
                <w:rFonts w:ascii="Times New Roman" w:hAnsi="Times New Roman" w:cs="Times New Roman"/>
                <w:noProof/>
                <w:kern w:val="16"/>
                <w:sz w:val="28"/>
              </w:rPr>
              <w:t>3.1</w:t>
            </w:r>
            <w:r w:rsidRPr="00F220AA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 xml:space="preserve">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Разработка рекомендаций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 xml:space="preserve"> и многофакторной модели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по совершенствованию системы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 xml:space="preserve"> внутреннего контроля и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бюджетирования на предприятии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5001" w:history="1">
            <w:r w:rsidRPr="00F220AA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 xml:space="preserve">3.2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Р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азработ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ка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алгоритм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а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и методик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и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организации системы внутреннего контроля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 xml:space="preserve"> и бюджетирования авиакомпании</w:t>
            </w:r>
          </w:hyperlink>
        </w:p>
        <w:p w:rsidR="00300B65" w:rsidRPr="00F220AA" w:rsidRDefault="00300B65" w:rsidP="00300B65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5002" w:history="1">
            <w:r w:rsidRPr="00F220AA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 xml:space="preserve">3.3 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Анализ и оценка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эффективност</w:t>
            </w:r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  <w:lang w:val="kk-KZ"/>
              </w:rPr>
              <w:t>и модели</w:t>
            </w:r>
          </w:hyperlink>
        </w:p>
        <w:p w:rsidR="00300B65" w:rsidRDefault="00300B65" w:rsidP="00300B65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00B65" w:rsidRPr="00F220AA" w:rsidRDefault="00300B65" w:rsidP="00741A64">
          <w:pPr>
            <w:pStyle w:val="11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5003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300B65" w:rsidRPr="00F220AA" w:rsidRDefault="00300B65" w:rsidP="00741A64">
          <w:pPr>
            <w:pStyle w:val="11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735004" w:history="1">
            <w:r w:rsidRPr="00F220AA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300B65" w:rsidRPr="00F220AA" w:rsidRDefault="00300B65" w:rsidP="00300B65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</w:rPr>
          </w:pPr>
          <w:r w:rsidRPr="00F220AA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300B65" w:rsidRPr="00300B65" w:rsidRDefault="00300B65" w:rsidP="00300B6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41A64" w:rsidRDefault="00741A64">
      <w:pPr>
        <w:spacing w:after="160" w:line="259" w:lineRule="auto"/>
      </w:pPr>
      <w:r>
        <w:br w:type="page"/>
      </w:r>
    </w:p>
    <w:p w:rsidR="00741A64" w:rsidRPr="00BF4E11" w:rsidRDefault="00741A64" w:rsidP="00741A64">
      <w:pPr>
        <w:pStyle w:val="1"/>
        <w:widowControl w:val="0"/>
        <w:spacing w:before="0"/>
        <w:ind w:firstLine="426"/>
        <w:jc w:val="center"/>
        <w:rPr>
          <w:rFonts w:ascii="Times New Roman" w:hAnsi="Times New Roman" w:cs="Times New Roman"/>
          <w:color w:val="auto"/>
        </w:rPr>
      </w:pPr>
      <w:bookmarkStart w:id="0" w:name="_Toc7532459"/>
      <w:bookmarkStart w:id="1" w:name="_Toc8735003"/>
      <w:r w:rsidRPr="00BF4E1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741A64" w:rsidRPr="00BF4E11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1A64" w:rsidRPr="00BF4E11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4E11">
        <w:rPr>
          <w:rFonts w:ascii="Times New Roman" w:hAnsi="Times New Roman" w:cs="Times New Roman"/>
          <w:sz w:val="28"/>
          <w:szCs w:val="28"/>
        </w:rPr>
        <w:t>По результатам диссертационного исследования нами получены следующие выводы теоретического и практического характера:</w:t>
      </w:r>
    </w:p>
    <w:p w:rsidR="00741A64" w:rsidRPr="00BF4E11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E11">
        <w:rPr>
          <w:rFonts w:ascii="Times New Roman" w:hAnsi="Times New Roman" w:cs="Times New Roman"/>
          <w:sz w:val="28"/>
          <w:szCs w:val="28"/>
        </w:rPr>
        <w:t xml:space="preserve">1) </w:t>
      </w:r>
      <w:r w:rsidRPr="00BF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себя как </w:t>
      </w:r>
      <w:r w:rsidRPr="00BF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действий по обеспечению финансового и прочего контроля,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упорядочение и улучшение эффективности деятельности, соблюдение порядка отражения фактов хозяйственной жизни требованиям законодательства, управление рисками, предотвращение мошенничества и ошибок, а также обеспечения сохранности активов экономического субъекта. </w:t>
      </w:r>
    </w:p>
    <w:p w:rsidR="00741A64" w:rsidRPr="00DE4B3A" w:rsidRDefault="00741A64" w:rsidP="00741A6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B3A">
        <w:rPr>
          <w:rFonts w:ascii="Times New Roman" w:hAnsi="Times New Roman" w:cs="Times New Roman"/>
          <w:sz w:val="28"/>
          <w:szCs w:val="28"/>
        </w:rPr>
        <w:t>Внутренний контроль в организации важен при мониторинге правильности бюджетирования, которое с одной стороны, является процессом составления финансовых планов, а с другой стороны, управленческой технологией, которая служит для разработки управленческих решений и повышения их финансовой обоснованности.</w:t>
      </w:r>
    </w:p>
    <w:p w:rsidR="00741A64" w:rsidRDefault="00741A64">
      <w:pPr>
        <w:spacing w:after="160" w:line="259" w:lineRule="auto"/>
      </w:pPr>
      <w:r>
        <w:br w:type="page"/>
      </w:r>
    </w:p>
    <w:p w:rsidR="00741A64" w:rsidRPr="00741A64" w:rsidRDefault="00741A64" w:rsidP="00741A6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7532460"/>
      <w:bookmarkStart w:id="3" w:name="_Toc8735004"/>
      <w:r w:rsidRPr="00741A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2"/>
      <w:bookmarkEnd w:id="3"/>
    </w:p>
    <w:p w:rsidR="00741A64" w:rsidRPr="00741A64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A64" w:rsidRPr="00741A64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Бурцев В.В. Основные направления совершенствования внутреннего контроля /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В.В.Бурцев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Аудиторские </w:t>
      </w:r>
      <w:proofErr w:type="gram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ведомости.−</w:t>
      </w:r>
      <w:proofErr w:type="gram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2012.− No10. - 52  с.;</w:t>
      </w:r>
    </w:p>
    <w:p w:rsidR="00741A64" w:rsidRPr="00741A64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Родионова В.М. Финансовый контроль: </w:t>
      </w:r>
      <w:proofErr w:type="gram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учеб./</w:t>
      </w:r>
      <w:proofErr w:type="gram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В.М.Родионова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В.И.Шлейников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. −М.: ФБК-ПРЕСС, 2012. – 320с.;</w:t>
      </w:r>
    </w:p>
    <w:p w:rsidR="00741A64" w:rsidRPr="00741A64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Сотникова Л.В. Внутренний контроль и аудит: учеб. /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Л.В.Сотникова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. −</w:t>
      </w:r>
      <w:proofErr w:type="gram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М. :</w:t>
      </w:r>
      <w:proofErr w:type="gram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Финстатинформ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, 2011. – 239 с.;</w:t>
      </w:r>
    </w:p>
    <w:p w:rsidR="00741A64" w:rsidRPr="00741A64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Федяйнова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Л.Н. и др. Контроль и ревизия: </w:t>
      </w:r>
      <w:proofErr w:type="spellStart"/>
      <w:proofErr w:type="gram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учеб.пособие</w:t>
      </w:r>
      <w:proofErr w:type="spellEnd"/>
      <w:proofErr w:type="gram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Л.Н.Федяйнова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Т.Е.Карпов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М.В.Федяйнов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Тула: НОО ВПО НП «ТИЭИ», 2007. – 120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сс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1A64" w:rsidRPr="00741A64" w:rsidRDefault="00741A64" w:rsidP="00741A64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Орлова О.Е. Внутренний контроль: организационные аспекты/ </w:t>
      </w:r>
      <w:proofErr w:type="spell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О.Е.Орлова</w:t>
      </w:r>
      <w:proofErr w:type="spell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Актуальные вопросы бухгалтерского учета и </w:t>
      </w:r>
      <w:proofErr w:type="gramStart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налогообложения.−</w:t>
      </w:r>
      <w:proofErr w:type="gramEnd"/>
      <w:r w:rsidRPr="00741A64">
        <w:rPr>
          <w:rFonts w:ascii="Times New Roman" w:eastAsia="Calibri" w:hAnsi="Times New Roman" w:cs="Times New Roman"/>
          <w:sz w:val="28"/>
          <w:szCs w:val="28"/>
          <w:lang w:eastAsia="ru-RU"/>
        </w:rPr>
        <w:t>2012.−No21. - 74 с.;</w:t>
      </w:r>
    </w:p>
    <w:p w:rsidR="004A5422" w:rsidRDefault="004A5422">
      <w:bookmarkStart w:id="4" w:name="_GoBack"/>
      <w:bookmarkEnd w:id="4"/>
    </w:p>
    <w:sectPr w:rsidR="004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E"/>
    <w:rsid w:val="00300B65"/>
    <w:rsid w:val="004A5422"/>
    <w:rsid w:val="00741A64"/>
    <w:rsid w:val="009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E528"/>
  <w15:chartTrackingRefBased/>
  <w15:docId w15:val="{C4C22EF2-0F41-4150-9A39-9D20C8F0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0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B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300B65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00B6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00B6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2020-02-19T06:33:00Z</dcterms:created>
  <dcterms:modified xsi:type="dcterms:W3CDTF">2020-02-19T06:38:00Z</dcterms:modified>
</cp:coreProperties>
</file>