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CBC" w:rsidRDefault="00E15CBC" w:rsidP="00E15CB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E15CBC" w:rsidRDefault="00E15CBC" w:rsidP="00E15CB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Статус прав и свобод человека и гражданина в соответствии с принципами Конституции Республики Казахстан </w:t>
      </w:r>
    </w:p>
    <w:p w:rsidR="00E15CBC" w:rsidRDefault="00E15CBC" w:rsidP="00E15CB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Стр-72</w:t>
      </w:r>
    </w:p>
    <w:p w:rsidR="00E15CBC" w:rsidRPr="00E15CBC" w:rsidRDefault="00E15CBC" w:rsidP="00E15CBC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</w:rPr>
        <w:id w:val="71585006"/>
        <w:docPartObj>
          <w:docPartGallery w:val="Table of Contents"/>
          <w:docPartUnique/>
        </w:docPartObj>
      </w:sdtPr>
      <w:sdtContent>
        <w:p w:rsidR="00E15CBC" w:rsidRDefault="00E15CBC" w:rsidP="00E15CBC">
          <w:pPr>
            <w:pStyle w:val="a4"/>
            <w:spacing w:before="0" w:line="240" w:lineRule="auto"/>
            <w:jc w:val="both"/>
            <w:rPr>
              <w:rFonts w:ascii="Times New Roman" w:hAnsi="Times New Roman" w:cs="Times New Roman"/>
            </w:rPr>
          </w:pPr>
        </w:p>
        <w:p w:rsidR="00E15CBC" w:rsidRDefault="00E15CBC" w:rsidP="00E15CBC">
          <w:pPr>
            <w:pStyle w:val="1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</w:p>
        <w:p w:rsidR="00E15CBC" w:rsidRDefault="00E15CBC" w:rsidP="00E15CBC">
          <w:pPr>
            <w:pStyle w:val="1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r:id="rId5" w:anchor="_Toc509262354" w:history="1">
            <w:r>
              <w:rPr>
                <w:rStyle w:val="a3"/>
              </w:rPr>
              <w:t>ВВЕДЕНИЕ</w:t>
            </w:r>
          </w:hyperlink>
        </w:p>
        <w:p w:rsidR="00E15CBC" w:rsidRDefault="00E15CBC" w:rsidP="00E15CBC">
          <w:pPr>
            <w:pStyle w:val="11"/>
            <w:rPr>
              <w:rStyle w:val="a3"/>
            </w:rPr>
          </w:pPr>
        </w:p>
        <w:p w:rsidR="00E15CBC" w:rsidRDefault="00E15CBC" w:rsidP="00E15CBC">
          <w:pPr>
            <w:pStyle w:val="1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r:id="rId6" w:anchor="_Toc509262355" w:history="1">
            <w:r>
              <w:rPr>
                <w:rStyle w:val="a3"/>
              </w:rPr>
              <w:t>1 ТЕОРЕТИЧЕСКИЕ АСПЕКТЫ ОСОБЕННОСТЕЙ КОНСТИТУЦИОННЫХ ПРАВ И СВОБОД ЧЕЛОВЕКА И ГРАЖДАНИНА В РЕСПУБЛИКЕ КАЗАХСТАН</w:t>
            </w:r>
          </w:hyperlink>
        </w:p>
        <w:p w:rsidR="00E15CBC" w:rsidRDefault="00E15CBC" w:rsidP="00E15CBC">
          <w:pPr>
            <w:pStyle w:val="1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r:id="rId7" w:anchor="_Toc509262356" w:history="1">
            <w:r>
              <w:rPr>
                <w:rStyle w:val="a3"/>
              </w:rPr>
              <w:t>1.1 Понятие, общая характеристика, классификация и статус конституционных прав и свобод человека и гражданина в соответствии с принципами Конституции Республики Казахстан</w:t>
            </w:r>
          </w:hyperlink>
        </w:p>
        <w:p w:rsidR="00E15CBC" w:rsidRDefault="00E15CBC" w:rsidP="00E15CBC">
          <w:pPr>
            <w:pStyle w:val="1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r:id="rId8" w:anchor="_Toc509262357" w:history="1">
            <w:r>
              <w:rPr>
                <w:rStyle w:val="a3"/>
              </w:rPr>
              <w:t>1.2 Основные признаки конституционных прав и свобод человека и гражданина</w:t>
            </w:r>
          </w:hyperlink>
        </w:p>
        <w:p w:rsidR="00E15CBC" w:rsidRDefault="00E15CBC" w:rsidP="00E15CBC">
          <w:pPr>
            <w:pStyle w:val="1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r:id="rId9" w:anchor="_Toc509262358" w:history="1">
            <w:r>
              <w:rPr>
                <w:rStyle w:val="a3"/>
              </w:rPr>
              <w:t>2 ГАРАНТИИ И ОГРАНИЧЕНИЯ, КОНСТИТУЦИОННЫХ ПРАВ И СВОБОД ЧЕЛОВЕКА И ГРАЖДАНИНА В РЕСПУБЛИКЕ КАЗАХСТАН</w:t>
            </w:r>
          </w:hyperlink>
        </w:p>
        <w:p w:rsidR="00E15CBC" w:rsidRDefault="00E15CBC" w:rsidP="00E15CBC">
          <w:pPr>
            <w:pStyle w:val="1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r:id="rId10" w:anchor="_Toc509262359" w:history="1">
            <w:r>
              <w:rPr>
                <w:rStyle w:val="a3"/>
              </w:rPr>
              <w:t>2.1 Понятие, классификация и содержание гарантий конституционных прав и свобод человека и гражданина в Республике Казахстан</w:t>
            </w:r>
          </w:hyperlink>
        </w:p>
        <w:p w:rsidR="00E15CBC" w:rsidRDefault="00E15CBC" w:rsidP="00E15CBC">
          <w:pPr>
            <w:pStyle w:val="1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r:id="rId11" w:anchor="_Toc509262360" w:history="1">
            <w:r>
              <w:rPr>
                <w:rStyle w:val="a3"/>
              </w:rPr>
              <w:t>2.2 Возможность ограничения прав и свобод человека и гражданина как конституционный принцип правового статуса личности в Республике Казахстан</w:t>
            </w:r>
          </w:hyperlink>
        </w:p>
        <w:p w:rsidR="00E15CBC" w:rsidRDefault="00E15CBC" w:rsidP="00E15CBC">
          <w:pPr>
            <w:pStyle w:val="1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r:id="rId12" w:anchor="_Toc509262361" w:history="1">
            <w:r>
              <w:rPr>
                <w:rStyle w:val="a3"/>
              </w:rPr>
              <w:t>3 ПРОБЛЕМЫ И ПЕРСПЕКТИВЫ СТАТУСА ПРАВ И СВОБОД ЧЕЛОВЕКА И ГРАЖДАНИНА В СООТВЕТСТВИИ С ПРИНЦИПАМИ КОНСТИТУЦИИ РЕСПУБЛИКИ КАЗАХСТАН</w:t>
            </w:r>
          </w:hyperlink>
        </w:p>
        <w:p w:rsidR="00E15CBC" w:rsidRDefault="00E15CBC" w:rsidP="00E15CBC">
          <w:pPr>
            <w:pStyle w:val="1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r:id="rId13" w:anchor="_Toc509262362" w:history="1">
            <w:r>
              <w:rPr>
                <w:rStyle w:val="a3"/>
              </w:rPr>
              <w:t>3.1 Ситуация в области защиты прав и свобод человека и гражданина в Казахстане: проблемы и решения</w:t>
            </w:r>
          </w:hyperlink>
        </w:p>
        <w:p w:rsidR="00E15CBC" w:rsidRDefault="00E15CBC" w:rsidP="00E15CBC">
          <w:pPr>
            <w:pStyle w:val="1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r:id="rId14" w:anchor="_Toc509262363" w:history="1">
            <w:r>
              <w:rPr>
                <w:rStyle w:val="a3"/>
              </w:rPr>
              <w:t>3.2 Проблема прав и свобод человека и гражданина в законодательстве</w:t>
            </w:r>
            <w:r>
              <w:rPr>
                <w:rStyle w:val="a3"/>
                <w:lang w:val="kk-KZ"/>
              </w:rPr>
              <w:t xml:space="preserve"> </w:t>
            </w:r>
            <w:r>
              <w:rPr>
                <w:rStyle w:val="a3"/>
              </w:rPr>
              <w:t>Республики Казахстан</w:t>
            </w:r>
          </w:hyperlink>
        </w:p>
        <w:p w:rsidR="00E15CBC" w:rsidRDefault="00E15CBC" w:rsidP="00E15CBC">
          <w:pPr>
            <w:pStyle w:val="11"/>
            <w:rPr>
              <w:rStyle w:val="a3"/>
            </w:rPr>
          </w:pPr>
        </w:p>
        <w:p w:rsidR="00E15CBC" w:rsidRDefault="00E15CBC" w:rsidP="00E15CBC">
          <w:pPr>
            <w:pStyle w:val="1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r:id="rId15" w:anchor="_Toc509262364" w:history="1">
            <w:r>
              <w:rPr>
                <w:rStyle w:val="a3"/>
              </w:rPr>
              <w:t>ЗАКЛЮЧЕНИЕ</w:t>
            </w:r>
          </w:hyperlink>
        </w:p>
        <w:p w:rsidR="00E15CBC" w:rsidRDefault="00E15CBC" w:rsidP="00E15CBC">
          <w:pPr>
            <w:pStyle w:val="1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r:id="rId16" w:anchor="_Toc509262365" w:history="1">
            <w:r>
              <w:rPr>
                <w:rStyle w:val="a3"/>
              </w:rPr>
              <w:t xml:space="preserve">СПИСОК </w:t>
            </w:r>
            <w:r>
              <w:rPr>
                <w:rStyle w:val="a3"/>
                <w:color w:val="auto"/>
                <w:u w:val="none"/>
              </w:rPr>
              <w:t>ИСПОЛЬЗОВАННЫХ ИСТОЧНИКОВ</w:t>
            </w:r>
          </w:hyperlink>
        </w:p>
        <w:p w:rsidR="00E15CBC" w:rsidRDefault="00E15CBC" w:rsidP="00E15CBC">
          <w:pPr>
            <w:spacing w:after="0" w:line="240" w:lineRule="auto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:rsidR="00E15CBC" w:rsidRPr="00E15CBC" w:rsidRDefault="00E15CBC" w:rsidP="00E15CBC">
      <w:pPr>
        <w:pStyle w:val="1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bookmarkStart w:id="0" w:name="_Toc509262364"/>
      <w:bookmarkStart w:id="1" w:name="_Toc501982197"/>
      <w:r w:rsidRPr="00E15CB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lastRenderedPageBreak/>
        <w:t>ЗАКЛЮЧЕНИЕ</w:t>
      </w:r>
      <w:bookmarkEnd w:id="0"/>
      <w:bookmarkEnd w:id="1"/>
    </w:p>
    <w:p w:rsidR="00E15CBC" w:rsidRPr="00E15CBC" w:rsidRDefault="00E15CBC" w:rsidP="00E15CB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E15CBC" w:rsidRPr="00E15CBC" w:rsidRDefault="00E15CBC" w:rsidP="00E15CB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E15CBC" w:rsidRPr="00E15CBC" w:rsidRDefault="00E15CBC" w:rsidP="00E15CB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5CB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Подводя итог исследованию можно сказать, что </w:t>
      </w:r>
      <w:r w:rsidRPr="00E15CBC">
        <w:rPr>
          <w:rFonts w:ascii="Times New Roman" w:eastAsia="Calibri" w:hAnsi="Times New Roman" w:cs="Times New Roman"/>
          <w:sz w:val="28"/>
          <w:szCs w:val="28"/>
        </w:rPr>
        <w:t>правовой статус человека, личности вмещает в себя правовой статус гражданина Республики Казахстан, иностранного гражданина, лица без гражданства, беженца или вынужденного переселенца.</w:t>
      </w:r>
    </w:p>
    <w:p w:rsidR="00E15CBC" w:rsidRPr="00E15CBC" w:rsidRDefault="00E15CBC" w:rsidP="00E15CB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5CBC">
        <w:rPr>
          <w:rFonts w:ascii="Times New Roman" w:eastAsia="Calibri" w:hAnsi="Times New Roman" w:cs="Times New Roman"/>
          <w:sz w:val="28"/>
          <w:szCs w:val="28"/>
        </w:rPr>
        <w:t>Конституционный статус складывается из закрепленных в Конституции Республики Казахстан прав и свобод:</w:t>
      </w:r>
    </w:p>
    <w:p w:rsidR="00E15CBC" w:rsidRPr="00E15CBC" w:rsidRDefault="00E15CBC" w:rsidP="00E15CB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5CBC">
        <w:rPr>
          <w:rFonts w:ascii="Times New Roman" w:eastAsia="Calibri" w:hAnsi="Times New Roman" w:cs="Times New Roman"/>
          <w:sz w:val="28"/>
          <w:szCs w:val="28"/>
        </w:rPr>
        <w:t xml:space="preserve">Согласно Конституции Республики Казахстан к конституционным правам и свободам относятся, в частности, права: на признание </w:t>
      </w:r>
      <w:proofErr w:type="spellStart"/>
      <w:r w:rsidRPr="00E15CBC">
        <w:rPr>
          <w:rFonts w:ascii="Times New Roman" w:eastAsia="Calibri" w:hAnsi="Times New Roman" w:cs="Times New Roman"/>
          <w:sz w:val="28"/>
          <w:szCs w:val="28"/>
        </w:rPr>
        <w:t>правосубъектности</w:t>
      </w:r>
      <w:proofErr w:type="spellEnd"/>
      <w:r w:rsidRPr="00E15CBC">
        <w:rPr>
          <w:rFonts w:ascii="Times New Roman" w:eastAsia="Calibri" w:hAnsi="Times New Roman" w:cs="Times New Roman"/>
          <w:sz w:val="28"/>
          <w:szCs w:val="28"/>
        </w:rPr>
        <w:t xml:space="preserve"> и защиту своих прав и свобод (ст. 13); на равенство перед законом и судом (ст.14); на жизнь (ст. 15); на личную свободу (ст. 16); на защиту достоинства (ст.17); на неприкосновенность частной жизни, личную и семейную тайну, защиту своей чести и достоинства (ст. 18); на определение национальной, партийной и религиозной принадлежности (п. 1 ст. 19); на пользование родным языком и культурой (п.2 ст. 19); на свободу слова и творчества (ст. 20); на свободное передвижение по территории и свободный выбор местожительства (ст. 21); на свободу совести (ст. 22); на свободу объединений (ст. 23); на свободу труда (ст. 24); на неприкосновенность жилища (ст. 25) и другие.</w:t>
      </w:r>
    </w:p>
    <w:p w:rsidR="00E15CBC" w:rsidRDefault="00E15CBC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15CBC" w:rsidRDefault="00E15CBC" w:rsidP="00E15CBC">
      <w:pPr>
        <w:rPr>
          <w:rFonts w:ascii="Times New Roman" w:hAnsi="Times New Roman" w:cs="Times New Roman"/>
          <w:sz w:val="28"/>
          <w:szCs w:val="28"/>
        </w:rPr>
      </w:pPr>
    </w:p>
    <w:p w:rsidR="00E15CBC" w:rsidRPr="00E15CBC" w:rsidRDefault="00E15CBC" w:rsidP="00E15CBC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2" w:name="_Toc509262365"/>
      <w:r w:rsidRPr="00E15CBC">
        <w:rPr>
          <w:rFonts w:ascii="Times New Roman" w:eastAsia="Times New Roman" w:hAnsi="Times New Roman" w:cs="Times New Roman"/>
          <w:b/>
          <w:bCs/>
          <w:sz w:val="28"/>
          <w:szCs w:val="28"/>
        </w:rPr>
        <w:t>СПИСОК ИСПОЛЬЗОВАНН</w:t>
      </w:r>
      <w:bookmarkEnd w:id="2"/>
      <w:r w:rsidRPr="00E15CBC">
        <w:rPr>
          <w:rFonts w:ascii="Times New Roman" w:eastAsia="Times New Roman" w:hAnsi="Times New Roman" w:cs="Times New Roman"/>
          <w:b/>
          <w:bCs/>
          <w:sz w:val="28"/>
          <w:szCs w:val="28"/>
        </w:rPr>
        <w:t>ЫХ ИСТОЧНИКОВ</w:t>
      </w:r>
    </w:p>
    <w:p w:rsidR="00E15CBC" w:rsidRPr="00E15CBC" w:rsidRDefault="00E15CBC" w:rsidP="00E15CB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15CBC" w:rsidRPr="00E15CBC" w:rsidRDefault="00E15CBC" w:rsidP="00E15CB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15CBC" w:rsidRPr="00E15CBC" w:rsidRDefault="00E15CBC" w:rsidP="00E15CBC">
      <w:pPr>
        <w:numPr>
          <w:ilvl w:val="0"/>
          <w:numId w:val="1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5CBC">
        <w:rPr>
          <w:rFonts w:ascii="Times New Roman" w:eastAsia="Calibri" w:hAnsi="Times New Roman" w:cs="Times New Roman"/>
          <w:sz w:val="28"/>
          <w:szCs w:val="28"/>
        </w:rPr>
        <w:t>Конституция Республики Казахстан (принята на республиканском референдуме 30-августа 1995г.) (с изм. и доп. по сост. на 10.03.2017г.)</w:t>
      </w:r>
    </w:p>
    <w:p w:rsidR="00E15CBC" w:rsidRPr="00E15CBC" w:rsidRDefault="00E15CBC" w:rsidP="00E15CBC">
      <w:pPr>
        <w:numPr>
          <w:ilvl w:val="0"/>
          <w:numId w:val="1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5CBC">
        <w:rPr>
          <w:rFonts w:ascii="Times New Roman" w:eastAsia="Calibri" w:hAnsi="Times New Roman" w:cs="Times New Roman"/>
          <w:sz w:val="28"/>
          <w:szCs w:val="28"/>
        </w:rPr>
        <w:t>Тарасов А.С. К вопросу о конституционности ограничения прав и свобод человека и гражданина / А.С. Тарасов // Вестник Волжского университета им. В.Н. Татищева. – 2013. – №2. – С. 132-135.</w:t>
      </w:r>
    </w:p>
    <w:p w:rsidR="00E15CBC" w:rsidRPr="00E15CBC" w:rsidRDefault="00E15CBC" w:rsidP="00E15CBC">
      <w:pPr>
        <w:numPr>
          <w:ilvl w:val="0"/>
          <w:numId w:val="1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5CBC">
        <w:rPr>
          <w:rFonts w:ascii="Times New Roman" w:eastAsia="Calibri" w:hAnsi="Times New Roman" w:cs="Times New Roman"/>
          <w:sz w:val="28"/>
          <w:szCs w:val="28"/>
        </w:rPr>
        <w:t xml:space="preserve">Гурьянов Н.Ю. К вопросу о правах и свободах человека и гражданина / Н.Ю. Гурьянов // Традиции инновации в строительстве и </w:t>
      </w:r>
      <w:proofErr w:type="gramStart"/>
      <w:r w:rsidRPr="00E15CBC">
        <w:rPr>
          <w:rFonts w:ascii="Times New Roman" w:eastAsia="Calibri" w:hAnsi="Times New Roman" w:cs="Times New Roman"/>
          <w:sz w:val="28"/>
          <w:szCs w:val="28"/>
        </w:rPr>
        <w:t>архитектуре.–</w:t>
      </w:r>
      <w:proofErr w:type="gramEnd"/>
      <w:r w:rsidRPr="00E15CBC">
        <w:rPr>
          <w:rFonts w:ascii="Times New Roman" w:eastAsia="Calibri" w:hAnsi="Times New Roman" w:cs="Times New Roman"/>
          <w:sz w:val="28"/>
          <w:szCs w:val="28"/>
        </w:rPr>
        <w:t>2013.–С.34.</w:t>
      </w:r>
    </w:p>
    <w:p w:rsidR="00E15CBC" w:rsidRPr="00E15CBC" w:rsidRDefault="00E15CBC" w:rsidP="00E15CBC">
      <w:pPr>
        <w:numPr>
          <w:ilvl w:val="0"/>
          <w:numId w:val="1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E15CBC">
        <w:rPr>
          <w:rFonts w:ascii="Times New Roman" w:eastAsia="Calibri" w:hAnsi="Times New Roman" w:cs="Times New Roman"/>
          <w:sz w:val="28"/>
          <w:szCs w:val="28"/>
        </w:rPr>
        <w:t>Амирова</w:t>
      </w:r>
      <w:proofErr w:type="spellEnd"/>
      <w:r w:rsidRPr="00E15CBC">
        <w:rPr>
          <w:rFonts w:ascii="Times New Roman" w:eastAsia="Calibri" w:hAnsi="Times New Roman" w:cs="Times New Roman"/>
          <w:sz w:val="28"/>
          <w:szCs w:val="28"/>
        </w:rPr>
        <w:t xml:space="preserve"> Р.Р. Формы защиты прав и свобод человека и гражданина. /Р.Р. </w:t>
      </w:r>
      <w:proofErr w:type="spellStart"/>
      <w:r w:rsidRPr="00E15CBC">
        <w:rPr>
          <w:rFonts w:ascii="Times New Roman" w:eastAsia="Calibri" w:hAnsi="Times New Roman" w:cs="Times New Roman"/>
          <w:sz w:val="28"/>
          <w:szCs w:val="28"/>
        </w:rPr>
        <w:t>Амирова</w:t>
      </w:r>
      <w:proofErr w:type="spellEnd"/>
      <w:r w:rsidRPr="00E15CBC">
        <w:rPr>
          <w:rFonts w:ascii="Times New Roman" w:eastAsia="Calibri" w:hAnsi="Times New Roman" w:cs="Times New Roman"/>
          <w:sz w:val="28"/>
          <w:szCs w:val="28"/>
        </w:rPr>
        <w:t xml:space="preserve"> // Научный Татарстан. –</w:t>
      </w:r>
      <w:proofErr w:type="gramStart"/>
      <w:r w:rsidRPr="00E15CBC">
        <w:rPr>
          <w:rFonts w:ascii="Times New Roman" w:eastAsia="Calibri" w:hAnsi="Times New Roman" w:cs="Times New Roman"/>
          <w:sz w:val="28"/>
          <w:szCs w:val="28"/>
        </w:rPr>
        <w:t>2011.–</w:t>
      </w:r>
      <w:proofErr w:type="gramEnd"/>
      <w:r w:rsidRPr="00E15CBC">
        <w:rPr>
          <w:rFonts w:ascii="Times New Roman" w:eastAsia="Calibri" w:hAnsi="Times New Roman" w:cs="Times New Roman"/>
          <w:sz w:val="28"/>
          <w:szCs w:val="28"/>
        </w:rPr>
        <w:t>№2.–С.195.</w:t>
      </w:r>
    </w:p>
    <w:p w:rsidR="00E15CBC" w:rsidRPr="00E15CBC" w:rsidRDefault="00E15CBC" w:rsidP="00E15CBC">
      <w:pPr>
        <w:numPr>
          <w:ilvl w:val="0"/>
          <w:numId w:val="1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E15CBC">
        <w:rPr>
          <w:rFonts w:ascii="Times New Roman" w:eastAsia="Calibri" w:hAnsi="Times New Roman" w:cs="Times New Roman"/>
          <w:sz w:val="28"/>
          <w:szCs w:val="28"/>
        </w:rPr>
        <w:t>Подмарев</w:t>
      </w:r>
      <w:proofErr w:type="spellEnd"/>
      <w:r w:rsidRPr="00E15CBC">
        <w:rPr>
          <w:rFonts w:ascii="Times New Roman" w:eastAsia="Calibri" w:hAnsi="Times New Roman" w:cs="Times New Roman"/>
          <w:sz w:val="28"/>
          <w:szCs w:val="28"/>
        </w:rPr>
        <w:t xml:space="preserve"> А.А. Конституционные основы ограничения прав и свобод человека и гражданина / А.А. </w:t>
      </w:r>
      <w:proofErr w:type="spellStart"/>
      <w:r w:rsidRPr="00E15CBC">
        <w:rPr>
          <w:rFonts w:ascii="Times New Roman" w:eastAsia="Calibri" w:hAnsi="Times New Roman" w:cs="Times New Roman"/>
          <w:sz w:val="28"/>
          <w:szCs w:val="28"/>
        </w:rPr>
        <w:t>Подмарев</w:t>
      </w:r>
      <w:proofErr w:type="spellEnd"/>
      <w:r w:rsidRPr="00E15CBC">
        <w:rPr>
          <w:rFonts w:ascii="Times New Roman" w:eastAsia="Calibri" w:hAnsi="Times New Roman" w:cs="Times New Roman"/>
          <w:sz w:val="28"/>
          <w:szCs w:val="28"/>
        </w:rPr>
        <w:t xml:space="preserve"> // </w:t>
      </w:r>
      <w:proofErr w:type="gramStart"/>
      <w:r w:rsidRPr="00E15CBC">
        <w:rPr>
          <w:rFonts w:ascii="Times New Roman" w:eastAsia="Calibri" w:hAnsi="Times New Roman" w:cs="Times New Roman"/>
          <w:sz w:val="28"/>
          <w:szCs w:val="28"/>
        </w:rPr>
        <w:t>диссертация.–</w:t>
      </w:r>
      <w:proofErr w:type="gramEnd"/>
      <w:r w:rsidRPr="00E15CBC">
        <w:rPr>
          <w:rFonts w:ascii="Times New Roman" w:eastAsia="Calibri" w:hAnsi="Times New Roman" w:cs="Times New Roman"/>
          <w:sz w:val="28"/>
          <w:szCs w:val="28"/>
        </w:rPr>
        <w:t>2010.–С.12</w:t>
      </w:r>
    </w:p>
    <w:p w:rsidR="000B65CB" w:rsidRDefault="000B65CB">
      <w:bookmarkStart w:id="3" w:name="_GoBack"/>
      <w:bookmarkEnd w:id="3"/>
    </w:p>
    <w:sectPr w:rsidR="000B65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D14A5"/>
    <w:multiLevelType w:val="hybridMultilevel"/>
    <w:tmpl w:val="565EE7CA"/>
    <w:lvl w:ilvl="0" w:tplc="24B47DFC">
      <w:start w:val="1"/>
      <w:numFmt w:val="decimal"/>
      <w:lvlText w:val="%1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B11"/>
    <w:rsid w:val="000B65CB"/>
    <w:rsid w:val="00BE1B11"/>
    <w:rsid w:val="00E15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2943D"/>
  <w15:chartTrackingRefBased/>
  <w15:docId w15:val="{A5804ABA-ABD0-4542-872C-FCF34D816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5CBC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E15C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15CBC"/>
    <w:rPr>
      <w:color w:val="0563C1" w:themeColor="hyperlink"/>
      <w:u w:val="single"/>
    </w:rPr>
  </w:style>
  <w:style w:type="paragraph" w:styleId="11">
    <w:name w:val="toc 1"/>
    <w:basedOn w:val="a"/>
    <w:next w:val="a"/>
    <w:autoRedefine/>
    <w:uiPriority w:val="39"/>
    <w:semiHidden/>
    <w:unhideWhenUsed/>
    <w:rsid w:val="00E15CBC"/>
    <w:pPr>
      <w:tabs>
        <w:tab w:val="right" w:leader="dot" w:pos="9345"/>
      </w:tabs>
      <w:spacing w:after="0" w:line="240" w:lineRule="auto"/>
      <w:jc w:val="both"/>
    </w:pPr>
    <w:rPr>
      <w:rFonts w:ascii="Times New Roman" w:hAnsi="Times New Roman" w:cs="Times New Roman"/>
      <w:noProof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E15CB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TOC Heading"/>
    <w:basedOn w:val="1"/>
    <w:next w:val="a"/>
    <w:uiPriority w:val="39"/>
    <w:semiHidden/>
    <w:unhideWhenUsed/>
    <w:qFormat/>
    <w:rsid w:val="00E15CBC"/>
    <w:pPr>
      <w:spacing w:before="480"/>
      <w:outlineLvl w:val="9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0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&#1057;&#1062;&#1048;&#1044;%202012-2018\2018\&#1044;&#1080;&#1089;&#1089;&#1077;&#1088;&#1090;&#1072;&#1094;&#1080;&#1080;\&#1070;&#1088;&#1080;&#1089;&#1087;&#1088;&#1091;&#1076;&#1077;&#1085;&#1094;&#1080;&#1103;\&#1044;&#1080;&#1089;&#1089;&#1077;&#1088;_%20&#1057;&#1090;&#1072;&#1090;&#1091;&#1089;%20&#1087;&#1088;&#1072;&#1074;%20&#1080;%20&#1089;&#1074;&#1086;&#1073;&#1086;&#1076;%20&#1095;&#1077;&#1083;&#1086;&#1074;&#1077;&#1082;&#1072;%20&#1080;%20&#1075;&#1088;&#1072;&#1078;&#1076;&#1072;&#1085;&#1080;&#1085;&#1072;.docx" TargetMode="External"/><Relationship Id="rId13" Type="http://schemas.openxmlformats.org/officeDocument/2006/relationships/hyperlink" Target="file:///D:\&#1057;&#1062;&#1048;&#1044;%202012-2018\2018\&#1044;&#1080;&#1089;&#1089;&#1077;&#1088;&#1090;&#1072;&#1094;&#1080;&#1080;\&#1070;&#1088;&#1080;&#1089;&#1087;&#1088;&#1091;&#1076;&#1077;&#1085;&#1094;&#1080;&#1103;\&#1044;&#1080;&#1089;&#1089;&#1077;&#1088;_%20&#1057;&#1090;&#1072;&#1090;&#1091;&#1089;%20&#1087;&#1088;&#1072;&#1074;%20&#1080;%20&#1089;&#1074;&#1086;&#1073;&#1086;&#1076;%20&#1095;&#1077;&#1083;&#1086;&#1074;&#1077;&#1082;&#1072;%20&#1080;%20&#1075;&#1088;&#1072;&#1078;&#1076;&#1072;&#1085;&#1080;&#1085;&#1072;.docx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D:\&#1057;&#1062;&#1048;&#1044;%202012-2018\2018\&#1044;&#1080;&#1089;&#1089;&#1077;&#1088;&#1090;&#1072;&#1094;&#1080;&#1080;\&#1070;&#1088;&#1080;&#1089;&#1087;&#1088;&#1091;&#1076;&#1077;&#1085;&#1094;&#1080;&#1103;\&#1044;&#1080;&#1089;&#1089;&#1077;&#1088;_%20&#1057;&#1090;&#1072;&#1090;&#1091;&#1089;%20&#1087;&#1088;&#1072;&#1074;%20&#1080;%20&#1089;&#1074;&#1086;&#1073;&#1086;&#1076;%20&#1095;&#1077;&#1083;&#1086;&#1074;&#1077;&#1082;&#1072;%20&#1080;%20&#1075;&#1088;&#1072;&#1078;&#1076;&#1072;&#1085;&#1080;&#1085;&#1072;.docx" TargetMode="External"/><Relationship Id="rId12" Type="http://schemas.openxmlformats.org/officeDocument/2006/relationships/hyperlink" Target="file:///D:\&#1057;&#1062;&#1048;&#1044;%202012-2018\2018\&#1044;&#1080;&#1089;&#1089;&#1077;&#1088;&#1090;&#1072;&#1094;&#1080;&#1080;\&#1070;&#1088;&#1080;&#1089;&#1087;&#1088;&#1091;&#1076;&#1077;&#1085;&#1094;&#1080;&#1103;\&#1044;&#1080;&#1089;&#1089;&#1077;&#1088;_%20&#1057;&#1090;&#1072;&#1090;&#1091;&#1089;%20&#1087;&#1088;&#1072;&#1074;%20&#1080;%20&#1089;&#1074;&#1086;&#1073;&#1086;&#1076;%20&#1095;&#1077;&#1083;&#1086;&#1074;&#1077;&#1082;&#1072;%20&#1080;%20&#1075;&#1088;&#1072;&#1078;&#1076;&#1072;&#1085;&#1080;&#1085;&#1072;.docx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file:///D:\&#1057;&#1062;&#1048;&#1044;%202012-2018\2018\&#1044;&#1080;&#1089;&#1089;&#1077;&#1088;&#1090;&#1072;&#1094;&#1080;&#1080;\&#1070;&#1088;&#1080;&#1089;&#1087;&#1088;&#1091;&#1076;&#1077;&#1085;&#1094;&#1080;&#1103;\&#1044;&#1080;&#1089;&#1089;&#1077;&#1088;_%20&#1057;&#1090;&#1072;&#1090;&#1091;&#1089;%20&#1087;&#1088;&#1072;&#1074;%20&#1080;%20&#1089;&#1074;&#1086;&#1073;&#1086;&#1076;%20&#1095;&#1077;&#1083;&#1086;&#1074;&#1077;&#1082;&#1072;%20&#1080;%20&#1075;&#1088;&#1072;&#1078;&#1076;&#1072;&#1085;&#1080;&#1085;&#1072;.docx" TargetMode="External"/><Relationship Id="rId1" Type="http://schemas.openxmlformats.org/officeDocument/2006/relationships/numbering" Target="numbering.xml"/><Relationship Id="rId6" Type="http://schemas.openxmlformats.org/officeDocument/2006/relationships/hyperlink" Target="file:///D:\&#1057;&#1062;&#1048;&#1044;%202012-2018\2018\&#1044;&#1080;&#1089;&#1089;&#1077;&#1088;&#1090;&#1072;&#1094;&#1080;&#1080;\&#1070;&#1088;&#1080;&#1089;&#1087;&#1088;&#1091;&#1076;&#1077;&#1085;&#1094;&#1080;&#1103;\&#1044;&#1080;&#1089;&#1089;&#1077;&#1088;_%20&#1057;&#1090;&#1072;&#1090;&#1091;&#1089;%20&#1087;&#1088;&#1072;&#1074;%20&#1080;%20&#1089;&#1074;&#1086;&#1073;&#1086;&#1076;%20&#1095;&#1077;&#1083;&#1086;&#1074;&#1077;&#1082;&#1072;%20&#1080;%20&#1075;&#1088;&#1072;&#1078;&#1076;&#1072;&#1085;&#1080;&#1085;&#1072;.docx" TargetMode="External"/><Relationship Id="rId11" Type="http://schemas.openxmlformats.org/officeDocument/2006/relationships/hyperlink" Target="file:///D:\&#1057;&#1062;&#1048;&#1044;%202012-2018\2018\&#1044;&#1080;&#1089;&#1089;&#1077;&#1088;&#1090;&#1072;&#1094;&#1080;&#1080;\&#1070;&#1088;&#1080;&#1089;&#1087;&#1088;&#1091;&#1076;&#1077;&#1085;&#1094;&#1080;&#1103;\&#1044;&#1080;&#1089;&#1089;&#1077;&#1088;_%20&#1057;&#1090;&#1072;&#1090;&#1091;&#1089;%20&#1087;&#1088;&#1072;&#1074;%20&#1080;%20&#1089;&#1074;&#1086;&#1073;&#1086;&#1076;%20&#1095;&#1077;&#1083;&#1086;&#1074;&#1077;&#1082;&#1072;%20&#1080;%20&#1075;&#1088;&#1072;&#1078;&#1076;&#1072;&#1085;&#1080;&#1085;&#1072;.docx" TargetMode="External"/><Relationship Id="rId5" Type="http://schemas.openxmlformats.org/officeDocument/2006/relationships/hyperlink" Target="file:///D:\&#1057;&#1062;&#1048;&#1044;%202012-2018\2018\&#1044;&#1080;&#1089;&#1089;&#1077;&#1088;&#1090;&#1072;&#1094;&#1080;&#1080;\&#1070;&#1088;&#1080;&#1089;&#1087;&#1088;&#1091;&#1076;&#1077;&#1085;&#1094;&#1080;&#1103;\&#1044;&#1080;&#1089;&#1089;&#1077;&#1088;_%20&#1057;&#1090;&#1072;&#1090;&#1091;&#1089;%20&#1087;&#1088;&#1072;&#1074;%20&#1080;%20&#1089;&#1074;&#1086;&#1073;&#1086;&#1076;%20&#1095;&#1077;&#1083;&#1086;&#1074;&#1077;&#1082;&#1072;%20&#1080;%20&#1075;&#1088;&#1072;&#1078;&#1076;&#1072;&#1085;&#1080;&#1085;&#1072;.docx" TargetMode="External"/><Relationship Id="rId15" Type="http://schemas.openxmlformats.org/officeDocument/2006/relationships/hyperlink" Target="file:///D:\&#1057;&#1062;&#1048;&#1044;%202012-2018\2018\&#1044;&#1080;&#1089;&#1089;&#1077;&#1088;&#1090;&#1072;&#1094;&#1080;&#1080;\&#1070;&#1088;&#1080;&#1089;&#1087;&#1088;&#1091;&#1076;&#1077;&#1085;&#1094;&#1080;&#1103;\&#1044;&#1080;&#1089;&#1089;&#1077;&#1088;_%20&#1057;&#1090;&#1072;&#1090;&#1091;&#1089;%20&#1087;&#1088;&#1072;&#1074;%20&#1080;%20&#1089;&#1074;&#1086;&#1073;&#1086;&#1076;%20&#1095;&#1077;&#1083;&#1086;&#1074;&#1077;&#1082;&#1072;%20&#1080;%20&#1075;&#1088;&#1072;&#1078;&#1076;&#1072;&#1085;&#1080;&#1085;&#1072;.docx" TargetMode="External"/><Relationship Id="rId10" Type="http://schemas.openxmlformats.org/officeDocument/2006/relationships/hyperlink" Target="file:///D:\&#1057;&#1062;&#1048;&#1044;%202012-2018\2018\&#1044;&#1080;&#1089;&#1089;&#1077;&#1088;&#1090;&#1072;&#1094;&#1080;&#1080;\&#1070;&#1088;&#1080;&#1089;&#1087;&#1088;&#1091;&#1076;&#1077;&#1085;&#1094;&#1080;&#1103;\&#1044;&#1080;&#1089;&#1089;&#1077;&#1088;_%20&#1057;&#1090;&#1072;&#1090;&#1091;&#1089;%20&#1087;&#1088;&#1072;&#1074;%20&#1080;%20&#1089;&#1074;&#1086;&#1073;&#1086;&#1076;%20&#1095;&#1077;&#1083;&#1086;&#1074;&#1077;&#1082;&#1072;%20&#1080;%20&#1075;&#1088;&#1072;&#1078;&#1076;&#1072;&#1085;&#1080;&#1085;&#1072;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D:\&#1057;&#1062;&#1048;&#1044;%202012-2018\2018\&#1044;&#1080;&#1089;&#1089;&#1077;&#1088;&#1090;&#1072;&#1094;&#1080;&#1080;\&#1070;&#1088;&#1080;&#1089;&#1087;&#1088;&#1091;&#1076;&#1077;&#1085;&#1094;&#1080;&#1103;\&#1044;&#1080;&#1089;&#1089;&#1077;&#1088;_%20&#1057;&#1090;&#1072;&#1090;&#1091;&#1089;%20&#1087;&#1088;&#1072;&#1074;%20&#1080;%20&#1089;&#1074;&#1086;&#1073;&#1086;&#1076;%20&#1095;&#1077;&#1083;&#1086;&#1074;&#1077;&#1082;&#1072;%20&#1080;%20&#1075;&#1088;&#1072;&#1078;&#1076;&#1072;&#1085;&#1080;&#1085;&#1072;.docx" TargetMode="External"/><Relationship Id="rId14" Type="http://schemas.openxmlformats.org/officeDocument/2006/relationships/hyperlink" Target="file:///D:\&#1057;&#1062;&#1048;&#1044;%202012-2018\2018\&#1044;&#1080;&#1089;&#1089;&#1077;&#1088;&#1090;&#1072;&#1094;&#1080;&#1080;\&#1070;&#1088;&#1080;&#1089;&#1087;&#1088;&#1091;&#1076;&#1077;&#1085;&#1094;&#1080;&#1103;\&#1044;&#1080;&#1089;&#1089;&#1077;&#1088;_%20&#1057;&#1090;&#1072;&#1090;&#1091;&#1089;%20&#1087;&#1088;&#1072;&#1074;%20&#1080;%20&#1089;&#1074;&#1086;&#1073;&#1086;&#1076;%20&#1095;&#1077;&#1083;&#1086;&#1074;&#1077;&#1082;&#1072;%20&#1080;%20&#1075;&#1088;&#1072;&#1078;&#1076;&#1072;&#1085;&#1080;&#1085;&#1072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771</Words>
  <Characters>4400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Kursovik-1</dc:creator>
  <cp:keywords/>
  <dc:description/>
  <cp:lastModifiedBy>Kursovik-1</cp:lastModifiedBy>
  <cp:revision>2</cp:revision>
  <dcterms:created xsi:type="dcterms:W3CDTF">2018-12-04T11:29:00Z</dcterms:created>
  <dcterms:modified xsi:type="dcterms:W3CDTF">2018-12-04T11:35:00Z</dcterms:modified>
</cp:coreProperties>
</file>