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32" w:rsidRDefault="00473D1F" w:rsidP="00473D1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3D1F">
        <w:rPr>
          <w:rFonts w:ascii="Times New Roman" w:hAnsi="Times New Roman" w:cs="Times New Roman"/>
        </w:rPr>
        <w:t>Диссер_</w:t>
      </w:r>
      <w:r w:rsidRPr="00473D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3D1F">
        <w:rPr>
          <w:rFonts w:ascii="Times New Roman" w:eastAsia="Times New Roman" w:hAnsi="Times New Roman" w:cs="Times New Roman"/>
          <w:b/>
          <w:lang w:eastAsia="ru-RU"/>
        </w:rPr>
        <w:t>СТРАТЕГИЧЕСКОЕ УПРАВЛЕНИЕ ЧЕЛОВЕЧЕСКИМИ РЕСУРСАМИ В ОРГАНИЗАЦИИ</w:t>
      </w:r>
    </w:p>
    <w:p w:rsidR="00473D1F" w:rsidRPr="00473D1F" w:rsidRDefault="00473D1F" w:rsidP="00473D1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Стр_54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</w:p>
    <w:p w:rsidR="00473D1F" w:rsidRDefault="00473D1F" w:rsidP="00473D1F">
      <w:pPr>
        <w:pStyle w:val="11"/>
        <w:tabs>
          <w:tab w:val="right" w:pos="9354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25" w:history="1">
        <w:r w:rsidRPr="0053058D">
          <w:rPr>
            <w:rStyle w:val="a3"/>
            <w:rFonts w:cs="Times New Roman"/>
            <w:b/>
            <w:noProof/>
            <w:sz w:val="28"/>
            <w:szCs w:val="28"/>
          </w:rPr>
          <w:t>1 ТЕОРЕТИЧЕСКИЕ АСПЕКТЫ СТРАТЕГИЧЕСКОГО УПРАВЛЕНИЯ ЧЕЛОВЕЧЕСКИМИ РЕСУРСАМИ В ОРГАНИЗАЦИИ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26" w:history="1">
        <w:r w:rsidRPr="0053058D">
          <w:rPr>
            <w:rStyle w:val="a3"/>
            <w:rFonts w:cs="Times New Roman"/>
            <w:noProof/>
            <w:sz w:val="28"/>
            <w:szCs w:val="28"/>
          </w:rPr>
          <w:t>1.1 Понятие стратегического управления человеческими ресурсами»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27" w:history="1">
        <w:r w:rsidRPr="0053058D">
          <w:rPr>
            <w:rStyle w:val="a3"/>
            <w:rFonts w:cs="Times New Roman"/>
            <w:noProof/>
            <w:sz w:val="28"/>
            <w:szCs w:val="28"/>
          </w:rPr>
          <w:t>1.2 Принципы построения процесса стратегического управления человеческими ресурсами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Default="00473D1F" w:rsidP="00473D1F">
      <w:pPr>
        <w:pStyle w:val="11"/>
        <w:tabs>
          <w:tab w:val="right" w:pos="9354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28" w:history="1">
        <w:r w:rsidRPr="0053058D">
          <w:rPr>
            <w:rStyle w:val="a3"/>
            <w:rFonts w:cs="Times New Roman"/>
            <w:b/>
            <w:noProof/>
            <w:sz w:val="28"/>
            <w:szCs w:val="28"/>
          </w:rPr>
          <w:t>2 АНАЛИЗ ДЕЙСТВУЮЩЕЙ ПРАКТИКИ УПРАВЛЕНИЯ ЧЕЛОВЕЧЕ</w:t>
        </w:r>
        <w:r>
          <w:rPr>
            <w:rStyle w:val="a3"/>
            <w:rFonts w:cs="Times New Roman"/>
            <w:b/>
            <w:noProof/>
            <w:sz w:val="28"/>
            <w:szCs w:val="28"/>
          </w:rPr>
          <w:t>СКИМИ РЕСУРСАМИ В ТОО «</w:t>
        </w:r>
        <w:r w:rsidRPr="0053058D">
          <w:rPr>
            <w:rStyle w:val="a3"/>
            <w:rFonts w:cs="Times New Roman"/>
            <w:b/>
            <w:noProof/>
            <w:sz w:val="28"/>
            <w:szCs w:val="28"/>
          </w:rPr>
          <w:t>»</w:t>
        </w:r>
      </w:hyperlink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30" w:history="1">
        <w:r w:rsidRPr="0053058D">
          <w:rPr>
            <w:rStyle w:val="a3"/>
            <w:rFonts w:cs="Times New Roman"/>
            <w:noProof/>
            <w:sz w:val="28"/>
            <w:szCs w:val="28"/>
          </w:rPr>
          <w:t>2.1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О</w:t>
        </w:r>
        <w:r w:rsidRPr="0053058D">
          <w:rPr>
            <w:rStyle w:val="a3"/>
            <w:rFonts w:cs="Times New Roman"/>
            <w:noProof/>
            <w:sz w:val="28"/>
            <w:szCs w:val="28"/>
          </w:rPr>
          <w:t xml:space="preserve">рганизационно-экономическая характеристика </w:t>
        </w:r>
        <w:r>
          <w:rPr>
            <w:rStyle w:val="a3"/>
            <w:rFonts w:cs="Times New Roman"/>
            <w:noProof/>
            <w:sz w:val="28"/>
            <w:szCs w:val="28"/>
          </w:rPr>
          <w:t>деятельности отеля «</w:t>
        </w:r>
        <w:r w:rsidRPr="0053058D">
          <w:rPr>
            <w:rStyle w:val="a3"/>
            <w:rFonts w:cs="Times New Roman"/>
            <w:noProof/>
            <w:sz w:val="28"/>
            <w:szCs w:val="28"/>
          </w:rPr>
          <w:t>»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33" w:history="1">
        <w:r>
          <w:rPr>
            <w:rStyle w:val="a3"/>
            <w:rFonts w:cs="Times New Roman"/>
            <w:noProof/>
            <w:sz w:val="28"/>
            <w:szCs w:val="28"/>
          </w:rPr>
          <w:t>2.2 Диагностика</w:t>
        </w:r>
        <w:r w:rsidRPr="0053058D">
          <w:rPr>
            <w:rStyle w:val="a3"/>
            <w:rFonts w:cs="Times New Roman"/>
            <w:noProof/>
            <w:sz w:val="28"/>
            <w:szCs w:val="28"/>
          </w:rPr>
          <w:t xml:space="preserve"> управления человеческими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ресурсами в отеле «</w:t>
        </w:r>
        <w:r w:rsidRPr="0053058D">
          <w:rPr>
            <w:rStyle w:val="a3"/>
            <w:rFonts w:cs="Times New Roman"/>
            <w:noProof/>
            <w:sz w:val="28"/>
            <w:szCs w:val="28"/>
          </w:rPr>
          <w:t>»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Default="00473D1F" w:rsidP="00473D1F">
      <w:pPr>
        <w:pStyle w:val="11"/>
        <w:tabs>
          <w:tab w:val="right" w:pos="9354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34" w:history="1">
        <w:r w:rsidRPr="0053058D">
          <w:rPr>
            <w:rStyle w:val="a3"/>
            <w:rFonts w:cs="Times New Roman"/>
            <w:b/>
            <w:noProof/>
            <w:sz w:val="28"/>
            <w:szCs w:val="28"/>
          </w:rPr>
          <w:t>3</w:t>
        </w:r>
        <w:r w:rsidRPr="002C2C0D">
          <w:rPr>
            <w:rFonts w:cs="Times New Roman"/>
            <w:noProof/>
            <w:sz w:val="28"/>
            <w:szCs w:val="28"/>
          </w:rPr>
          <w:t xml:space="preserve"> </w:t>
        </w:r>
        <w:r w:rsidRPr="002C2C0D">
          <w:rPr>
            <w:rStyle w:val="a3"/>
            <w:rFonts w:cs="Times New Roman"/>
            <w:b/>
            <w:noProof/>
            <w:sz w:val="28"/>
            <w:szCs w:val="28"/>
          </w:rPr>
          <w:t>ЭФФЕКТИВНОЕ ФОРМИРОВАНИЕ СИСТЕМЫ СТРАТЕГИЧЕСКОГО УПРАВЛЕНИЯ ЧЕЛОВЕЧЕСКИМИ РЕСУРСАМИ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35" w:history="1">
        <w:r w:rsidRPr="0053058D">
          <w:rPr>
            <w:rStyle w:val="a3"/>
            <w:rFonts w:cs="Times New Roman"/>
            <w:noProof/>
            <w:sz w:val="28"/>
            <w:szCs w:val="28"/>
          </w:rPr>
          <w:t>3.1 Разработка проекта внедрения электронного обучения сотрудников отеля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54" w:history="1">
        <w:r w:rsidRPr="0053058D">
          <w:rPr>
            <w:rStyle w:val="a3"/>
            <w:rFonts w:cs="Times New Roman"/>
            <w:noProof/>
            <w:sz w:val="28"/>
            <w:szCs w:val="28"/>
          </w:rPr>
          <w:t>3.2 Совершенствование системы мотивации сотрудников отеля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55" w:history="1">
        <w:r w:rsidRPr="0053058D">
          <w:rPr>
            <w:rStyle w:val="a3"/>
            <w:rFonts w:cs="Times New Roman"/>
            <w:b/>
            <w:noProof/>
            <w:sz w:val="28"/>
            <w:szCs w:val="28"/>
          </w:rPr>
          <w:t>ЗАКЛЮЧЕНИЕ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56" w:history="1">
        <w:r w:rsidRPr="0053058D">
          <w:rPr>
            <w:rStyle w:val="a3"/>
            <w:rFonts w:cs="Times New Roman"/>
            <w:b/>
            <w:noProof/>
            <w:sz w:val="28"/>
            <w:szCs w:val="28"/>
          </w:rPr>
          <w:t>СПИСОК ИСПОЛЬЗОВАННЫХ ИСТОЧНИКОВ</w:t>
        </w:r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Default="00473D1F" w:rsidP="00473D1F">
      <w:pPr>
        <w:pStyle w:val="11"/>
        <w:tabs>
          <w:tab w:val="right" w:pos="9354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473D1F" w:rsidRPr="0053058D" w:rsidRDefault="00473D1F" w:rsidP="00473D1F">
      <w:pPr>
        <w:pStyle w:val="11"/>
        <w:tabs>
          <w:tab w:val="right" w:pos="9354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789457" w:history="1">
        <w:r w:rsidRPr="0053058D">
          <w:rPr>
            <w:noProof/>
            <w:webHidden/>
            <w:sz w:val="28"/>
            <w:szCs w:val="28"/>
          </w:rPr>
          <w:tab/>
        </w:r>
      </w:hyperlink>
    </w:p>
    <w:p w:rsidR="00473D1F" w:rsidRDefault="00473D1F" w:rsidP="00473D1F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473D1F" w:rsidRDefault="00473D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3D1F" w:rsidRPr="00473D1F" w:rsidRDefault="00473D1F" w:rsidP="00473D1F">
      <w:pPr>
        <w:keepNext/>
        <w:keepLines/>
        <w:widowControl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789455"/>
      <w:r w:rsidRPr="00473D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473D1F" w:rsidRPr="00473D1F" w:rsidRDefault="00473D1F" w:rsidP="00473D1F">
      <w:pPr>
        <w:widowControl w:val="0"/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D1F" w:rsidRPr="00473D1F" w:rsidRDefault="00473D1F" w:rsidP="00473D1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D1F">
        <w:rPr>
          <w:rFonts w:ascii="Times New Roman" w:eastAsia="Calibri" w:hAnsi="Times New Roman" w:cs="Times New Roman"/>
          <w:sz w:val="28"/>
          <w:szCs w:val="28"/>
        </w:rPr>
        <w:t>Проведенное в магистерском проекте исследование позволило сделать следующие выводы и рекомендации:</w:t>
      </w:r>
    </w:p>
    <w:p w:rsidR="00473D1F" w:rsidRPr="00473D1F" w:rsidRDefault="00473D1F" w:rsidP="00473D1F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D1F">
        <w:rPr>
          <w:rFonts w:ascii="Times New Roman" w:eastAsia="Calibri" w:hAnsi="Times New Roman" w:cs="Times New Roman"/>
          <w:sz w:val="28"/>
          <w:szCs w:val="28"/>
        </w:rPr>
        <w:t xml:space="preserve">1) человеческие ресурсы предприятия представляют собой совокупность работников, которые имеют необходимую профессиональную подготовку или опыт практической делать и их состав может изменяться под воздействием внешних и внутренних факторов. Необходимым условиям обеспечения эффективности управления человеческими резусами на предприятии является использование механизмов стратегического управления ими. </w:t>
      </w:r>
    </w:p>
    <w:p w:rsidR="00473D1F" w:rsidRDefault="004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3D1F" w:rsidRPr="009E5EE4" w:rsidRDefault="00473D1F" w:rsidP="00473D1F">
      <w:pPr>
        <w:pStyle w:val="1"/>
        <w:widowControl w:val="0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bookmarkStart w:id="1" w:name="_Toc789456"/>
      <w:r w:rsidRPr="009E5EE4">
        <w:rPr>
          <w:rFonts w:ascii="Times New Roman" w:hAnsi="Times New Roman" w:cs="Times New Roman"/>
          <w:color w:val="auto"/>
        </w:rPr>
        <w:lastRenderedPageBreak/>
        <w:t>СПИСОК ИСПОЛЬЗОВАНН</w:t>
      </w:r>
      <w:r>
        <w:rPr>
          <w:rFonts w:ascii="Times New Roman" w:hAnsi="Times New Roman" w:cs="Times New Roman"/>
          <w:color w:val="auto"/>
        </w:rPr>
        <w:t>ЫХ ИСТОЧНИКОВ</w:t>
      </w:r>
      <w:bookmarkEnd w:id="1"/>
    </w:p>
    <w:p w:rsidR="00473D1F" w:rsidRPr="009E5EE4" w:rsidRDefault="00473D1F" w:rsidP="00473D1F">
      <w:pPr>
        <w:pStyle w:val="a4"/>
        <w:widowControl w:val="0"/>
        <w:shd w:val="clear" w:color="auto" w:fill="FFFFFF"/>
        <w:tabs>
          <w:tab w:val="left" w:pos="851"/>
          <w:tab w:val="left" w:pos="993"/>
        </w:tabs>
        <w:ind w:left="0" w:firstLine="454"/>
        <w:jc w:val="both"/>
        <w:rPr>
          <w:sz w:val="28"/>
          <w:szCs w:val="28"/>
        </w:rPr>
      </w:pPr>
    </w:p>
    <w:p w:rsidR="00473D1F" w:rsidRPr="009E5EE4" w:rsidRDefault="00473D1F" w:rsidP="00473D1F">
      <w:pPr>
        <w:pStyle w:val="a4"/>
        <w:widowControl w:val="0"/>
        <w:shd w:val="clear" w:color="auto" w:fill="FFFFFF"/>
        <w:tabs>
          <w:tab w:val="left" w:pos="851"/>
          <w:tab w:val="left" w:pos="993"/>
        </w:tabs>
        <w:ind w:left="0" w:firstLine="454"/>
        <w:jc w:val="both"/>
        <w:rPr>
          <w:sz w:val="28"/>
          <w:szCs w:val="28"/>
        </w:rPr>
      </w:pPr>
    </w:p>
    <w:p w:rsidR="00473D1F" w:rsidRPr="009E5EE4" w:rsidRDefault="00473D1F" w:rsidP="00473D1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E5EE4">
        <w:rPr>
          <w:sz w:val="28"/>
          <w:szCs w:val="28"/>
        </w:rPr>
        <w:t xml:space="preserve">Дейнека А.В. Управление человеческими ресурсами: Учебник для бакалавров / А.В. Дейнека, В.А. Беспалько. - М.: Дашков и К, 2016. - 392 c. </w:t>
      </w:r>
    </w:p>
    <w:p w:rsidR="00473D1F" w:rsidRPr="009E5EE4" w:rsidRDefault="00473D1F" w:rsidP="00473D1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E5EE4">
        <w:rPr>
          <w:sz w:val="28"/>
          <w:szCs w:val="28"/>
        </w:rPr>
        <w:t>Алавердов</w:t>
      </w:r>
      <w:proofErr w:type="spellEnd"/>
      <w:r w:rsidRPr="009E5EE4">
        <w:rPr>
          <w:sz w:val="28"/>
          <w:szCs w:val="28"/>
        </w:rPr>
        <w:t xml:space="preserve"> А.Р. Управление человеческими ресурсами организации: Учебник. - М.: МФПУ Синергия, 2012. - 656 c.</w:t>
      </w:r>
    </w:p>
    <w:p w:rsidR="00473D1F" w:rsidRPr="009E5EE4" w:rsidRDefault="00473D1F" w:rsidP="00473D1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E5EE4">
        <w:rPr>
          <w:sz w:val="28"/>
          <w:szCs w:val="28"/>
        </w:rPr>
        <w:t>Кибанов</w:t>
      </w:r>
      <w:proofErr w:type="spellEnd"/>
      <w:r w:rsidRPr="009E5EE4">
        <w:rPr>
          <w:sz w:val="28"/>
          <w:szCs w:val="28"/>
        </w:rPr>
        <w:t xml:space="preserve"> А.Я. Управление персоналом организации. Государственный университет управления. - М.: Экзамен, 2015. -  388 с.</w:t>
      </w:r>
    </w:p>
    <w:p w:rsidR="00473D1F" w:rsidRPr="009E5EE4" w:rsidRDefault="00473D1F" w:rsidP="00473D1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E5EE4">
        <w:rPr>
          <w:sz w:val="28"/>
          <w:szCs w:val="28"/>
        </w:rPr>
        <w:t xml:space="preserve">Исаева О.М. Управление человеческими ресурсами: Учебник и практикум для прикладного </w:t>
      </w:r>
      <w:proofErr w:type="spellStart"/>
      <w:r w:rsidRPr="009E5EE4">
        <w:rPr>
          <w:sz w:val="28"/>
          <w:szCs w:val="28"/>
        </w:rPr>
        <w:t>бакалавриата</w:t>
      </w:r>
      <w:proofErr w:type="spellEnd"/>
      <w:r w:rsidRPr="009E5EE4">
        <w:rPr>
          <w:sz w:val="28"/>
          <w:szCs w:val="28"/>
        </w:rPr>
        <w:t xml:space="preserve"> / О.М. Исаева, Е.А. </w:t>
      </w:r>
      <w:proofErr w:type="spellStart"/>
      <w:r w:rsidRPr="009E5EE4">
        <w:rPr>
          <w:sz w:val="28"/>
          <w:szCs w:val="28"/>
        </w:rPr>
        <w:t>Припорова</w:t>
      </w:r>
      <w:proofErr w:type="spellEnd"/>
      <w:r w:rsidRPr="009E5EE4">
        <w:rPr>
          <w:sz w:val="28"/>
          <w:szCs w:val="28"/>
        </w:rPr>
        <w:t xml:space="preserve">. - Люберцы: </w:t>
      </w:r>
      <w:proofErr w:type="spellStart"/>
      <w:r w:rsidRPr="009E5EE4">
        <w:rPr>
          <w:sz w:val="28"/>
          <w:szCs w:val="28"/>
        </w:rPr>
        <w:t>Юрайт</w:t>
      </w:r>
      <w:proofErr w:type="spellEnd"/>
      <w:r w:rsidRPr="009E5EE4">
        <w:rPr>
          <w:sz w:val="28"/>
          <w:szCs w:val="28"/>
        </w:rPr>
        <w:t xml:space="preserve">, 2016. - 244 c. </w:t>
      </w:r>
    </w:p>
    <w:p w:rsidR="00473D1F" w:rsidRPr="009E5EE4" w:rsidRDefault="00473D1F" w:rsidP="00473D1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E5EE4">
        <w:rPr>
          <w:sz w:val="28"/>
          <w:szCs w:val="28"/>
        </w:rPr>
        <w:t xml:space="preserve">Управление </w:t>
      </w:r>
      <w:proofErr w:type="gramStart"/>
      <w:r w:rsidRPr="009E5EE4">
        <w:rPr>
          <w:sz w:val="28"/>
          <w:szCs w:val="28"/>
        </w:rPr>
        <w:t>персоналом :</w:t>
      </w:r>
      <w:proofErr w:type="gramEnd"/>
      <w:r w:rsidRPr="009E5EE4">
        <w:rPr>
          <w:sz w:val="28"/>
          <w:szCs w:val="28"/>
        </w:rPr>
        <w:t xml:space="preserve"> учебник и практикум для прикладного </w:t>
      </w:r>
      <w:proofErr w:type="spellStart"/>
      <w:r w:rsidRPr="009E5EE4">
        <w:rPr>
          <w:sz w:val="28"/>
          <w:szCs w:val="28"/>
        </w:rPr>
        <w:t>бакалавриата</w:t>
      </w:r>
      <w:proofErr w:type="spellEnd"/>
      <w:r w:rsidRPr="009E5EE4">
        <w:rPr>
          <w:sz w:val="28"/>
          <w:szCs w:val="28"/>
        </w:rPr>
        <w:t xml:space="preserve"> / под ред. А. А. </w:t>
      </w:r>
      <w:proofErr w:type="spellStart"/>
      <w:r w:rsidRPr="009E5EE4">
        <w:rPr>
          <w:sz w:val="28"/>
          <w:szCs w:val="28"/>
        </w:rPr>
        <w:t>Литвинюка</w:t>
      </w:r>
      <w:proofErr w:type="spellEnd"/>
      <w:r w:rsidRPr="009E5EE4">
        <w:rPr>
          <w:sz w:val="28"/>
          <w:szCs w:val="28"/>
        </w:rPr>
        <w:t xml:space="preserve">. - 2-е изд., </w:t>
      </w:r>
      <w:proofErr w:type="spellStart"/>
      <w:r w:rsidRPr="009E5EE4">
        <w:rPr>
          <w:sz w:val="28"/>
          <w:szCs w:val="28"/>
        </w:rPr>
        <w:t>перераб</w:t>
      </w:r>
      <w:proofErr w:type="spellEnd"/>
      <w:r w:rsidRPr="009E5EE4">
        <w:rPr>
          <w:sz w:val="28"/>
          <w:szCs w:val="28"/>
        </w:rPr>
        <w:t xml:space="preserve">. и доп. - </w:t>
      </w:r>
      <w:proofErr w:type="gramStart"/>
      <w:r w:rsidRPr="009E5EE4">
        <w:rPr>
          <w:sz w:val="28"/>
          <w:szCs w:val="28"/>
        </w:rPr>
        <w:t>М. :</w:t>
      </w:r>
      <w:proofErr w:type="gramEnd"/>
      <w:r w:rsidRPr="009E5EE4">
        <w:rPr>
          <w:sz w:val="28"/>
          <w:szCs w:val="28"/>
        </w:rPr>
        <w:t xml:space="preserve"> Издательство </w:t>
      </w:r>
      <w:proofErr w:type="spellStart"/>
      <w:r w:rsidRPr="009E5EE4">
        <w:rPr>
          <w:sz w:val="28"/>
          <w:szCs w:val="28"/>
        </w:rPr>
        <w:t>Юрайт</w:t>
      </w:r>
      <w:proofErr w:type="spellEnd"/>
      <w:r w:rsidRPr="009E5EE4">
        <w:rPr>
          <w:sz w:val="28"/>
          <w:szCs w:val="28"/>
        </w:rPr>
        <w:t>, 2015. - 498 с.</w:t>
      </w:r>
    </w:p>
    <w:p w:rsidR="00473D1F" w:rsidRPr="00473D1F" w:rsidRDefault="00473D1F" w:rsidP="00473D1F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473D1F" w:rsidRPr="0047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51DA"/>
    <w:multiLevelType w:val="hybridMultilevel"/>
    <w:tmpl w:val="55BE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3"/>
    <w:rsid w:val="003C0032"/>
    <w:rsid w:val="00473D1F"/>
    <w:rsid w:val="006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81F4"/>
  <w15:chartTrackingRefBased/>
  <w15:docId w15:val="{B95C3A1E-DC04-4559-B4C0-E9B4CCC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3D1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73D1F"/>
    <w:pPr>
      <w:spacing w:after="100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73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473D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5">
    <w:name w:val="Абзац списка Знак"/>
    <w:link w:val="a4"/>
    <w:uiPriority w:val="34"/>
    <w:locked/>
    <w:rsid w:val="00473D1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2020-01-23T10:06:00Z</dcterms:created>
  <dcterms:modified xsi:type="dcterms:W3CDTF">2020-01-23T10:11:00Z</dcterms:modified>
</cp:coreProperties>
</file>