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9F" w:rsidRDefault="00721D9F" w:rsidP="00721D9F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2DE4">
        <w:rPr>
          <w:rFonts w:ascii="Times New Roman" w:hAnsi="Times New Roman" w:cs="Times New Roman"/>
          <w:b/>
          <w:sz w:val="28"/>
          <w:szCs w:val="28"/>
          <w:lang w:val="kk-KZ"/>
        </w:rPr>
        <w:t>Уголовно-правовая и криминологическая характеристика получения незаконного вознаграждения</w:t>
      </w:r>
      <w:bookmarkStart w:id="0" w:name="_GoBack"/>
      <w:bookmarkEnd w:id="0"/>
    </w:p>
    <w:p w:rsidR="00721D9F" w:rsidRDefault="00721D9F" w:rsidP="00721D9F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Стр-69</w:t>
      </w:r>
    </w:p>
    <w:p w:rsidR="00721D9F" w:rsidRPr="00942DE4" w:rsidRDefault="00721D9F" w:rsidP="00721D9F">
      <w:pPr>
        <w:autoSpaceDE w:val="0"/>
        <w:autoSpaceDN w:val="0"/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721D9F" w:rsidRPr="00710202" w:rsidRDefault="00721D9F" w:rsidP="00721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21D9F" w:rsidRPr="00710202" w:rsidRDefault="00721D9F" w:rsidP="00721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1 ПОНЯТИЕ НЕЗАКОННОГО ПОЛУЧЕНИЕ НЕЗАКОННОГО ВОЗНАГРОЖДЕНИЯ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721D9F" w:rsidRPr="00710202" w:rsidRDefault="00721D9F" w:rsidP="00721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1.1 Развитие законодательства об ответственности за незаконное получение незаконного вознаграждения</w:t>
      </w:r>
    </w:p>
    <w:p w:rsidR="00721D9F" w:rsidRPr="00710202" w:rsidRDefault="00721D9F" w:rsidP="00721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 xml:space="preserve">1.2  Понятие незаконного получения незаконного вознаграждения по уголовному праву Республики Казахстан и зарубежных стран </w:t>
      </w:r>
    </w:p>
    <w:p w:rsidR="00721D9F" w:rsidRPr="00710202" w:rsidRDefault="00721D9F" w:rsidP="00721D9F">
      <w:pPr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2 УГОЛОВННО-ПРАВОВАЯ ХАРАКТЕРИСТИКА НЕЗАКННОГО ПОЛУЧЕНИЕ НЕЗА</w:t>
      </w:r>
      <w:r>
        <w:rPr>
          <w:rFonts w:ascii="Times New Roman" w:hAnsi="Times New Roman" w:cs="Times New Roman"/>
          <w:sz w:val="28"/>
          <w:szCs w:val="28"/>
        </w:rPr>
        <w:t xml:space="preserve">КОННОГО ВОЗНАГРАЖДЕНИЯ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9F" w:rsidRPr="00710202" w:rsidRDefault="00721D9F" w:rsidP="00721D9F">
      <w:pPr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 xml:space="preserve">2.1 Объект и предмет незаконного получения и незаконного вознаграждения </w:t>
      </w:r>
    </w:p>
    <w:p w:rsidR="00721D9F" w:rsidRPr="00710202" w:rsidRDefault="00721D9F" w:rsidP="00721D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0202">
        <w:rPr>
          <w:rFonts w:ascii="Times New Roman" w:hAnsi="Times New Roman" w:cs="Times New Roman"/>
          <w:sz w:val="28"/>
          <w:szCs w:val="28"/>
        </w:rPr>
        <w:t>2.2 Объективная сторона незаконного получен</w:t>
      </w:r>
      <w:r>
        <w:rPr>
          <w:rFonts w:ascii="Times New Roman" w:hAnsi="Times New Roman" w:cs="Times New Roman"/>
          <w:sz w:val="28"/>
          <w:szCs w:val="28"/>
        </w:rPr>
        <w:t>ия и незаконного вознаграждения</w:t>
      </w:r>
    </w:p>
    <w:p w:rsidR="00721D9F" w:rsidRDefault="00721D9F" w:rsidP="00721D9F">
      <w:pPr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2.3 Субъект незаконного получения и не законного вознаграждения</w:t>
      </w:r>
    </w:p>
    <w:p w:rsidR="00721D9F" w:rsidRPr="00710202" w:rsidRDefault="00721D9F" w:rsidP="00721D9F">
      <w:pPr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2.4 Субъективная сторона незаконного получения и незаконного вознаграждения</w:t>
      </w:r>
    </w:p>
    <w:p w:rsidR="00721D9F" w:rsidRPr="00710202" w:rsidRDefault="00721D9F" w:rsidP="00721D9F">
      <w:pPr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 xml:space="preserve">3 КРИМИНОЛОГИЧЕСКАЯ ХАРАКТЕРИСТИКА НЕЗАКОННОГО ПОЛУЧЕНИЯ И НЕЗАКОННОГО ВОЗНАГРОЖДЕНИЯ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21D9F" w:rsidRPr="00710202" w:rsidRDefault="00721D9F" w:rsidP="00721D9F">
      <w:pPr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3.1 Причины и условия, способствующие незаконного получения и незаконного вознаграждения</w:t>
      </w:r>
    </w:p>
    <w:p w:rsidR="00721D9F" w:rsidRPr="00710202" w:rsidRDefault="00721D9F" w:rsidP="00721D9F">
      <w:pPr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3.2 Меры предупреждения незаконного получения и незаконного вознаграждения</w:t>
      </w:r>
    </w:p>
    <w:p w:rsidR="00721D9F" w:rsidRDefault="00721D9F" w:rsidP="00721D9F">
      <w:pPr>
        <w:rPr>
          <w:rFonts w:ascii="Times New Roman" w:hAnsi="Times New Roman" w:cs="Times New Roman"/>
          <w:sz w:val="28"/>
          <w:szCs w:val="28"/>
        </w:rPr>
      </w:pPr>
      <w:r w:rsidRPr="00710202">
        <w:rPr>
          <w:rFonts w:ascii="Times New Roman" w:hAnsi="Times New Roman" w:cs="Times New Roman"/>
          <w:sz w:val="28"/>
          <w:szCs w:val="28"/>
        </w:rPr>
        <w:t>3.3 Применение наказание за незаконного получения и незаконного вознаграждения</w:t>
      </w:r>
    </w:p>
    <w:p w:rsidR="00721D9F" w:rsidRPr="00710202" w:rsidRDefault="00721D9F" w:rsidP="00721D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020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1D9F" w:rsidRPr="00942DE4" w:rsidRDefault="00721D9F" w:rsidP="00721D9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СПИСОК ИСПОЛЬЗАВАННОЙ ЛИТЕРАТУРЫ                                                  </w:t>
      </w:r>
    </w:p>
    <w:p w:rsidR="00721D9F" w:rsidRDefault="00721D9F">
      <w:pPr>
        <w:spacing w:after="160" w:line="259" w:lineRule="auto"/>
      </w:pPr>
      <w:r>
        <w:br w:type="page"/>
      </w:r>
    </w:p>
    <w:p w:rsidR="00721D9F" w:rsidRPr="00942DE4" w:rsidRDefault="00721D9F" w:rsidP="00721D9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bookmarkStart w:id="1" w:name="_Toc483466111"/>
      <w:r w:rsidRPr="00942DE4">
        <w:rPr>
          <w:sz w:val="28"/>
          <w:szCs w:val="28"/>
          <w:lang w:val="kk-KZ"/>
        </w:rPr>
        <w:lastRenderedPageBreak/>
        <w:t>ЗАКЛЮЧЕНИЕ</w:t>
      </w:r>
      <w:bookmarkEnd w:id="1"/>
    </w:p>
    <w:p w:rsidR="00721D9F" w:rsidRPr="00942DE4" w:rsidRDefault="00721D9F" w:rsidP="00721D9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721D9F" w:rsidRPr="00942DE4" w:rsidRDefault="00721D9F" w:rsidP="00721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E4">
        <w:rPr>
          <w:rFonts w:ascii="Times New Roman" w:hAnsi="Times New Roman" w:cs="Times New Roman"/>
          <w:iCs/>
          <w:sz w:val="28"/>
          <w:szCs w:val="28"/>
        </w:rPr>
        <w:t xml:space="preserve">Коррупцией считают не предусмотренное законом принятие лично или посредством посредников имущественных благ и преимуществ лицами, которые выполняют государственные функции, а также лицами, которые приравнены к ним, с применением своих должностных полномочий и связанных с ними возможностей или иным использованием данными лицами собственных полномочий в целях получения выгоды. </w:t>
      </w:r>
    </w:p>
    <w:p w:rsidR="00721D9F" w:rsidRPr="00942DE4" w:rsidRDefault="00721D9F" w:rsidP="00721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DE4">
        <w:rPr>
          <w:rFonts w:ascii="Times New Roman" w:hAnsi="Times New Roman" w:cs="Times New Roman"/>
          <w:iCs/>
          <w:sz w:val="28"/>
          <w:szCs w:val="28"/>
        </w:rPr>
        <w:t>За годы независимости Республикой Казахстан была выстроена собственная антикоррупционная система, залогом её успеха, считается сильная политическая воля Президента Казахстана Назарбаева Н.А. Каждые 5 лет издается указ президента РК, согласно которому принимают государственную программу борьбы с коррупцией. У антикоррупционной политики нашей страны последовательный и целенаправленный характер. Сейчас в казахстанском обществе формируются здоровые силы, которые понимают, что коррупция может угрожать национальной безопасности Казахстана, сдерживать экономическое развитие и отрицательно воздействовать на международный имидж нашей страны.</w:t>
      </w:r>
    </w:p>
    <w:p w:rsidR="00721D9F" w:rsidRDefault="00721D9F">
      <w:pPr>
        <w:spacing w:after="160" w:line="259" w:lineRule="auto"/>
      </w:pPr>
      <w:r>
        <w:br w:type="page"/>
      </w:r>
    </w:p>
    <w:p w:rsidR="00721D9F" w:rsidRPr="00942DE4" w:rsidRDefault="00721D9F" w:rsidP="00721D9F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2" w:name="_Toc483466112"/>
      <w:r w:rsidRPr="00942DE4">
        <w:rPr>
          <w:sz w:val="28"/>
          <w:szCs w:val="28"/>
        </w:rPr>
        <w:lastRenderedPageBreak/>
        <w:t>СПИСОК ИСПОЛЬЗОВАННЫХ ИСТОЧНИКОВ</w:t>
      </w:r>
      <w:bookmarkEnd w:id="2"/>
    </w:p>
    <w:p w:rsidR="00721D9F" w:rsidRPr="00942DE4" w:rsidRDefault="00721D9F" w:rsidP="0072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1D9F" w:rsidRPr="00942DE4" w:rsidRDefault="00721D9F" w:rsidP="00721D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3" w:name="_Toc481145114"/>
      <w:bookmarkStart w:id="4" w:name="_Toc483466113"/>
      <w:r w:rsidRPr="00942DE4">
        <w:rPr>
          <w:rFonts w:ascii="Times New Roman" w:eastAsia="Times New Roman" w:hAnsi="Times New Roman" w:cs="Times New Roman"/>
          <w:kern w:val="36"/>
          <w:sz w:val="28"/>
          <w:szCs w:val="28"/>
        </w:rPr>
        <w:t>Закон Республики Казахстан от 18 ноября 2015 года № 410-V «О противодействии коррупции» (с изменениями и дополнениями от 22.01.2016 г.) // http://online.zakon.kz/Document/?doc_id=33478302.</w:t>
      </w:r>
      <w:bookmarkEnd w:id="3"/>
      <w:bookmarkEnd w:id="4"/>
    </w:p>
    <w:p w:rsidR="00721D9F" w:rsidRPr="00942DE4" w:rsidRDefault="00721D9F" w:rsidP="00721D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E4">
        <w:rPr>
          <w:rFonts w:ascii="Times New Roman" w:hAnsi="Times New Roman" w:cs="Times New Roman"/>
          <w:sz w:val="28"/>
          <w:szCs w:val="28"/>
        </w:rPr>
        <w:t>Хусаинов О.Б. Организационно-тактические особенности расследования коррупционных преступлений. Автореферат диссертации. – Челябинск, 2011. – 35 с.</w:t>
      </w:r>
    </w:p>
    <w:p w:rsidR="00721D9F" w:rsidRPr="00942DE4" w:rsidRDefault="00721D9F" w:rsidP="00721D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DE4">
        <w:rPr>
          <w:rFonts w:ascii="Times New Roman" w:hAnsi="Times New Roman" w:cs="Times New Roman"/>
          <w:sz w:val="28"/>
          <w:szCs w:val="28"/>
        </w:rPr>
        <w:t>Борчашвили</w:t>
      </w:r>
      <w:proofErr w:type="spellEnd"/>
      <w:r w:rsidRPr="00942DE4">
        <w:rPr>
          <w:rFonts w:ascii="Times New Roman" w:hAnsi="Times New Roman" w:cs="Times New Roman"/>
          <w:sz w:val="28"/>
          <w:szCs w:val="28"/>
        </w:rPr>
        <w:t xml:space="preserve"> И.Ш. Коррупционные преступления: закон, теория и практика. – М.: </w:t>
      </w:r>
      <w:proofErr w:type="spellStart"/>
      <w:r w:rsidRPr="00942DE4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94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DE4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942DE4">
        <w:rPr>
          <w:rFonts w:ascii="Times New Roman" w:hAnsi="Times New Roman" w:cs="Times New Roman"/>
          <w:sz w:val="28"/>
          <w:szCs w:val="28"/>
        </w:rPr>
        <w:t>, 2010. - 488 с.</w:t>
      </w:r>
    </w:p>
    <w:p w:rsidR="00721D9F" w:rsidRPr="00942DE4" w:rsidRDefault="00721D9F" w:rsidP="00721D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DE4">
        <w:rPr>
          <w:rFonts w:ascii="Times New Roman" w:hAnsi="Times New Roman" w:cs="Times New Roman"/>
          <w:sz w:val="28"/>
          <w:szCs w:val="28"/>
        </w:rPr>
        <w:t>Годунов И.В. Международная коррупция от А до Я. Большой энциклопедический словарь. – М.: Перспектива, 2014. - 756 с.</w:t>
      </w:r>
    </w:p>
    <w:p w:rsidR="00721D9F" w:rsidRPr="00942DE4" w:rsidRDefault="00721D9F" w:rsidP="00721D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DE4">
        <w:rPr>
          <w:rFonts w:ascii="Times New Roman" w:hAnsi="Times New Roman" w:cs="Times New Roman"/>
          <w:sz w:val="28"/>
          <w:szCs w:val="28"/>
        </w:rPr>
        <w:t>Роуз-Аккерман</w:t>
      </w:r>
      <w:proofErr w:type="spellEnd"/>
      <w:r w:rsidRPr="00942DE4">
        <w:rPr>
          <w:rFonts w:ascii="Times New Roman" w:hAnsi="Times New Roman" w:cs="Times New Roman"/>
          <w:sz w:val="28"/>
          <w:szCs w:val="28"/>
        </w:rPr>
        <w:t xml:space="preserve"> С. Коррупция и государство: причины, следствия, реформы. – М.: Логос, 2010. - 356 с.</w:t>
      </w:r>
    </w:p>
    <w:p w:rsidR="002032A2" w:rsidRDefault="002032A2"/>
    <w:sectPr w:rsidR="0020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7086"/>
    <w:multiLevelType w:val="hybridMultilevel"/>
    <w:tmpl w:val="8104E38A"/>
    <w:lvl w:ilvl="0" w:tplc="CE843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E7"/>
    <w:rsid w:val="002032A2"/>
    <w:rsid w:val="00334BE1"/>
    <w:rsid w:val="00721D9F"/>
    <w:rsid w:val="00B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F01"/>
  <w15:chartTrackingRefBased/>
  <w15:docId w15:val="{DF664EBB-DF16-49AF-A7C4-1A16E17C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2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2018-01-04T09:55:00Z</dcterms:created>
  <dcterms:modified xsi:type="dcterms:W3CDTF">2018-01-31T06:03:00Z</dcterms:modified>
</cp:coreProperties>
</file>