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A9" w:rsidRDefault="00E14477" w:rsidP="00E14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формирования экологической грамотности у младших школьников при изучении предметной области обществознание и естествознание</w:t>
      </w:r>
    </w:p>
    <w:p w:rsidR="00E14477" w:rsidRDefault="00E14477" w:rsidP="00E14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Стр-69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72726289"/>
        <w:docPartObj>
          <w:docPartGallery w:val="Table of Contents"/>
          <w:docPartUnique/>
        </w:docPartObj>
      </w:sdtPr>
      <w:sdtContent>
        <w:p w:rsidR="00E14477" w:rsidRPr="00CE2883" w:rsidRDefault="00E14477" w:rsidP="00E14477">
          <w:pPr>
            <w:pStyle w:val="a3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b w:val="0"/>
            </w:rPr>
          </w:pPr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E28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E28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E28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3781431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2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ТЕОРИТИЧЕСКИЕ ОСНОВЫ ФОРМИРОВАНИЯ ЭКОЛОГИЧЕСКОЙ  ГРАМОТНОСТИ   МЛАДШИХ ШКОЛЬНИКОВ ПРИ ИЗУЧЕНИИ ПРЕДМЕТА «ОКРУЖАЮЩИЙ МИР»</w:t>
            </w:r>
          </w:hyperlink>
          <w:r w:rsidRPr="00CE28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E14477" w:rsidRPr="00CE2883" w:rsidRDefault="00E14477" w:rsidP="00E14477">
          <w:pPr>
            <w:pStyle w:val="11"/>
            <w:tabs>
              <w:tab w:val="left" w:pos="660"/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3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CE288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экологической грамотности учащихся младших классов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4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1.2. </w:t>
            </w:r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Экологическая направленность учебных курсов «Окружающего мира» в начальной школе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5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Организационно-педедагогические условия формирования экологической грамотности у младших школьников при изучении предмета «Окружающий мир»</w:t>
            </w:r>
          </w:hyperlink>
          <w:r w:rsidRPr="00CE28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7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ОПЫТНО-ЭКСПЕРЕМЕНТАЛЬНАЯ РАБОТА ПО РЕАЛИЗАЦИИ ОРГАНИЗАЦИОННО-ПЕДАГОГИЧЕСКИХ УСЛОВИЙ ФОРМИРОВАНИЯ ЭКОЛОГИЧЕСКОЙ ГРАМОТНОСТИ У МЛАДШИХ ШКОЛЬНИКОВ ПРИ ИЗУЧЕНИИ ПРЕДМЕТА «ОКРУЖАЮЩИЙ МИР»</w:t>
            </w:r>
          </w:hyperlink>
          <w:r w:rsidRPr="00CE28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8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Диагностика исходного уровня экологической грамотности младшего школьника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39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2.2.Формирующий эксперимент по формированию экологической грамотности  у младших школьников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40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2.3. Результаты опытно-экспериментальной работы по формированию экологической грамотности у младшего школьника при изучении предмета «Окружающий мир»</w:t>
            </w:r>
          </w:hyperlink>
          <w:r w:rsidRPr="00CE28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42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E14477" w:rsidRPr="00CE2883" w:rsidRDefault="00E14477" w:rsidP="00E14477">
          <w:pPr>
            <w:pStyle w:val="11"/>
            <w:tabs>
              <w:tab w:val="right" w:leader="dot" w:pos="9347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3781443" w:history="1">
            <w:r w:rsidRPr="00CE28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E14477" w:rsidRPr="00CE2883" w:rsidRDefault="00E14477" w:rsidP="00E14477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288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</w:t>
          </w:r>
        </w:p>
      </w:sdtContent>
    </w:sdt>
    <w:p w:rsidR="00E14477" w:rsidRDefault="00E14477">
      <w:r>
        <w:br w:type="page"/>
      </w:r>
    </w:p>
    <w:p w:rsidR="00E14477" w:rsidRPr="00B96FB6" w:rsidRDefault="00E14477" w:rsidP="00E14477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503781442"/>
      <w:r w:rsidRPr="00B96FB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0"/>
    </w:p>
    <w:p w:rsidR="00E14477" w:rsidRDefault="00E14477" w:rsidP="00E144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14477" w:rsidRPr="00B96FB6" w:rsidRDefault="00E14477" w:rsidP="00E144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00D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</w:t>
      </w:r>
      <w:r w:rsidRPr="00B9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ходе опытно-поисковой работы полученные данные позволяют </w:t>
      </w:r>
      <w:r w:rsidRPr="00B9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утверждать о правомерности выдвинутых гипотетических предположений и </w:t>
      </w:r>
      <w:r w:rsidRPr="00B96FB6">
        <w:rPr>
          <w:rFonts w:ascii="Times New Roman" w:eastAsia="Times New Roman" w:hAnsi="Times New Roman" w:cs="Times New Roman"/>
          <w:sz w:val="28"/>
          <w:szCs w:val="28"/>
        </w:rPr>
        <w:t>обобщить следующие результаты:</w:t>
      </w:r>
    </w:p>
    <w:p w:rsidR="00E14477" w:rsidRPr="00B96FB6" w:rsidRDefault="00E14477" w:rsidP="00E14477">
      <w:pPr>
        <w:shd w:val="clear" w:color="auto" w:fill="FFFFFF"/>
        <w:tabs>
          <w:tab w:val="left" w:pos="66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96FB6">
        <w:rPr>
          <w:rFonts w:ascii="Times New Roman" w:hAnsi="Times New Roman" w:cs="Times New Roman"/>
          <w:spacing w:val="-34"/>
          <w:sz w:val="28"/>
          <w:szCs w:val="28"/>
          <w:lang w:val="uk-UA"/>
        </w:rPr>
        <w:t>1.</w:t>
      </w:r>
      <w:r w:rsidRPr="00B96F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6FB6">
        <w:rPr>
          <w:rFonts w:ascii="Times New Roman" w:eastAsia="Times New Roman" w:hAnsi="Times New Roman" w:cs="Times New Roman"/>
          <w:spacing w:val="-9"/>
          <w:sz w:val="28"/>
          <w:szCs w:val="28"/>
        </w:rPr>
        <w:t>В результате анализа и обобщения исследуемого материала нами было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3"/>
          <w:sz w:val="28"/>
          <w:szCs w:val="28"/>
        </w:rPr>
        <w:t>уточнено понятие «экологическое отношение к природе у младших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9"/>
          <w:sz w:val="28"/>
          <w:szCs w:val="28"/>
        </w:rPr>
        <w:t>школьников». Оно определяется нами как субъективная позиция личности,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1"/>
          <w:sz w:val="28"/>
          <w:szCs w:val="28"/>
        </w:rPr>
        <w:t>владеющей определенным уровнем экологических знаний, умением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9"/>
          <w:sz w:val="28"/>
          <w:szCs w:val="28"/>
        </w:rPr>
        <w:t>соотносить их с нормами и правилами поведения в природе, отличающийся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8"/>
          <w:sz w:val="28"/>
          <w:szCs w:val="28"/>
        </w:rPr>
        <w:t>наличием потребности общения с ней, активностью и готовностью 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pacing w:val="-9"/>
          <w:sz w:val="28"/>
          <w:szCs w:val="28"/>
        </w:rPr>
        <w:t>природоохранной деятельности, умениями и навыками непрагматического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96FB6">
        <w:rPr>
          <w:rFonts w:ascii="Times New Roman" w:eastAsia="Times New Roman" w:hAnsi="Times New Roman" w:cs="Times New Roman"/>
          <w:sz w:val="28"/>
          <w:szCs w:val="28"/>
        </w:rPr>
        <w:t>взаимодействия с природой.</w:t>
      </w:r>
    </w:p>
    <w:p w:rsidR="00E14477" w:rsidRDefault="00E14477">
      <w:r>
        <w:br w:type="page"/>
      </w:r>
    </w:p>
    <w:p w:rsidR="00E14477" w:rsidRPr="00B96FB6" w:rsidRDefault="00E14477" w:rsidP="00E14477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03781443"/>
      <w:r w:rsidRPr="00B96FB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1"/>
      <w:r w:rsidRPr="00B9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77" w:rsidRPr="00B96FB6" w:rsidRDefault="00E14477" w:rsidP="00E144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77" w:rsidRPr="00B96FB6" w:rsidRDefault="00E14477" w:rsidP="00E1447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>Конституция Республики Казахстан. - Алматы: Юрист, 2004. – 40 с.</w:t>
      </w:r>
    </w:p>
    <w:p w:rsidR="00E14477" w:rsidRPr="00B96FB6" w:rsidRDefault="00E14477" w:rsidP="00E1447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>Закон Республики Казахстан «Об охране окружающей среды»// Казахстанская правда. - 2001. - 7 июня.</w:t>
      </w:r>
    </w:p>
    <w:p w:rsidR="00E14477" w:rsidRPr="00B96FB6" w:rsidRDefault="00E14477" w:rsidP="00E1447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>Экологический кодекс РК// Ведомости Парламента РК. – 2007. - №1.</w:t>
      </w:r>
    </w:p>
    <w:p w:rsidR="00E14477" w:rsidRPr="00B96FB6" w:rsidRDefault="00E14477" w:rsidP="00E14477">
      <w:pPr>
        <w:pStyle w:val="a6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 xml:space="preserve">Концепция воспитания в системе непрерывного образования Республики Казахстан. - </w:t>
      </w:r>
      <w:hyperlink r:id="rId5" w:history="1">
        <w:r w:rsidRPr="00B96FB6">
          <w:rPr>
            <w:rStyle w:val="a4"/>
            <w:rFonts w:ascii="Times New Roman" w:hAnsi="Times New Roman" w:cs="Times New Roman"/>
            <w:sz w:val="28"/>
            <w:szCs w:val="28"/>
          </w:rPr>
          <w:t>http://uvp.akmol.kz/home/mp6</w:t>
        </w:r>
      </w:hyperlink>
    </w:p>
    <w:p w:rsidR="00E14477" w:rsidRPr="00B96FB6" w:rsidRDefault="00E14477" w:rsidP="00E14477">
      <w:pPr>
        <w:pStyle w:val="a6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B6">
        <w:rPr>
          <w:rFonts w:ascii="Times New Roman" w:hAnsi="Times New Roman" w:cs="Times New Roman"/>
          <w:sz w:val="28"/>
          <w:szCs w:val="28"/>
        </w:rPr>
        <w:t xml:space="preserve">Государственный общеобразовательный стандарт образования. Среднее образование. Основные положения// </w:t>
      </w:r>
      <w:hyperlink r:id="rId6" w:history="1">
        <w:r w:rsidRPr="00B96FB6">
          <w:rPr>
            <w:rStyle w:val="a4"/>
            <w:rFonts w:ascii="Times New Roman" w:hAnsi="Times New Roman" w:cs="Times New Roman"/>
            <w:sz w:val="28"/>
            <w:szCs w:val="28"/>
          </w:rPr>
          <w:t>http://www.ayalyalakansko.kz/ru/legal/goso.shtml</w:t>
        </w:r>
      </w:hyperlink>
    </w:p>
    <w:p w:rsidR="00E14477" w:rsidRDefault="00E14477" w:rsidP="00E14477">
      <w:bookmarkStart w:id="2" w:name="_GoBack"/>
      <w:bookmarkEnd w:id="2"/>
    </w:p>
    <w:sectPr w:rsidR="00E1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0C2"/>
    <w:multiLevelType w:val="hybridMultilevel"/>
    <w:tmpl w:val="9B8E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5E"/>
    <w:rsid w:val="002544A9"/>
    <w:rsid w:val="00BA385E"/>
    <w:rsid w:val="00E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31E"/>
  <w15:chartTrackingRefBased/>
  <w15:docId w15:val="{04015DFF-48FD-4A36-A985-B4ECCE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14477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4477"/>
    <w:pPr>
      <w:spacing w:after="100" w:line="276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14477"/>
    <w:rPr>
      <w:color w:val="0563C1" w:themeColor="hyperlink"/>
      <w:u w:val="single"/>
    </w:rPr>
  </w:style>
  <w:style w:type="paragraph" w:styleId="a5">
    <w:name w:val="No Spacing"/>
    <w:uiPriority w:val="1"/>
    <w:qFormat/>
    <w:rsid w:val="00E1447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447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alyalakansko.kz/ru/legal/goso.shtml" TargetMode="External"/><Relationship Id="rId5" Type="http://schemas.openxmlformats.org/officeDocument/2006/relationships/hyperlink" Target="http://uvp.akmol.kz/home/m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2018-12-07T05:59:00Z</dcterms:created>
  <dcterms:modified xsi:type="dcterms:W3CDTF">2018-12-07T06:08:00Z</dcterms:modified>
</cp:coreProperties>
</file>