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BF" w:rsidRDefault="00386293" w:rsidP="00386293">
      <w:pPr>
        <w:jc w:val="center"/>
        <w:rPr>
          <w:rFonts w:eastAsia="Times New Roman" w:cstheme="majorBidi"/>
          <w:b/>
          <w:bCs/>
          <w:sz w:val="28"/>
          <w:szCs w:val="28"/>
          <w:lang w:eastAsia="ru-RU"/>
        </w:rPr>
      </w:pPr>
      <w:r>
        <w:rPr>
          <w:rFonts w:eastAsia="Times New Roman" w:cstheme="majorBidi"/>
          <w:b/>
          <w:bCs/>
          <w:sz w:val="28"/>
          <w:szCs w:val="28"/>
          <w:lang w:eastAsia="ru-RU"/>
        </w:rPr>
        <w:t>Диссер_</w:t>
      </w:r>
      <w:r w:rsidRPr="00AE7DA4">
        <w:rPr>
          <w:rFonts w:eastAsia="Times New Roman" w:cstheme="majorBidi"/>
          <w:b/>
          <w:bCs/>
          <w:sz w:val="28"/>
          <w:szCs w:val="28"/>
          <w:lang w:eastAsia="ru-RU"/>
        </w:rPr>
        <w:t>ВНУТРИКОРПОРАТИВНАЯ СИСТЕМА ОБУЧЕНИЯ</w:t>
      </w:r>
    </w:p>
    <w:p w:rsidR="00386293" w:rsidRDefault="00386293" w:rsidP="00386293">
      <w:pPr>
        <w:jc w:val="center"/>
        <w:rPr>
          <w:rFonts w:eastAsia="Times New Roman" w:cstheme="majorBidi"/>
          <w:b/>
          <w:bCs/>
          <w:sz w:val="28"/>
          <w:szCs w:val="28"/>
          <w:lang w:eastAsia="ru-RU"/>
        </w:rPr>
      </w:pPr>
      <w:r>
        <w:rPr>
          <w:rFonts w:eastAsia="Times New Roman" w:cstheme="majorBidi"/>
          <w:b/>
          <w:bCs/>
          <w:sz w:val="28"/>
          <w:szCs w:val="28"/>
          <w:lang w:eastAsia="ru-RU"/>
        </w:rPr>
        <w:t>Стр_87</w:t>
      </w:r>
    </w:p>
    <w:p w:rsidR="00386293" w:rsidRPr="00AE7DA4" w:rsidRDefault="00386293" w:rsidP="00386293">
      <w:pPr>
        <w:pStyle w:val="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bCs/>
          <w:noProof/>
          <w:sz w:val="28"/>
          <w:szCs w:val="28"/>
          <w:lang w:eastAsia="ru-RU"/>
        </w:rPr>
      </w:pPr>
      <w:r w:rsidRPr="00AE7DA4">
        <w:rPr>
          <w:rFonts w:asciiTheme="majorBidi" w:eastAsia="Times New Roman" w:hAnsiTheme="majorBidi" w:cstheme="majorBidi"/>
          <w:bCs/>
          <w:color w:val="000000"/>
          <w:sz w:val="28"/>
          <w:szCs w:val="28"/>
          <w:shd w:val="clear" w:color="auto" w:fill="FFFFFF"/>
          <w:lang w:eastAsia="ru-RU"/>
        </w:rPr>
        <w:fldChar w:fldCharType="begin"/>
      </w:r>
      <w:r w:rsidRPr="00AE7DA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instrText xml:space="preserve"> TOC \o "1-3" \h \z \u </w:instrText>
      </w:r>
      <w:r w:rsidRPr="00AE7DA4">
        <w:rPr>
          <w:rFonts w:asciiTheme="majorBidi" w:eastAsia="Times New Roman" w:hAnsiTheme="majorBidi" w:cstheme="majorBidi"/>
          <w:bCs/>
          <w:color w:val="000000"/>
          <w:sz w:val="28"/>
          <w:szCs w:val="28"/>
          <w:shd w:val="clear" w:color="auto" w:fill="FFFFFF"/>
          <w:lang w:eastAsia="ru-RU"/>
        </w:rPr>
        <w:fldChar w:fldCharType="separate"/>
      </w:r>
      <w:hyperlink w:anchor="_Toc10805301" w:history="1"/>
    </w:p>
    <w:p w:rsidR="00386293" w:rsidRPr="00AE7DA4" w:rsidRDefault="00386293" w:rsidP="00386293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 w:cstheme="minorBidi"/>
          <w:bCs/>
          <w:noProof/>
          <w:sz w:val="28"/>
          <w:szCs w:val="28"/>
          <w:lang w:eastAsia="ru-RU"/>
        </w:rPr>
      </w:pPr>
      <w:hyperlink w:anchor="_Toc10805305" w:history="1">
        <w:r w:rsidRPr="00AE7DA4">
          <w:rPr>
            <w:rStyle w:val="a3"/>
            <w:rFonts w:eastAsia="Times New Roman"/>
            <w:bCs/>
            <w:noProof/>
            <w:sz w:val="28"/>
            <w:szCs w:val="28"/>
          </w:rPr>
          <w:t>ВВЕДЕНИЕ</w:t>
        </w:r>
      </w:hyperlink>
    </w:p>
    <w:p w:rsidR="00386293" w:rsidRPr="00AE7DA4" w:rsidRDefault="00386293" w:rsidP="00386293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 w:cstheme="minorBidi"/>
          <w:bCs/>
          <w:noProof/>
          <w:sz w:val="28"/>
          <w:szCs w:val="28"/>
          <w:lang w:eastAsia="ru-RU"/>
        </w:rPr>
      </w:pPr>
      <w:hyperlink w:anchor="_Toc10805306" w:history="1">
        <w:r w:rsidRPr="00AE7DA4">
          <w:rPr>
            <w:rStyle w:val="a3"/>
            <w:rFonts w:eastAsia="Times New Roman"/>
            <w:bCs/>
            <w:noProof/>
            <w:sz w:val="28"/>
            <w:szCs w:val="28"/>
          </w:rPr>
          <w:t>1. ТЕОРЕТИЧЕСКИЕ АСПЕКТЫ ФОРМИРОВАНИЯ ВНУТРИКОРПОРАТИВНОЙ СИСТЕМЫ ОБУЧЕНИЯ ПЕРСОНАЛА</w:t>
        </w:r>
      </w:hyperlink>
    </w:p>
    <w:p w:rsidR="00386293" w:rsidRPr="00AE7DA4" w:rsidRDefault="00386293" w:rsidP="00386293">
      <w:pPr>
        <w:pStyle w:val="21"/>
        <w:tabs>
          <w:tab w:val="right" w:leader="dot" w:pos="9628"/>
        </w:tabs>
        <w:spacing w:after="0"/>
        <w:ind w:left="426"/>
        <w:rPr>
          <w:rFonts w:asciiTheme="minorHAnsi" w:eastAsiaTheme="minorEastAsia" w:hAnsiTheme="minorHAnsi" w:cstheme="minorBidi"/>
          <w:bCs/>
          <w:noProof/>
          <w:sz w:val="28"/>
          <w:szCs w:val="28"/>
          <w:lang w:eastAsia="ru-RU"/>
        </w:rPr>
      </w:pPr>
      <w:hyperlink w:anchor="_Toc10805307" w:history="1">
        <w:r w:rsidRPr="00AE7DA4">
          <w:rPr>
            <w:rStyle w:val="a3"/>
            <w:rFonts w:eastAsia="Times New Roman"/>
            <w:bCs/>
            <w:noProof/>
            <w:sz w:val="28"/>
            <w:szCs w:val="28"/>
          </w:rPr>
          <w:t>1.1</w:t>
        </w:r>
        <w:r>
          <w:rPr>
            <w:rStyle w:val="a3"/>
            <w:rFonts w:eastAsia="Times New Roman"/>
            <w:bCs/>
            <w:noProof/>
            <w:sz w:val="28"/>
            <w:szCs w:val="28"/>
          </w:rPr>
          <w:t>.</w:t>
        </w:r>
        <w:r w:rsidRPr="00AE7DA4">
          <w:rPr>
            <w:rStyle w:val="a3"/>
            <w:rFonts w:eastAsia="Times New Roman"/>
            <w:bCs/>
            <w:noProof/>
            <w:sz w:val="28"/>
            <w:szCs w:val="28"/>
          </w:rPr>
          <w:t xml:space="preserve"> Сущность и значение внутрикорпоративной системы обучения персонала</w:t>
        </w:r>
      </w:hyperlink>
    </w:p>
    <w:p w:rsidR="00386293" w:rsidRPr="00AE7DA4" w:rsidRDefault="00386293" w:rsidP="00386293">
      <w:pPr>
        <w:pStyle w:val="21"/>
        <w:tabs>
          <w:tab w:val="right" w:leader="dot" w:pos="9628"/>
        </w:tabs>
        <w:spacing w:after="0"/>
        <w:ind w:left="426"/>
        <w:rPr>
          <w:rFonts w:asciiTheme="minorHAnsi" w:eastAsiaTheme="minorEastAsia" w:hAnsiTheme="minorHAnsi" w:cstheme="minorBidi"/>
          <w:bCs/>
          <w:noProof/>
          <w:sz w:val="28"/>
          <w:szCs w:val="28"/>
          <w:lang w:eastAsia="ru-RU"/>
        </w:rPr>
      </w:pPr>
      <w:hyperlink w:anchor="_Toc10805308" w:history="1">
        <w:r w:rsidRPr="00AE7DA4">
          <w:rPr>
            <w:rStyle w:val="a3"/>
            <w:rFonts w:eastAsia="Times New Roman"/>
            <w:bCs/>
            <w:noProof/>
            <w:sz w:val="28"/>
            <w:szCs w:val="28"/>
          </w:rPr>
          <w:t>1.2</w:t>
        </w:r>
        <w:r>
          <w:rPr>
            <w:rStyle w:val="a3"/>
            <w:rFonts w:eastAsia="Times New Roman"/>
            <w:bCs/>
            <w:noProof/>
            <w:sz w:val="28"/>
            <w:szCs w:val="28"/>
          </w:rPr>
          <w:t>.</w:t>
        </w:r>
        <w:r w:rsidRPr="00AE7DA4">
          <w:rPr>
            <w:rStyle w:val="a3"/>
            <w:rFonts w:eastAsia="Times New Roman"/>
            <w:bCs/>
            <w:noProof/>
            <w:sz w:val="28"/>
            <w:szCs w:val="28"/>
          </w:rPr>
          <w:t xml:space="preserve"> Факторы, влияющие на эффективность внутрикорпоративной системы обучения персонала</w:t>
        </w:r>
      </w:hyperlink>
    </w:p>
    <w:p w:rsidR="00386293" w:rsidRPr="00AE7DA4" w:rsidRDefault="00386293" w:rsidP="00386293">
      <w:pPr>
        <w:pStyle w:val="21"/>
        <w:tabs>
          <w:tab w:val="right" w:leader="dot" w:pos="9628"/>
        </w:tabs>
        <w:spacing w:after="0"/>
        <w:ind w:left="426"/>
        <w:rPr>
          <w:rFonts w:asciiTheme="minorHAnsi" w:eastAsiaTheme="minorEastAsia" w:hAnsiTheme="minorHAnsi" w:cstheme="minorBidi"/>
          <w:bCs/>
          <w:noProof/>
          <w:sz w:val="28"/>
          <w:szCs w:val="28"/>
          <w:lang w:eastAsia="ru-RU"/>
        </w:rPr>
      </w:pPr>
      <w:hyperlink w:anchor="_Toc10805309" w:history="1">
        <w:r w:rsidRPr="00AE7DA4">
          <w:rPr>
            <w:rStyle w:val="a3"/>
            <w:rFonts w:eastAsia="Times New Roman"/>
            <w:bCs/>
            <w:noProof/>
            <w:sz w:val="28"/>
            <w:szCs w:val="28"/>
          </w:rPr>
          <w:t>1.3</w:t>
        </w:r>
        <w:r>
          <w:rPr>
            <w:rStyle w:val="a3"/>
            <w:rFonts w:eastAsia="Times New Roman"/>
            <w:bCs/>
            <w:noProof/>
            <w:sz w:val="28"/>
            <w:szCs w:val="28"/>
          </w:rPr>
          <w:t>.</w:t>
        </w:r>
        <w:r w:rsidRPr="00AE7DA4">
          <w:rPr>
            <w:rStyle w:val="a3"/>
            <w:rFonts w:eastAsia="Times New Roman"/>
            <w:bCs/>
            <w:noProof/>
            <w:sz w:val="28"/>
            <w:szCs w:val="28"/>
          </w:rPr>
          <w:t xml:space="preserve"> Зарубежный опыт формирования и развития корпорати</w:t>
        </w:r>
        <w:r>
          <w:rPr>
            <w:rStyle w:val="a3"/>
            <w:rFonts w:eastAsia="Times New Roman"/>
            <w:bCs/>
            <w:noProof/>
            <w:sz w:val="28"/>
            <w:szCs w:val="28"/>
          </w:rPr>
          <w:t>вной системы обучения персонала</w:t>
        </w:r>
      </w:hyperlink>
      <w:r w:rsidRPr="00AE7DA4">
        <w:rPr>
          <w:rFonts w:asciiTheme="minorHAnsi" w:eastAsiaTheme="minorEastAsia" w:hAnsiTheme="minorHAnsi" w:cstheme="minorBidi"/>
          <w:bCs/>
          <w:noProof/>
          <w:sz w:val="28"/>
          <w:szCs w:val="28"/>
          <w:lang w:eastAsia="ru-RU"/>
        </w:rPr>
        <w:t xml:space="preserve"> </w:t>
      </w:r>
    </w:p>
    <w:p w:rsidR="00386293" w:rsidRPr="00AE7DA4" w:rsidRDefault="00386293" w:rsidP="00386293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 w:cstheme="minorBidi"/>
          <w:bCs/>
          <w:noProof/>
          <w:sz w:val="28"/>
          <w:szCs w:val="28"/>
          <w:lang w:eastAsia="ru-RU"/>
        </w:rPr>
      </w:pPr>
      <w:hyperlink w:anchor="_Toc10805310" w:history="1">
        <w:r w:rsidRPr="00AE7DA4">
          <w:rPr>
            <w:rStyle w:val="a3"/>
            <w:rFonts w:eastAsia="Times New Roman"/>
            <w:bCs/>
            <w:noProof/>
            <w:sz w:val="28"/>
            <w:szCs w:val="28"/>
          </w:rPr>
          <w:t>2. АНАЛИЗ ЭФФЕКТИВНОСТИ ФУНКЦИОНИРОВАНИЯ СИСТЕМЫ ВНУТРИКОРПОРАТИВНОГО ОБУ</w:t>
        </w:r>
        <w:r>
          <w:rPr>
            <w:rStyle w:val="a3"/>
            <w:rFonts w:eastAsia="Times New Roman"/>
            <w:bCs/>
            <w:noProof/>
            <w:sz w:val="28"/>
            <w:szCs w:val="28"/>
          </w:rPr>
          <w:t>ЧЕНИЯ ПЕРСОНАЛА В АО «</w:t>
        </w:r>
        <w:r w:rsidRPr="00AE7DA4">
          <w:rPr>
            <w:rStyle w:val="a3"/>
            <w:rFonts w:eastAsia="Times New Roman"/>
            <w:bCs/>
            <w:noProof/>
            <w:sz w:val="28"/>
            <w:szCs w:val="28"/>
          </w:rPr>
          <w:t>»</w:t>
        </w:r>
      </w:hyperlink>
      <w:r w:rsidRPr="00AE7DA4">
        <w:rPr>
          <w:rFonts w:asciiTheme="minorHAnsi" w:eastAsiaTheme="minorEastAsia" w:hAnsiTheme="minorHAnsi" w:cstheme="minorBidi"/>
          <w:bCs/>
          <w:noProof/>
          <w:sz w:val="28"/>
          <w:szCs w:val="28"/>
          <w:lang w:eastAsia="ru-RU"/>
        </w:rPr>
        <w:t xml:space="preserve"> </w:t>
      </w:r>
    </w:p>
    <w:p w:rsidR="00386293" w:rsidRPr="00414DBB" w:rsidRDefault="00386293" w:rsidP="00386293">
      <w:pPr>
        <w:pStyle w:val="21"/>
        <w:tabs>
          <w:tab w:val="right" w:leader="dot" w:pos="9628"/>
        </w:tabs>
        <w:spacing w:after="0"/>
        <w:ind w:left="426"/>
        <w:rPr>
          <w:rStyle w:val="a3"/>
          <w:rFonts w:eastAsia="Times New Roman"/>
          <w:sz w:val="28"/>
          <w:szCs w:val="28"/>
        </w:rPr>
      </w:pPr>
      <w:hyperlink w:anchor="_Toc10805311" w:history="1">
        <w:r w:rsidRPr="00414DBB">
          <w:rPr>
            <w:rStyle w:val="a3"/>
            <w:rFonts w:eastAsia="Times New Roman"/>
            <w:bCs/>
            <w:noProof/>
            <w:sz w:val="28"/>
            <w:szCs w:val="28"/>
          </w:rPr>
          <w:t>2.1. Методология и методы исследования</w:t>
        </w:r>
      </w:hyperlink>
    </w:p>
    <w:p w:rsidR="00386293" w:rsidRPr="00414DBB" w:rsidRDefault="00386293" w:rsidP="00386293">
      <w:pPr>
        <w:pStyle w:val="21"/>
        <w:tabs>
          <w:tab w:val="right" w:leader="dot" w:pos="9628"/>
        </w:tabs>
        <w:spacing w:after="0"/>
        <w:ind w:left="426"/>
        <w:rPr>
          <w:rStyle w:val="a3"/>
          <w:rFonts w:eastAsia="Times New Roman"/>
          <w:sz w:val="28"/>
          <w:szCs w:val="28"/>
        </w:rPr>
      </w:pPr>
      <w:hyperlink w:anchor="_Toc10805313" w:history="1">
        <w:r w:rsidRPr="00414DBB">
          <w:rPr>
            <w:rStyle w:val="a3"/>
            <w:rFonts w:eastAsia="Times New Roman"/>
            <w:bCs/>
            <w:noProof/>
            <w:sz w:val="28"/>
            <w:szCs w:val="28"/>
          </w:rPr>
          <w:t>2.2. Современное состоя</w:t>
        </w:r>
        <w:r>
          <w:rPr>
            <w:rStyle w:val="a3"/>
            <w:rFonts w:eastAsia="Times New Roman"/>
            <w:bCs/>
            <w:noProof/>
            <w:sz w:val="28"/>
            <w:szCs w:val="28"/>
          </w:rPr>
          <w:t>ние и перспективы развития АО «</w:t>
        </w:r>
        <w:r w:rsidRPr="00414DBB">
          <w:rPr>
            <w:rStyle w:val="a3"/>
            <w:rFonts w:eastAsia="Times New Roman"/>
            <w:bCs/>
            <w:noProof/>
            <w:sz w:val="28"/>
            <w:szCs w:val="28"/>
          </w:rPr>
          <w:t>»</w:t>
        </w:r>
      </w:hyperlink>
    </w:p>
    <w:p w:rsidR="00386293" w:rsidRPr="00414DBB" w:rsidRDefault="00386293" w:rsidP="00386293">
      <w:pPr>
        <w:pStyle w:val="21"/>
        <w:tabs>
          <w:tab w:val="right" w:leader="dot" w:pos="9628"/>
        </w:tabs>
        <w:spacing w:after="0"/>
        <w:ind w:left="426"/>
        <w:rPr>
          <w:rStyle w:val="a3"/>
          <w:rFonts w:eastAsia="Times New Roman"/>
          <w:sz w:val="28"/>
          <w:szCs w:val="28"/>
        </w:rPr>
      </w:pPr>
      <w:hyperlink w:anchor="_Toc10805314" w:history="1">
        <w:r w:rsidRPr="00414DBB">
          <w:rPr>
            <w:rStyle w:val="a3"/>
            <w:rFonts w:eastAsia="Times New Roman"/>
            <w:bCs/>
            <w:noProof/>
            <w:sz w:val="28"/>
            <w:szCs w:val="28"/>
          </w:rPr>
          <w:t xml:space="preserve">2.3. Диагностика внутрикорпоративной системы обучения компании АО </w:t>
        </w:r>
      </w:hyperlink>
    </w:p>
    <w:p w:rsidR="00386293" w:rsidRPr="00AE7DA4" w:rsidRDefault="00386293" w:rsidP="00386293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 w:cstheme="minorBidi"/>
          <w:bCs/>
          <w:noProof/>
          <w:sz w:val="28"/>
          <w:szCs w:val="28"/>
          <w:lang w:eastAsia="ru-RU"/>
        </w:rPr>
      </w:pPr>
      <w:hyperlink w:anchor="_Toc10805315" w:history="1">
        <w:r w:rsidRPr="00AE7DA4">
          <w:rPr>
            <w:rStyle w:val="a3"/>
            <w:rFonts w:eastAsia="Times New Roman"/>
            <w:bCs/>
            <w:noProof/>
            <w:sz w:val="28"/>
            <w:szCs w:val="28"/>
          </w:rPr>
          <w:t>3 ОСНОВНЫЕ НАПРАВЛЕНИЯ СОВЕРШЕНСТВОВАНИЯ ВНУТРИКОРПОРАТИВНОЙ СИСТЕМЫ ОБУЧЕНИЯ ПЕРСОНАЛА</w:t>
        </w:r>
      </w:hyperlink>
    </w:p>
    <w:p w:rsidR="00386293" w:rsidRPr="00414DBB" w:rsidRDefault="00386293" w:rsidP="00386293">
      <w:pPr>
        <w:pStyle w:val="21"/>
        <w:tabs>
          <w:tab w:val="right" w:leader="dot" w:pos="9628"/>
        </w:tabs>
        <w:spacing w:after="0"/>
        <w:ind w:left="426"/>
        <w:rPr>
          <w:rStyle w:val="a3"/>
          <w:rFonts w:eastAsia="Times New Roman"/>
        </w:rPr>
      </w:pPr>
      <w:hyperlink w:anchor="_Toc10805316" w:history="1">
        <w:r>
          <w:rPr>
            <w:rStyle w:val="a3"/>
            <w:rFonts w:eastAsia="Times New Roman"/>
            <w:bCs/>
            <w:noProof/>
            <w:sz w:val="28"/>
            <w:szCs w:val="28"/>
          </w:rPr>
          <w:t xml:space="preserve">3.1. Трансформация АО </w:t>
        </w:r>
        <w:r w:rsidRPr="00AE7DA4">
          <w:rPr>
            <w:rStyle w:val="a3"/>
            <w:rFonts w:eastAsia="Times New Roman"/>
            <w:bCs/>
            <w:noProof/>
            <w:sz w:val="28"/>
            <w:szCs w:val="28"/>
          </w:rPr>
          <w:t xml:space="preserve"> в самообучающуюся организацию</w:t>
        </w:r>
      </w:hyperlink>
    </w:p>
    <w:p w:rsidR="00386293" w:rsidRPr="00414DBB" w:rsidRDefault="00386293" w:rsidP="00386293">
      <w:pPr>
        <w:pStyle w:val="21"/>
        <w:tabs>
          <w:tab w:val="right" w:leader="dot" w:pos="9628"/>
        </w:tabs>
        <w:spacing w:after="0"/>
        <w:ind w:left="426"/>
        <w:rPr>
          <w:rStyle w:val="a3"/>
          <w:rFonts w:eastAsia="Times New Roman"/>
        </w:rPr>
      </w:pPr>
      <w:hyperlink w:anchor="_Toc10805317" w:history="1">
        <w:r w:rsidRPr="00414DBB">
          <w:rPr>
            <w:rStyle w:val="a3"/>
            <w:rFonts w:eastAsia="Times New Roman"/>
            <w:bCs/>
            <w:noProof/>
            <w:sz w:val="28"/>
            <w:szCs w:val="28"/>
          </w:rPr>
          <w:t>3.2</w:t>
        </w:r>
        <w:r>
          <w:rPr>
            <w:rStyle w:val="a3"/>
            <w:rFonts w:eastAsia="Times New Roman"/>
            <w:bCs/>
            <w:noProof/>
            <w:sz w:val="28"/>
            <w:szCs w:val="28"/>
          </w:rPr>
          <w:t>.</w:t>
        </w:r>
        <w:r w:rsidRPr="00414DBB">
          <w:rPr>
            <w:rStyle w:val="a3"/>
            <w:rFonts w:eastAsia="Times New Roman"/>
            <w:bCs/>
            <w:noProof/>
            <w:sz w:val="28"/>
            <w:szCs w:val="28"/>
          </w:rPr>
          <w:t xml:space="preserve"> Методические рекомендации по созданию и работе корпоративного университета</w:t>
        </w:r>
      </w:hyperlink>
    </w:p>
    <w:p w:rsidR="00386293" w:rsidRPr="00AE7DA4" w:rsidRDefault="00386293" w:rsidP="00386293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 w:cstheme="minorBidi"/>
          <w:bCs/>
          <w:noProof/>
          <w:sz w:val="28"/>
          <w:szCs w:val="28"/>
          <w:lang w:eastAsia="ru-RU"/>
        </w:rPr>
      </w:pPr>
      <w:hyperlink w:anchor="_Toc10805318" w:history="1">
        <w:r w:rsidRPr="00AE7DA4">
          <w:rPr>
            <w:rStyle w:val="a3"/>
            <w:rFonts w:asciiTheme="majorBidi" w:hAnsiTheme="majorBidi"/>
            <w:bCs/>
            <w:noProof/>
            <w:sz w:val="28"/>
            <w:szCs w:val="28"/>
          </w:rPr>
          <w:t>ЗАКЛЮЧЕНИЕ</w:t>
        </w:r>
      </w:hyperlink>
    </w:p>
    <w:p w:rsidR="00386293" w:rsidRPr="00AE7DA4" w:rsidRDefault="00386293" w:rsidP="00386293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 w:cstheme="minorBidi"/>
          <w:bCs/>
          <w:noProof/>
          <w:sz w:val="28"/>
          <w:szCs w:val="28"/>
          <w:lang w:eastAsia="ru-RU"/>
        </w:rPr>
      </w:pPr>
      <w:hyperlink w:anchor="_Toc10805319" w:history="1">
        <w:r>
          <w:rPr>
            <w:rStyle w:val="a3"/>
            <w:rFonts w:asciiTheme="majorBidi" w:hAnsiTheme="majorBidi"/>
            <w:bCs/>
            <w:noProof/>
            <w:sz w:val="28"/>
            <w:szCs w:val="28"/>
          </w:rPr>
          <w:t>СПИСОК ИСПОЛЬЗОВАННОЙ ЛИТЕРАТУРЫ</w:t>
        </w:r>
      </w:hyperlink>
    </w:p>
    <w:p w:rsidR="00386293" w:rsidRDefault="00386293" w:rsidP="00386293">
      <w:pPr>
        <w:pStyle w:val="21"/>
        <w:tabs>
          <w:tab w:val="right" w:leader="dot" w:pos="9628"/>
        </w:tabs>
        <w:spacing w:after="0"/>
        <w:ind w:left="0"/>
        <w:rPr>
          <w:rStyle w:val="a3"/>
          <w:bCs/>
          <w:noProof/>
          <w:sz w:val="28"/>
          <w:szCs w:val="28"/>
        </w:rPr>
      </w:pPr>
    </w:p>
    <w:p w:rsidR="00386293" w:rsidRPr="00015967" w:rsidRDefault="00386293" w:rsidP="00386293">
      <w:pPr>
        <w:rPr>
          <w:rFonts w:cstheme="majorBidi"/>
          <w:bCs/>
          <w:color w:val="000000"/>
          <w:sz w:val="28"/>
          <w:szCs w:val="28"/>
          <w:shd w:val="clear" w:color="auto" w:fill="FFFFFF"/>
        </w:rPr>
      </w:pPr>
      <w:r w:rsidRPr="00AE7DA4">
        <w:rPr>
          <w:rFonts w:cstheme="majorBidi"/>
          <w:bCs/>
          <w:color w:val="000000"/>
          <w:sz w:val="28"/>
          <w:szCs w:val="28"/>
          <w:shd w:val="clear" w:color="auto" w:fill="FFFFFF"/>
        </w:rPr>
        <w:fldChar w:fldCharType="end"/>
      </w:r>
    </w:p>
    <w:p w:rsidR="00386293" w:rsidRPr="000B131D" w:rsidRDefault="00386293" w:rsidP="00386293">
      <w:pPr>
        <w:rPr>
          <w:rFonts w:cstheme="majorBidi"/>
          <w:b/>
          <w:color w:val="000000"/>
          <w:sz w:val="28"/>
          <w:szCs w:val="28"/>
          <w:shd w:val="clear" w:color="auto" w:fill="FFFFFF"/>
        </w:rPr>
      </w:pPr>
    </w:p>
    <w:p w:rsidR="00386293" w:rsidRPr="00386293" w:rsidRDefault="00386293" w:rsidP="00386293">
      <w:pPr>
        <w:spacing w:after="160" w:line="259" w:lineRule="auto"/>
        <w:rPr>
          <w:rFonts w:cstheme="majorBidi"/>
          <w:b/>
          <w:color w:val="000000"/>
          <w:sz w:val="28"/>
          <w:szCs w:val="28"/>
          <w:shd w:val="clear" w:color="auto" w:fill="FFFFFF"/>
        </w:rPr>
      </w:pPr>
      <w:r>
        <w:rPr>
          <w:rFonts w:cstheme="majorBidi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C33EE" wp14:editId="1B5124DA">
                <wp:simplePos x="0" y="0"/>
                <wp:positionH relativeFrom="column">
                  <wp:posOffset>1591813</wp:posOffset>
                </wp:positionH>
                <wp:positionV relativeFrom="paragraph">
                  <wp:posOffset>1968739</wp:posOffset>
                </wp:positionV>
                <wp:extent cx="2719449" cy="736270"/>
                <wp:effectExtent l="0" t="0" r="24130" b="2603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449" cy="73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E7096" id="Прямоугольник 28" o:spid="_x0000_s1026" style="position:absolute;margin-left:125.35pt;margin-top:155pt;width:214.15pt;height:5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" fillcolor="white [3212]" strokecolor="white [3212]" strokeweight="1pt"/>
            </w:pict>
          </mc:Fallback>
        </mc:AlternateContent>
      </w:r>
      <w:r w:rsidRPr="000B131D">
        <w:rPr>
          <w:rFonts w:cstheme="majorBidi"/>
          <w:b/>
          <w:color w:val="000000"/>
          <w:sz w:val="28"/>
          <w:szCs w:val="28"/>
          <w:shd w:val="clear" w:color="auto" w:fill="FFFFFF"/>
        </w:rPr>
        <w:br w:type="page"/>
      </w:r>
      <w:bookmarkStart w:id="0" w:name="_Toc10805318"/>
      <w:bookmarkStart w:id="1" w:name="_Toc10807567"/>
      <w:bookmarkStart w:id="2" w:name="_Toc10807625"/>
      <w:bookmarkStart w:id="3" w:name="_GoBack"/>
      <w:bookmarkEnd w:id="3"/>
      <w:r w:rsidRPr="00D36C17">
        <w:rPr>
          <w:sz w:val="28"/>
          <w:szCs w:val="28"/>
        </w:rPr>
        <w:lastRenderedPageBreak/>
        <w:t>ЗАКЛЮЧЕНИЕ</w:t>
      </w:r>
      <w:bookmarkEnd w:id="0"/>
      <w:bookmarkEnd w:id="1"/>
      <w:bookmarkEnd w:id="2"/>
    </w:p>
    <w:p w:rsidR="00386293" w:rsidRDefault="00386293" w:rsidP="00386293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86293" w:rsidRDefault="00386293" w:rsidP="00386293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Проведенное в диссертационной работе исследование позволило сделать следующие выводы и сформулировать ряд рекомендаций:</w:t>
      </w:r>
    </w:p>
    <w:p w:rsidR="00386293" w:rsidRPr="00045598" w:rsidRDefault="00386293" w:rsidP="00386293">
      <w:pPr>
        <w:ind w:firstLine="709"/>
        <w:jc w:val="both"/>
        <w:rPr>
          <w:rFonts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1) </w:t>
      </w:r>
      <w:r w:rsidRPr="00045598">
        <w:rPr>
          <w:rFonts w:cstheme="majorBidi"/>
          <w:sz w:val="28"/>
          <w:szCs w:val="28"/>
        </w:rPr>
        <w:t>основную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роль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в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развитии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конкурентоспособности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персонала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играет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внутрикорпоративное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обучение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персонала,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потому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что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оно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является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источником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повышения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уровня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профессиональной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компетентности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работника,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способом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ускорения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адаптации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сотрудников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к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работе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в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организации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и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методом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обеспечения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более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глубокого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понимания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ими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стратегических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целей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и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организационной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культуры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предприятия.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Все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это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напрямую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влияет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на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повышение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их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индивидуального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уровня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конкурентоспособности.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Именно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поэтому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предприятие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должно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способствовать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развитию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наемных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работников.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Способность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предприятия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обучаться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и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развиваться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быстрее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своих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конкурентов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является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источником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его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социальных,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стратегических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и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экономических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преимуществ.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Успешное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развитие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персонала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требует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использования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конкретных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мероприятий,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направленных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на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формирование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и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активизацию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его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знаний,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возможностей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и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поведенческих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аспектов,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которые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должны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учитываться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при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выборе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кадровой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стратегии,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обоснованной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кадровой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политики,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реализоваться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в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проектах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развития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персонала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с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использованием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современных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методов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и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механизмов.</w:t>
      </w:r>
    </w:p>
    <w:p w:rsidR="00386293" w:rsidRDefault="00386293">
      <w:pPr>
        <w:spacing w:after="160" w:line="259" w:lineRule="auto"/>
        <w:rPr>
          <w:rFonts w:cstheme="majorBidi"/>
          <w:b/>
          <w:color w:val="000000"/>
          <w:sz w:val="28"/>
          <w:szCs w:val="28"/>
          <w:shd w:val="clear" w:color="auto" w:fill="FFFFFF"/>
        </w:rPr>
      </w:pPr>
      <w:r>
        <w:rPr>
          <w:rFonts w:cstheme="majorBidi"/>
          <w:b/>
          <w:color w:val="000000"/>
          <w:sz w:val="28"/>
          <w:szCs w:val="28"/>
          <w:shd w:val="clear" w:color="auto" w:fill="FFFFFF"/>
        </w:rPr>
        <w:br w:type="page"/>
      </w:r>
    </w:p>
    <w:p w:rsidR="00386293" w:rsidRPr="000B131D" w:rsidRDefault="00386293" w:rsidP="00386293">
      <w:pPr>
        <w:rPr>
          <w:rFonts w:cstheme="majorBidi"/>
          <w:b/>
          <w:color w:val="000000"/>
          <w:sz w:val="28"/>
          <w:szCs w:val="28"/>
          <w:shd w:val="clear" w:color="auto" w:fill="FFFFFF"/>
        </w:rPr>
      </w:pPr>
    </w:p>
    <w:p w:rsidR="00386293" w:rsidRPr="00045598" w:rsidRDefault="00386293" w:rsidP="00386293">
      <w:pPr>
        <w:pStyle w:val="2"/>
        <w:tabs>
          <w:tab w:val="left" w:pos="1134"/>
        </w:tabs>
        <w:spacing w:before="0"/>
        <w:ind w:firstLine="709"/>
        <w:jc w:val="center"/>
        <w:rPr>
          <w:rFonts w:asciiTheme="majorBidi" w:hAnsiTheme="majorBidi"/>
          <w:color w:val="auto"/>
          <w:sz w:val="28"/>
          <w:szCs w:val="28"/>
        </w:rPr>
      </w:pPr>
      <w:bookmarkStart w:id="4" w:name="_Toc10805319"/>
      <w:bookmarkStart w:id="5" w:name="_Toc10807568"/>
      <w:bookmarkStart w:id="6" w:name="_Toc10807626"/>
      <w:r w:rsidRPr="00045598">
        <w:rPr>
          <w:rFonts w:asciiTheme="majorBidi" w:hAnsiTheme="majorBidi"/>
          <w:color w:val="auto"/>
          <w:sz w:val="28"/>
          <w:szCs w:val="28"/>
        </w:rPr>
        <w:t>СПИСОК</w:t>
      </w:r>
      <w:r>
        <w:rPr>
          <w:rFonts w:asciiTheme="majorBidi" w:hAnsiTheme="majorBidi"/>
          <w:color w:val="auto"/>
          <w:sz w:val="28"/>
          <w:szCs w:val="28"/>
        </w:rPr>
        <w:t xml:space="preserve"> </w:t>
      </w:r>
      <w:r w:rsidRPr="00045598">
        <w:rPr>
          <w:rFonts w:asciiTheme="majorBidi" w:hAnsiTheme="majorBidi"/>
          <w:color w:val="auto"/>
          <w:sz w:val="28"/>
          <w:szCs w:val="28"/>
        </w:rPr>
        <w:t>ИСПОЛЬЗОВАНН</w:t>
      </w:r>
      <w:bookmarkEnd w:id="4"/>
      <w:r>
        <w:rPr>
          <w:rFonts w:asciiTheme="majorBidi" w:hAnsiTheme="majorBidi"/>
          <w:color w:val="auto"/>
          <w:sz w:val="28"/>
          <w:szCs w:val="28"/>
        </w:rPr>
        <w:t>ОЙ ЛИТЕРАТУРЫ</w:t>
      </w:r>
      <w:bookmarkEnd w:id="5"/>
      <w:bookmarkEnd w:id="6"/>
    </w:p>
    <w:p w:rsidR="00386293" w:rsidRPr="00045598" w:rsidRDefault="00386293" w:rsidP="00386293">
      <w:pPr>
        <w:tabs>
          <w:tab w:val="left" w:pos="1134"/>
        </w:tabs>
        <w:ind w:firstLine="709"/>
        <w:jc w:val="both"/>
        <w:rPr>
          <w:rFonts w:cstheme="majorBidi"/>
          <w:sz w:val="28"/>
          <w:szCs w:val="28"/>
          <w:lang w:val="kk-KZ"/>
        </w:rPr>
      </w:pPr>
    </w:p>
    <w:p w:rsidR="00386293" w:rsidRPr="00045598" w:rsidRDefault="00386293" w:rsidP="0038629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theme="majorBidi"/>
          <w:sz w:val="28"/>
          <w:szCs w:val="28"/>
        </w:rPr>
      </w:pPr>
      <w:proofErr w:type="spellStart"/>
      <w:r w:rsidRPr="00045598">
        <w:rPr>
          <w:rFonts w:cstheme="majorBidi"/>
          <w:sz w:val="28"/>
          <w:szCs w:val="28"/>
        </w:rPr>
        <w:t>Дюзельбаева</w:t>
      </w:r>
      <w:proofErr w:type="spellEnd"/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Г.М.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Кадровый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менеджмент.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-</w:t>
      </w:r>
      <w:r>
        <w:rPr>
          <w:rFonts w:cstheme="majorBidi"/>
          <w:sz w:val="28"/>
          <w:szCs w:val="28"/>
        </w:rPr>
        <w:t xml:space="preserve"> </w:t>
      </w:r>
      <w:proofErr w:type="spellStart"/>
      <w:r w:rsidRPr="00045598">
        <w:rPr>
          <w:rFonts w:cstheme="majorBidi"/>
          <w:sz w:val="28"/>
          <w:szCs w:val="28"/>
        </w:rPr>
        <w:t>Костанай</w:t>
      </w:r>
      <w:proofErr w:type="spellEnd"/>
      <w:r w:rsidRPr="00045598">
        <w:rPr>
          <w:rFonts w:cstheme="majorBidi"/>
          <w:sz w:val="28"/>
          <w:szCs w:val="28"/>
        </w:rPr>
        <w:t>: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КГУ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им.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А.</w:t>
      </w:r>
      <w:r>
        <w:rPr>
          <w:rFonts w:cstheme="majorBidi"/>
          <w:sz w:val="28"/>
          <w:szCs w:val="28"/>
        </w:rPr>
        <w:t xml:space="preserve"> </w:t>
      </w:r>
      <w:proofErr w:type="spellStart"/>
      <w:r w:rsidRPr="00045598">
        <w:rPr>
          <w:rFonts w:cstheme="majorBidi"/>
          <w:sz w:val="28"/>
          <w:szCs w:val="28"/>
        </w:rPr>
        <w:t>Байтурсынова</w:t>
      </w:r>
      <w:proofErr w:type="spellEnd"/>
      <w:r w:rsidRPr="00045598">
        <w:rPr>
          <w:rFonts w:cstheme="majorBidi"/>
          <w:sz w:val="28"/>
          <w:szCs w:val="28"/>
        </w:rPr>
        <w:t>,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2017.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–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428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с.</w:t>
      </w:r>
    </w:p>
    <w:p w:rsidR="00386293" w:rsidRPr="00045598" w:rsidRDefault="00386293" w:rsidP="0038629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theme="majorBidi"/>
          <w:sz w:val="28"/>
          <w:szCs w:val="28"/>
        </w:rPr>
      </w:pPr>
      <w:r w:rsidRPr="00045598">
        <w:rPr>
          <w:rFonts w:cstheme="majorBidi"/>
          <w:sz w:val="28"/>
          <w:szCs w:val="28"/>
        </w:rPr>
        <w:t>Лукичева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Л.И.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Управление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персоналом: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учебник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/</w:t>
      </w:r>
      <w:r>
        <w:rPr>
          <w:rFonts w:cstheme="majorBidi"/>
          <w:sz w:val="28"/>
          <w:szCs w:val="28"/>
        </w:rPr>
        <w:t xml:space="preserve"> </w:t>
      </w:r>
      <w:proofErr w:type="spellStart"/>
      <w:r w:rsidRPr="00045598">
        <w:rPr>
          <w:rFonts w:cstheme="majorBidi"/>
          <w:sz w:val="28"/>
          <w:szCs w:val="28"/>
        </w:rPr>
        <w:t>Л.И.Лукичева</w:t>
      </w:r>
      <w:proofErr w:type="spellEnd"/>
      <w:r w:rsidRPr="00045598">
        <w:rPr>
          <w:rFonts w:cstheme="majorBidi"/>
          <w:sz w:val="28"/>
          <w:szCs w:val="28"/>
        </w:rPr>
        <w:t>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-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М.: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ОМЕГА-Л,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2018.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-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383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с.</w:t>
      </w:r>
    </w:p>
    <w:p w:rsidR="00386293" w:rsidRPr="00045598" w:rsidRDefault="00386293" w:rsidP="0038629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theme="majorBidi"/>
          <w:sz w:val="28"/>
          <w:szCs w:val="28"/>
        </w:rPr>
      </w:pPr>
      <w:proofErr w:type="spellStart"/>
      <w:r w:rsidRPr="00045598">
        <w:rPr>
          <w:rFonts w:cstheme="majorBidi"/>
          <w:sz w:val="28"/>
          <w:szCs w:val="28"/>
        </w:rPr>
        <w:t>Аширов</w:t>
      </w:r>
      <w:proofErr w:type="spellEnd"/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Д.А.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Управление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персоналом.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-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М.: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ТК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Велби,2010.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–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510с.</w:t>
      </w:r>
    </w:p>
    <w:p w:rsidR="00386293" w:rsidRPr="00045598" w:rsidRDefault="00386293" w:rsidP="0038629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theme="majorBidi"/>
          <w:sz w:val="28"/>
          <w:szCs w:val="28"/>
        </w:rPr>
      </w:pPr>
      <w:proofErr w:type="spellStart"/>
      <w:r w:rsidRPr="00045598">
        <w:rPr>
          <w:rFonts w:cstheme="majorBidi"/>
          <w:sz w:val="28"/>
          <w:szCs w:val="28"/>
        </w:rPr>
        <w:t>Корнелиус</w:t>
      </w:r>
      <w:proofErr w:type="spellEnd"/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Н.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HR-менеджмент.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Поиск,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подбор,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тренинг,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адаптация,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мотивация,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дисциплина,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этика.</w:t>
      </w:r>
      <w:r>
        <w:rPr>
          <w:rFonts w:cstheme="majorBidi"/>
          <w:sz w:val="28"/>
          <w:szCs w:val="28"/>
        </w:rPr>
        <w:t xml:space="preserve">  </w:t>
      </w:r>
      <w:r w:rsidRPr="00045598">
        <w:rPr>
          <w:rFonts w:cstheme="majorBidi"/>
          <w:sz w:val="28"/>
          <w:szCs w:val="28"/>
        </w:rPr>
        <w:t>М.: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Баланс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Бизнес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Букс,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2017.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–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498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с.</w:t>
      </w:r>
    </w:p>
    <w:p w:rsidR="00386293" w:rsidRPr="00045598" w:rsidRDefault="00386293" w:rsidP="0038629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theme="majorBidi"/>
          <w:sz w:val="28"/>
          <w:szCs w:val="28"/>
        </w:rPr>
      </w:pPr>
      <w:proofErr w:type="spellStart"/>
      <w:r w:rsidRPr="00045598">
        <w:rPr>
          <w:rFonts w:cstheme="majorBidi"/>
          <w:sz w:val="28"/>
          <w:szCs w:val="28"/>
        </w:rPr>
        <w:t>Нурлихина</w:t>
      </w:r>
      <w:proofErr w:type="spellEnd"/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Г.Б.,</w:t>
      </w:r>
      <w:r>
        <w:rPr>
          <w:rFonts w:cstheme="majorBidi"/>
          <w:sz w:val="28"/>
          <w:szCs w:val="28"/>
        </w:rPr>
        <w:t xml:space="preserve"> </w:t>
      </w:r>
      <w:proofErr w:type="spellStart"/>
      <w:r w:rsidRPr="00045598">
        <w:rPr>
          <w:rFonts w:cstheme="majorBidi"/>
          <w:sz w:val="28"/>
          <w:szCs w:val="28"/>
        </w:rPr>
        <w:t>Маткеримова</w:t>
      </w:r>
      <w:proofErr w:type="spellEnd"/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Р.А.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Роль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профессионального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развития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персонала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в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современной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организации//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Вестник</w:t>
      </w:r>
      <w:r>
        <w:rPr>
          <w:rFonts w:cstheme="majorBidi"/>
          <w:sz w:val="28"/>
          <w:szCs w:val="28"/>
        </w:rPr>
        <w:t xml:space="preserve"> </w:t>
      </w:r>
      <w:proofErr w:type="spellStart"/>
      <w:r w:rsidRPr="00045598">
        <w:rPr>
          <w:rFonts w:cstheme="majorBidi"/>
          <w:sz w:val="28"/>
          <w:szCs w:val="28"/>
        </w:rPr>
        <w:t>КазНТУ</w:t>
      </w:r>
      <w:proofErr w:type="spellEnd"/>
      <w:r w:rsidRPr="00045598">
        <w:rPr>
          <w:rFonts w:cstheme="majorBidi"/>
          <w:sz w:val="28"/>
          <w:szCs w:val="28"/>
        </w:rPr>
        <w:t>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-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№3.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–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2015.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–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С.</w:t>
      </w:r>
      <w:r>
        <w:rPr>
          <w:rFonts w:cstheme="majorBidi"/>
          <w:sz w:val="28"/>
          <w:szCs w:val="28"/>
        </w:rPr>
        <w:t xml:space="preserve"> </w:t>
      </w:r>
      <w:r w:rsidRPr="00045598">
        <w:rPr>
          <w:rFonts w:cstheme="majorBidi"/>
          <w:sz w:val="28"/>
          <w:szCs w:val="28"/>
        </w:rPr>
        <w:t>541-546</w:t>
      </w:r>
    </w:p>
    <w:p w:rsidR="00386293" w:rsidRDefault="00386293" w:rsidP="00386293"/>
    <w:sectPr w:rsidR="0038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34DB7"/>
    <w:multiLevelType w:val="hybridMultilevel"/>
    <w:tmpl w:val="2466E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D5"/>
    <w:rsid w:val="001976BF"/>
    <w:rsid w:val="00386293"/>
    <w:rsid w:val="00B7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114C"/>
  <w15:chartTrackingRefBased/>
  <w15:docId w15:val="{766E011E-7E1D-4C5C-8FAC-2255F95F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93"/>
    <w:pPr>
      <w:spacing w:after="0" w:line="240" w:lineRule="auto"/>
    </w:pPr>
    <w:rPr>
      <w:rFonts w:asciiTheme="majorBidi" w:hAnsi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3862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293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386293"/>
    <w:pPr>
      <w:spacing w:after="100"/>
      <w:ind w:left="240"/>
    </w:pPr>
    <w:rPr>
      <w:rFonts w:ascii="Times New Roman" w:eastAsia="Calibri" w:hAnsi="Times New Roman" w:cs="Times New Roman"/>
      <w:sz w:val="24"/>
    </w:rPr>
  </w:style>
  <w:style w:type="paragraph" w:styleId="1">
    <w:name w:val="toc 1"/>
    <w:basedOn w:val="a"/>
    <w:next w:val="a"/>
    <w:autoRedefine/>
    <w:uiPriority w:val="39"/>
    <w:unhideWhenUsed/>
    <w:rsid w:val="00386293"/>
    <w:pPr>
      <w:spacing w:after="100"/>
    </w:pPr>
    <w:rPr>
      <w:rFonts w:ascii="Times New Roman" w:eastAsia="Calibri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3862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38629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86293"/>
    <w:rPr>
      <w:rFonts w:asciiTheme="majorBidi" w:hAnsi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2020-01-09T09:49:00Z</dcterms:created>
  <dcterms:modified xsi:type="dcterms:W3CDTF">2020-01-09T09:53:00Z</dcterms:modified>
</cp:coreProperties>
</file>