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6B" w:rsidRDefault="003D026B" w:rsidP="003D026B">
      <w:pPr>
        <w:pStyle w:val="1"/>
        <w:spacing w:line="240" w:lineRule="auto"/>
        <w:jc w:val="center"/>
      </w:pPr>
      <w:r>
        <w:t xml:space="preserve">Диссертация_ </w:t>
      </w:r>
      <w:r w:rsidRPr="00797EAC">
        <w:t>Вопросы и задачи электронного документооборота в вузах РК.</w:t>
      </w:r>
    </w:p>
    <w:p w:rsidR="003D026B" w:rsidRPr="003D026B" w:rsidRDefault="003D026B" w:rsidP="003D02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026B">
        <w:rPr>
          <w:rFonts w:ascii="Times New Roman" w:hAnsi="Times New Roman" w:cs="Times New Roman"/>
          <w:sz w:val="28"/>
          <w:szCs w:val="28"/>
          <w:lang w:eastAsia="ru-RU"/>
        </w:rPr>
        <w:t>Стр-67</w:t>
      </w:r>
    </w:p>
    <w:p w:rsidR="003D026B" w:rsidRDefault="003D026B" w:rsidP="003D026B">
      <w:pPr>
        <w:rPr>
          <w:lang w:eastAsia="ru-RU"/>
        </w:rPr>
      </w:pPr>
    </w:p>
    <w:p w:rsidR="003D026B" w:rsidRPr="003D026B" w:rsidRDefault="003D026B" w:rsidP="003D026B">
      <w:pPr>
        <w:jc w:val="both"/>
        <w:rPr>
          <w:rFonts w:ascii="Times New Roman" w:hAnsi="Times New Roman" w:cs="Times New Roman"/>
          <w:sz w:val="28"/>
          <w:szCs w:val="28"/>
        </w:rPr>
      </w:pPr>
      <w:r w:rsidRPr="003D026B">
        <w:rPr>
          <w:rFonts w:ascii="Times New Roman" w:hAnsi="Times New Roman" w:cs="Times New Roman"/>
          <w:sz w:val="28"/>
          <w:szCs w:val="28"/>
        </w:rPr>
        <w:t>Введение</w:t>
      </w:r>
    </w:p>
    <w:p w:rsidR="003D026B" w:rsidRPr="003D026B" w:rsidRDefault="003D026B" w:rsidP="003D026B">
      <w:pPr>
        <w:jc w:val="both"/>
        <w:rPr>
          <w:rFonts w:ascii="Times New Roman" w:hAnsi="Times New Roman" w:cs="Times New Roman"/>
          <w:sz w:val="28"/>
          <w:szCs w:val="28"/>
        </w:rPr>
      </w:pPr>
      <w:r w:rsidRPr="003D026B">
        <w:rPr>
          <w:rFonts w:ascii="Times New Roman" w:hAnsi="Times New Roman" w:cs="Times New Roman"/>
          <w:sz w:val="28"/>
          <w:szCs w:val="28"/>
        </w:rPr>
        <w:t>Глава 1. Теоретические основы исследования систем электронного документооборота</w:t>
      </w:r>
    </w:p>
    <w:p w:rsidR="003D026B" w:rsidRPr="003D026B" w:rsidRDefault="003D026B" w:rsidP="003D026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26B">
        <w:rPr>
          <w:rFonts w:ascii="Times New Roman" w:hAnsi="Times New Roman" w:cs="Times New Roman"/>
          <w:sz w:val="28"/>
          <w:szCs w:val="28"/>
        </w:rPr>
        <w:t>Основные понятия системы электронного документооборота и ее компоненты</w:t>
      </w:r>
    </w:p>
    <w:p w:rsidR="003D026B" w:rsidRPr="003D026B" w:rsidRDefault="003D026B" w:rsidP="003D026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26B">
        <w:rPr>
          <w:rFonts w:ascii="Times New Roman" w:hAnsi="Times New Roman" w:cs="Times New Roman"/>
          <w:sz w:val="28"/>
          <w:szCs w:val="28"/>
        </w:rPr>
        <w:t xml:space="preserve"> Структура и функциональные особенности систем электронного документооборота</w:t>
      </w:r>
    </w:p>
    <w:p w:rsidR="003D026B" w:rsidRPr="003D026B" w:rsidRDefault="003D026B" w:rsidP="003D026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26B">
        <w:rPr>
          <w:rFonts w:ascii="Times New Roman" w:hAnsi="Times New Roman" w:cs="Times New Roman"/>
          <w:sz w:val="28"/>
          <w:szCs w:val="28"/>
        </w:rPr>
        <w:t xml:space="preserve"> Анализ современных классификаций документов</w:t>
      </w:r>
    </w:p>
    <w:p w:rsidR="003D026B" w:rsidRPr="003D026B" w:rsidRDefault="004F3A9C" w:rsidP="003D026B">
      <w:pPr>
        <w:pStyle w:val="2"/>
        <w:tabs>
          <w:tab w:val="right" w:leader="dot" w:pos="10195"/>
        </w:tabs>
        <w:spacing w:line="240" w:lineRule="auto"/>
        <w:ind w:left="0"/>
        <w:jc w:val="both"/>
        <w:rPr>
          <w:szCs w:val="28"/>
        </w:rPr>
      </w:pPr>
      <w:hyperlink w:anchor="_Toc454265042" w:history="1">
        <w:r w:rsidR="003D026B" w:rsidRPr="003D026B">
          <w:rPr>
            <w:szCs w:val="28"/>
          </w:rPr>
          <w:t>1.4 Классификация методов и алгоритмов систем документооборота</w:t>
        </w:r>
      </w:hyperlink>
    </w:p>
    <w:p w:rsidR="003D026B" w:rsidRPr="003D026B" w:rsidRDefault="003D026B" w:rsidP="003D026B">
      <w:pPr>
        <w:jc w:val="both"/>
        <w:rPr>
          <w:rFonts w:ascii="Times New Roman" w:hAnsi="Times New Roman" w:cs="Times New Roman"/>
          <w:sz w:val="28"/>
          <w:szCs w:val="28"/>
        </w:rPr>
      </w:pPr>
      <w:r w:rsidRPr="003D026B">
        <w:rPr>
          <w:rFonts w:ascii="Times New Roman" w:hAnsi="Times New Roman" w:cs="Times New Roman"/>
          <w:sz w:val="28"/>
          <w:szCs w:val="28"/>
        </w:rPr>
        <w:t>Глава 2. Исследования и анализ рынка существующих систем электронного документооборота</w:t>
      </w:r>
    </w:p>
    <w:p w:rsidR="003D026B" w:rsidRPr="003D026B" w:rsidRDefault="004F3A9C" w:rsidP="003D026B">
      <w:pPr>
        <w:pStyle w:val="2"/>
        <w:tabs>
          <w:tab w:val="right" w:leader="dot" w:pos="10195"/>
        </w:tabs>
        <w:spacing w:line="240" w:lineRule="auto"/>
        <w:ind w:left="0"/>
        <w:jc w:val="both"/>
        <w:rPr>
          <w:szCs w:val="28"/>
        </w:rPr>
      </w:pPr>
      <w:hyperlink w:anchor="_Toc454265044" w:history="1">
        <w:r w:rsidR="003D026B" w:rsidRPr="003D026B">
          <w:rPr>
            <w:szCs w:val="28"/>
          </w:rPr>
          <w:t>2.1 Мировой и отечественный рынки систем электронного документооборота</w:t>
        </w:r>
      </w:hyperlink>
    </w:p>
    <w:p w:rsidR="003D026B" w:rsidRPr="003D026B" w:rsidRDefault="003D026B" w:rsidP="003D026B">
      <w:pPr>
        <w:jc w:val="both"/>
        <w:rPr>
          <w:rFonts w:ascii="Times New Roman" w:hAnsi="Times New Roman" w:cs="Times New Roman"/>
          <w:sz w:val="28"/>
          <w:szCs w:val="28"/>
        </w:rPr>
      </w:pPr>
      <w:r w:rsidRPr="003D026B">
        <w:rPr>
          <w:rFonts w:ascii="Times New Roman" w:hAnsi="Times New Roman" w:cs="Times New Roman"/>
          <w:sz w:val="28"/>
          <w:szCs w:val="28"/>
        </w:rPr>
        <w:t>2.2 Значение и развитие СЭД в ВУЗах</w:t>
      </w:r>
    </w:p>
    <w:p w:rsidR="003D026B" w:rsidRPr="003D026B" w:rsidRDefault="003D026B" w:rsidP="003D026B">
      <w:pPr>
        <w:jc w:val="both"/>
        <w:rPr>
          <w:rFonts w:ascii="Times New Roman" w:hAnsi="Times New Roman" w:cs="Times New Roman"/>
          <w:sz w:val="28"/>
          <w:szCs w:val="28"/>
        </w:rPr>
      </w:pPr>
      <w:r w:rsidRPr="003D026B">
        <w:rPr>
          <w:rFonts w:ascii="Times New Roman" w:hAnsi="Times New Roman" w:cs="Times New Roman"/>
          <w:sz w:val="28"/>
          <w:szCs w:val="28"/>
        </w:rPr>
        <w:t>Глава 3. Теоретические аспекты выбора систем электронного документооборота</w:t>
      </w:r>
    </w:p>
    <w:p w:rsidR="003D026B" w:rsidRPr="003D026B" w:rsidRDefault="003D026B" w:rsidP="003D026B">
      <w:pPr>
        <w:jc w:val="both"/>
        <w:rPr>
          <w:rFonts w:ascii="Times New Roman" w:hAnsi="Times New Roman" w:cs="Times New Roman"/>
          <w:sz w:val="28"/>
          <w:szCs w:val="28"/>
        </w:rPr>
      </w:pPr>
      <w:r w:rsidRPr="003D026B">
        <w:rPr>
          <w:rFonts w:ascii="Times New Roman" w:hAnsi="Times New Roman" w:cs="Times New Roman"/>
          <w:sz w:val="28"/>
          <w:szCs w:val="28"/>
        </w:rPr>
        <w:t>3.1 Основные критерии выбора СЭД</w:t>
      </w:r>
    </w:p>
    <w:p w:rsidR="003D026B" w:rsidRPr="003D026B" w:rsidRDefault="003D026B" w:rsidP="003D026B">
      <w:pPr>
        <w:jc w:val="both"/>
        <w:rPr>
          <w:rFonts w:ascii="Times New Roman" w:hAnsi="Times New Roman" w:cs="Times New Roman"/>
          <w:sz w:val="28"/>
          <w:szCs w:val="28"/>
        </w:rPr>
      </w:pPr>
      <w:r w:rsidRPr="003D026B">
        <w:rPr>
          <w:rFonts w:ascii="Times New Roman" w:hAnsi="Times New Roman" w:cs="Times New Roman"/>
          <w:sz w:val="28"/>
          <w:szCs w:val="28"/>
        </w:rPr>
        <w:t>3.2 Сравнение систем электронного документооборота ВУЗов РК</w:t>
      </w:r>
    </w:p>
    <w:p w:rsidR="003D026B" w:rsidRPr="003D026B" w:rsidRDefault="003D026B" w:rsidP="003D026B">
      <w:pPr>
        <w:jc w:val="both"/>
        <w:rPr>
          <w:rFonts w:ascii="Times New Roman" w:hAnsi="Times New Roman" w:cs="Times New Roman"/>
          <w:sz w:val="28"/>
          <w:szCs w:val="28"/>
        </w:rPr>
      </w:pPr>
      <w:r w:rsidRPr="003D026B">
        <w:rPr>
          <w:rFonts w:ascii="Times New Roman" w:hAnsi="Times New Roman" w:cs="Times New Roman"/>
          <w:sz w:val="28"/>
          <w:szCs w:val="28"/>
        </w:rPr>
        <w:t>Заключение</w:t>
      </w:r>
    </w:p>
    <w:p w:rsidR="003D026B" w:rsidRPr="003D026B" w:rsidRDefault="003D026B" w:rsidP="003D026B">
      <w:pPr>
        <w:rPr>
          <w:lang w:eastAsia="ru-RU"/>
        </w:rPr>
      </w:pPr>
    </w:p>
    <w:p w:rsidR="003D026B" w:rsidRDefault="003D026B">
      <w:r>
        <w:br w:type="page"/>
      </w:r>
    </w:p>
    <w:p w:rsidR="004F3A9C" w:rsidRPr="004F3A9C" w:rsidRDefault="004F3A9C" w:rsidP="004F3A9C">
      <w:pPr>
        <w:keepNext/>
        <w:pageBreakBefore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454265074"/>
      <w:r w:rsidRPr="004F3A9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Заключение</w:t>
      </w:r>
      <w:bookmarkEnd w:id="0"/>
    </w:p>
    <w:p w:rsidR="004F3A9C" w:rsidRPr="004F3A9C" w:rsidRDefault="004F3A9C" w:rsidP="004F3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9C" w:rsidRPr="004F3A9C" w:rsidRDefault="004F3A9C" w:rsidP="004F3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9C" w:rsidRPr="004F3A9C" w:rsidRDefault="004F3A9C" w:rsidP="004F3A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A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выполнен сравнительный анализ существующих систем электронного документооборота в целях дальнейшего внедрения системы электронного документооборота (СЭД) в Казахском университете технологии и бизнеса.</w:t>
      </w:r>
    </w:p>
    <w:p w:rsidR="004F3A9C" w:rsidRPr="004F3A9C" w:rsidRDefault="004F3A9C" w:rsidP="004F3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полученных данных о целях и задачах организации показал, что данный ВУЗ имеет очень широкий профиль в области образования. В Казахском университете технологии и бизнеса в настоящее время нет действующей системы электронного документооборота. У ВУЗа имеется несколько факультетов, а также административных отделов, поэтому нередко сталкивается с проблемой быстрого и адекватного реагирования на получения различного рода приказов и документов. Приходящие от разных отделов документы часто попадают приходят позже положенного срока либо не доходят до нужного адресата. Все это откладывает отпечаток на работе ВУЗа. В связи с этим было принято решение о внедрении в ВУЗе системы электронного документооборота, которая должна решить основные проблемы с документацией и значительно ускорить работу всего ВУЗа в целом. </w:t>
      </w:r>
    </w:p>
    <w:p w:rsidR="004F3A9C" w:rsidRDefault="004F3A9C">
      <w:r>
        <w:br w:type="page"/>
      </w:r>
    </w:p>
    <w:p w:rsidR="004F3A9C" w:rsidRPr="004F3A9C" w:rsidRDefault="004F3A9C" w:rsidP="004F3A9C">
      <w:pPr>
        <w:keepNext/>
        <w:pageBreakBefore/>
        <w:spacing w:before="240" w:after="60" w:line="240" w:lineRule="auto"/>
        <w:ind w:firstLine="709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</w:pPr>
      <w:bookmarkStart w:id="1" w:name="_Toc240961270"/>
      <w:bookmarkStart w:id="2" w:name="_Toc240961298"/>
      <w:bookmarkStart w:id="3" w:name="_Toc240961913"/>
      <w:bookmarkStart w:id="4" w:name="_Toc241032066"/>
      <w:bookmarkStart w:id="5" w:name="_Toc241032167"/>
      <w:bookmarkStart w:id="6" w:name="_Toc241033489"/>
      <w:bookmarkStart w:id="7" w:name="_Toc454265076"/>
      <w:r w:rsidRPr="004F3A9C"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  <w:lastRenderedPageBreak/>
        <w:t>Список использованных источников</w:t>
      </w:r>
      <w:bookmarkEnd w:id="1"/>
      <w:bookmarkEnd w:id="2"/>
      <w:bookmarkEnd w:id="3"/>
      <w:bookmarkEnd w:id="4"/>
      <w:bookmarkEnd w:id="5"/>
      <w:bookmarkEnd w:id="6"/>
      <w:bookmarkEnd w:id="7"/>
    </w:p>
    <w:p w:rsidR="004F3A9C" w:rsidRPr="004F3A9C" w:rsidRDefault="004F3A9C" w:rsidP="004F3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856"/>
        <w:gridCol w:w="8504"/>
      </w:tblGrid>
      <w:tr w:rsidR="004F3A9C" w:rsidRPr="004F3A9C" w:rsidTr="008607AD">
        <w:tc>
          <w:tcPr>
            <w:tcW w:w="856" w:type="dxa"/>
          </w:tcPr>
          <w:p w:rsidR="004F3A9C" w:rsidRPr="004F3A9C" w:rsidRDefault="004F3A9C" w:rsidP="004F3A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4" w:type="dxa"/>
          </w:tcPr>
          <w:p w:rsidR="004F3A9C" w:rsidRPr="004F3A9C" w:rsidRDefault="004F3A9C" w:rsidP="004F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Агеева, О.А. Административная система и офисные технологии [Текст] / О.А. Агеева. – М.: ГУУ, 2012. – 123 с.</w:t>
            </w:r>
          </w:p>
        </w:tc>
      </w:tr>
      <w:tr w:rsidR="004F3A9C" w:rsidRPr="004F3A9C" w:rsidTr="008607AD">
        <w:trPr>
          <w:trHeight w:val="176"/>
        </w:trPr>
        <w:tc>
          <w:tcPr>
            <w:tcW w:w="856" w:type="dxa"/>
          </w:tcPr>
          <w:p w:rsidR="004F3A9C" w:rsidRPr="004F3A9C" w:rsidRDefault="004F3A9C" w:rsidP="004F3A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4" w:type="dxa"/>
          </w:tcPr>
          <w:p w:rsidR="004F3A9C" w:rsidRPr="004F3A9C" w:rsidRDefault="004F3A9C" w:rsidP="004F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Агеева, О.А. Офисные технологии [Текст] / О.А. Агеева. – М.: ГУУ, 2012. – 123 с.</w:t>
            </w:r>
          </w:p>
        </w:tc>
      </w:tr>
      <w:tr w:rsidR="004F3A9C" w:rsidRPr="004F3A9C" w:rsidTr="008607AD">
        <w:trPr>
          <w:trHeight w:val="176"/>
        </w:trPr>
        <w:tc>
          <w:tcPr>
            <w:tcW w:w="856" w:type="dxa"/>
          </w:tcPr>
          <w:p w:rsidR="004F3A9C" w:rsidRPr="004F3A9C" w:rsidRDefault="004F3A9C" w:rsidP="004F3A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4" w:type="dxa"/>
          </w:tcPr>
          <w:p w:rsidR="004F3A9C" w:rsidRPr="004F3A9C" w:rsidRDefault="004F3A9C" w:rsidP="004F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Адамова Д.С., Делопроизводство - М.: Интел-Синтез, 2012 г. -221 с.</w:t>
            </w:r>
          </w:p>
        </w:tc>
      </w:tr>
      <w:tr w:rsidR="004F3A9C" w:rsidRPr="004F3A9C" w:rsidTr="008607AD">
        <w:trPr>
          <w:trHeight w:val="176"/>
        </w:trPr>
        <w:tc>
          <w:tcPr>
            <w:tcW w:w="856" w:type="dxa"/>
          </w:tcPr>
          <w:p w:rsidR="004F3A9C" w:rsidRPr="004F3A9C" w:rsidRDefault="004F3A9C" w:rsidP="004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8504" w:type="dxa"/>
          </w:tcPr>
          <w:p w:rsidR="004F3A9C" w:rsidRPr="004F3A9C" w:rsidRDefault="004F3A9C" w:rsidP="004F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Артемьев В. Методы и средства автоматизации учрежденческой деятельности: Материалы конференции "Офисные информационные системы '96". http://omrb.pnpi.spb.ru/citforum/ofis96/101.htm.</w:t>
            </w:r>
          </w:p>
        </w:tc>
      </w:tr>
      <w:tr w:rsidR="004F3A9C" w:rsidRPr="004F3A9C" w:rsidTr="008607AD">
        <w:trPr>
          <w:trHeight w:val="176"/>
        </w:trPr>
        <w:tc>
          <w:tcPr>
            <w:tcW w:w="856" w:type="dxa"/>
          </w:tcPr>
          <w:p w:rsidR="004F3A9C" w:rsidRPr="004F3A9C" w:rsidRDefault="004F3A9C" w:rsidP="004F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5</w:t>
            </w:r>
          </w:p>
        </w:tc>
        <w:tc>
          <w:tcPr>
            <w:tcW w:w="8504" w:type="dxa"/>
          </w:tcPr>
          <w:p w:rsidR="004F3A9C" w:rsidRPr="004F3A9C" w:rsidRDefault="004F3A9C" w:rsidP="004F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Асеев, Г.Г. Электронный документооборот [Текст] / Г.Г. Асеев. – М.: Издательство: Кондор, 2012. – 500 с.</w:t>
            </w:r>
          </w:p>
        </w:tc>
      </w:tr>
    </w:tbl>
    <w:p w:rsidR="005079D2" w:rsidRDefault="005079D2">
      <w:bookmarkStart w:id="8" w:name="_GoBack"/>
      <w:bookmarkEnd w:id="8"/>
    </w:p>
    <w:sectPr w:rsidR="0050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935"/>
    <w:multiLevelType w:val="hybridMultilevel"/>
    <w:tmpl w:val="343E8576"/>
    <w:lvl w:ilvl="0" w:tplc="4162B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930"/>
    <w:multiLevelType w:val="multilevel"/>
    <w:tmpl w:val="0D68A3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C9"/>
    <w:rsid w:val="003507C9"/>
    <w:rsid w:val="003D026B"/>
    <w:rsid w:val="004F3A9C"/>
    <w:rsid w:val="0050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73D47-B3F3-412E-B3D5-E6027DC6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026B"/>
    <w:pPr>
      <w:keepNext/>
      <w:pageBreakBefore/>
      <w:spacing w:before="240" w:after="60" w:line="360" w:lineRule="auto"/>
      <w:ind w:firstLine="709"/>
      <w:outlineLvl w:val="0"/>
    </w:pPr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26B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paragraph" w:styleId="2">
    <w:name w:val="toc 2"/>
    <w:basedOn w:val="a"/>
    <w:next w:val="a"/>
    <w:autoRedefine/>
    <w:rsid w:val="003D026B"/>
    <w:pPr>
      <w:spacing w:after="0" w:line="360" w:lineRule="auto"/>
      <w:ind w:left="238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375</Words>
  <Characters>2141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2017-12-27T09:29:00Z</dcterms:created>
  <dcterms:modified xsi:type="dcterms:W3CDTF">2017-12-27T09:41:00Z</dcterms:modified>
</cp:coreProperties>
</file>