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74" w:rsidRDefault="00A95E10" w:rsidP="00A95E10">
      <w:pPr>
        <w:jc w:val="center"/>
        <w:rPr>
          <w:rFonts w:ascii="Times New Roman" w:hAnsi="Times New Roman" w:cs="Times New Roman"/>
          <w:b/>
          <w:bCs/>
          <w:sz w:val="28"/>
          <w:szCs w:val="28"/>
        </w:rPr>
      </w:pPr>
      <w:r w:rsidRPr="00A95E10">
        <w:rPr>
          <w:rFonts w:ascii="Times New Roman" w:hAnsi="Times New Roman" w:cs="Times New Roman"/>
          <w:sz w:val="28"/>
          <w:szCs w:val="28"/>
        </w:rPr>
        <w:t>Диссертация_</w:t>
      </w:r>
      <w:r w:rsidRPr="00A95E10">
        <w:rPr>
          <w:rFonts w:ascii="Times New Roman" w:hAnsi="Times New Roman" w:cs="Times New Roman"/>
          <w:b/>
          <w:bCs/>
          <w:sz w:val="28"/>
          <w:szCs w:val="28"/>
        </w:rPr>
        <w:t xml:space="preserve"> </w:t>
      </w:r>
      <w:r w:rsidRPr="00A95E10">
        <w:rPr>
          <w:rFonts w:ascii="Times New Roman" w:hAnsi="Times New Roman" w:cs="Times New Roman"/>
          <w:b/>
          <w:bCs/>
          <w:sz w:val="28"/>
          <w:szCs w:val="28"/>
        </w:rPr>
        <w:t>Стратегия вывода международной компании на р</w:t>
      </w:r>
      <w:r>
        <w:rPr>
          <w:rFonts w:ascii="Times New Roman" w:hAnsi="Times New Roman" w:cs="Times New Roman"/>
          <w:b/>
          <w:bCs/>
          <w:sz w:val="28"/>
          <w:szCs w:val="28"/>
        </w:rPr>
        <w:t>ынок ЦА: Разработка и внедрение</w:t>
      </w:r>
    </w:p>
    <w:p w:rsidR="00A95E10" w:rsidRDefault="00A95E10" w:rsidP="00A95E10">
      <w:pPr>
        <w:jc w:val="center"/>
        <w:rPr>
          <w:rFonts w:ascii="Times New Roman" w:hAnsi="Times New Roman" w:cs="Times New Roman"/>
          <w:b/>
          <w:bCs/>
          <w:sz w:val="28"/>
          <w:szCs w:val="28"/>
        </w:rPr>
      </w:pPr>
      <w:r>
        <w:rPr>
          <w:rFonts w:ascii="Times New Roman" w:hAnsi="Times New Roman" w:cs="Times New Roman"/>
          <w:b/>
          <w:bCs/>
          <w:sz w:val="28"/>
          <w:szCs w:val="28"/>
        </w:rPr>
        <w:t>Стр_57</w:t>
      </w:r>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18" w:history="1">
        <w:r w:rsidRPr="00A95E10">
          <w:rPr>
            <w:rStyle w:val="a3"/>
            <w:rFonts w:ascii="Times New Roman" w:hAnsi="Times New Roman" w:cs="Times New Roman"/>
            <w:noProof/>
            <w:color w:val="auto"/>
            <w:sz w:val="28"/>
            <w:szCs w:val="28"/>
            <w:u w:val="none"/>
          </w:rPr>
          <w:t>Введение</w:t>
        </w:r>
      </w:hyperlink>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19" w:history="1">
        <w:r w:rsidRPr="00A95E10">
          <w:rPr>
            <w:rStyle w:val="a3"/>
            <w:rFonts w:ascii="Times New Roman" w:hAnsi="Times New Roman" w:cs="Times New Roman"/>
            <w:noProof/>
            <w:color w:val="auto"/>
            <w:sz w:val="28"/>
            <w:szCs w:val="28"/>
            <w:u w:val="none"/>
          </w:rPr>
          <w:t>1 Теоретические основы стратегии выхода международной компании на новый рынок</w:t>
        </w:r>
      </w:hyperlink>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20" w:history="1">
        <w:r w:rsidRPr="00A95E10">
          <w:rPr>
            <w:rStyle w:val="a3"/>
            <w:rFonts w:ascii="Times New Roman" w:hAnsi="Times New Roman" w:cs="Times New Roman"/>
            <w:noProof/>
            <w:color w:val="auto"/>
            <w:sz w:val="28"/>
            <w:szCs w:val="28"/>
            <w:u w:val="none"/>
          </w:rPr>
          <w:t>1.1 Стратегические подходы к выводу международной компании на новый рынок</w:t>
        </w:r>
      </w:hyperlink>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21" w:history="1">
        <w:r w:rsidRPr="00A95E10">
          <w:rPr>
            <w:rStyle w:val="a3"/>
            <w:rFonts w:ascii="Times New Roman" w:hAnsi="Times New Roman" w:cs="Times New Roman"/>
            <w:noProof/>
            <w:color w:val="auto"/>
            <w:sz w:val="28"/>
            <w:szCs w:val="28"/>
            <w:u w:val="none"/>
          </w:rPr>
          <w:t>1.2 Особенности маркетинговой стратегии и ее роль в структуре стратегий выхода компании на зарубежный рынок</w:t>
        </w:r>
      </w:hyperlink>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22" w:history="1">
        <w:r w:rsidRPr="00A95E10">
          <w:rPr>
            <w:rStyle w:val="a3"/>
            <w:rFonts w:ascii="Times New Roman" w:hAnsi="Times New Roman" w:cs="Times New Roman"/>
            <w:noProof/>
            <w:color w:val="auto"/>
            <w:sz w:val="28"/>
            <w:szCs w:val="28"/>
            <w:u w:val="none"/>
          </w:rPr>
          <w:t>2 Оценка стратегического развития компании и предпосылки вывода ее на рынок ЦА</w:t>
        </w:r>
      </w:hyperlink>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23" w:history="1">
        <w:r w:rsidRPr="00A95E10">
          <w:rPr>
            <w:rStyle w:val="a3"/>
            <w:rFonts w:ascii="Times New Roman" w:hAnsi="Times New Roman" w:cs="Times New Roman"/>
            <w:noProof/>
            <w:color w:val="auto"/>
            <w:sz w:val="28"/>
            <w:szCs w:val="28"/>
            <w:u w:val="none"/>
          </w:rPr>
          <w:t xml:space="preserve">2.1 Анализ деятельности Компании </w:t>
        </w:r>
      </w:hyperlink>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24" w:history="1">
        <w:r w:rsidRPr="00A95E10">
          <w:rPr>
            <w:rStyle w:val="a3"/>
            <w:rFonts w:ascii="Times New Roman" w:hAnsi="Times New Roman" w:cs="Times New Roman"/>
            <w:noProof/>
            <w:color w:val="auto"/>
            <w:sz w:val="28"/>
            <w:szCs w:val="28"/>
            <w:u w:val="none"/>
          </w:rPr>
          <w:t>2.2 Анализ возможностей и предпосылок вывода международной компании на рынок ЦА</w:t>
        </w:r>
      </w:hyperlink>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25" w:history="1">
        <w:r w:rsidRPr="00A95E10">
          <w:rPr>
            <w:rStyle w:val="a3"/>
            <w:rFonts w:ascii="Times New Roman" w:hAnsi="Times New Roman" w:cs="Times New Roman"/>
            <w:noProof/>
            <w:color w:val="auto"/>
            <w:sz w:val="28"/>
            <w:szCs w:val="28"/>
            <w:u w:val="none"/>
          </w:rPr>
          <w:t>3 Формирование стратегии вывода международной компании на рынок ЦА</w:t>
        </w:r>
      </w:hyperlink>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26" w:history="1">
        <w:r w:rsidRPr="00A95E10">
          <w:rPr>
            <w:rStyle w:val="a3"/>
            <w:rFonts w:ascii="Times New Roman" w:hAnsi="Times New Roman" w:cs="Times New Roman"/>
            <w:noProof/>
            <w:color w:val="auto"/>
            <w:sz w:val="28"/>
            <w:szCs w:val="28"/>
            <w:u w:val="none"/>
          </w:rPr>
          <w:t>3.1 Разработка стратегических направлений вывода международной компании на рынок ЦА</w:t>
        </w:r>
      </w:hyperlink>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27" w:history="1">
        <w:r w:rsidRPr="00A95E10">
          <w:rPr>
            <w:rStyle w:val="a3"/>
            <w:rFonts w:ascii="Times New Roman" w:hAnsi="Times New Roman" w:cs="Times New Roman"/>
            <w:noProof/>
            <w:color w:val="auto"/>
            <w:sz w:val="28"/>
            <w:szCs w:val="28"/>
            <w:u w:val="none"/>
          </w:rPr>
          <w:t>3.2 План реализации стратегии вывода международной компании на рынок ЦА</w:t>
        </w:r>
      </w:hyperlink>
    </w:p>
    <w:p w:rsidR="00A95E10" w:rsidRPr="00A95E10" w:rsidRDefault="00A95E10" w:rsidP="00A95E10">
      <w:pPr>
        <w:pStyle w:val="11"/>
        <w:tabs>
          <w:tab w:val="right" w:leader="dot" w:pos="9345"/>
        </w:tabs>
        <w:spacing w:after="0" w:line="240" w:lineRule="auto"/>
        <w:jc w:val="both"/>
        <w:rPr>
          <w:rFonts w:ascii="Times New Roman" w:eastAsiaTheme="minorEastAsia" w:hAnsi="Times New Roman" w:cs="Times New Roman"/>
          <w:noProof/>
          <w:sz w:val="28"/>
          <w:szCs w:val="28"/>
          <w:lang w:eastAsia="ru-RU"/>
        </w:rPr>
      </w:pPr>
      <w:hyperlink w:anchor="_Toc104992928" w:history="1">
        <w:r w:rsidRPr="00A95E10">
          <w:rPr>
            <w:rStyle w:val="a3"/>
            <w:rFonts w:ascii="Times New Roman" w:hAnsi="Times New Roman" w:cs="Times New Roman"/>
            <w:noProof/>
            <w:color w:val="auto"/>
            <w:sz w:val="28"/>
            <w:szCs w:val="28"/>
            <w:u w:val="none"/>
          </w:rPr>
          <w:t>Заключение</w:t>
        </w:r>
      </w:hyperlink>
    </w:p>
    <w:p w:rsidR="00A95E10" w:rsidRDefault="00A95E10" w:rsidP="00A95E10">
      <w:pPr>
        <w:pStyle w:val="11"/>
        <w:tabs>
          <w:tab w:val="right" w:leader="dot" w:pos="9345"/>
        </w:tabs>
        <w:spacing w:after="0" w:line="240" w:lineRule="auto"/>
        <w:jc w:val="both"/>
        <w:rPr>
          <w:rFonts w:ascii="Times New Roman" w:hAnsi="Times New Roman" w:cs="Times New Roman"/>
          <w:noProof/>
          <w:sz w:val="28"/>
          <w:szCs w:val="28"/>
        </w:rPr>
      </w:pPr>
      <w:hyperlink w:anchor="_Toc104992929" w:history="1">
        <w:r w:rsidRPr="00A95E10">
          <w:rPr>
            <w:rStyle w:val="a3"/>
            <w:rFonts w:ascii="Times New Roman" w:hAnsi="Times New Roman" w:cs="Times New Roman"/>
            <w:noProof/>
            <w:color w:val="auto"/>
            <w:sz w:val="28"/>
            <w:szCs w:val="28"/>
            <w:u w:val="none"/>
          </w:rPr>
          <w:t>Список использованных источников</w:t>
        </w:r>
      </w:hyperlink>
    </w:p>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Pr="003A072F" w:rsidRDefault="00A95E10" w:rsidP="00A95E10">
      <w:pPr>
        <w:pStyle w:val="1"/>
        <w:spacing w:before="0" w:beforeAutospacing="0" w:after="0" w:afterAutospacing="0"/>
        <w:ind w:firstLine="709"/>
        <w:jc w:val="both"/>
        <w:rPr>
          <w:sz w:val="28"/>
          <w:szCs w:val="28"/>
        </w:rPr>
      </w:pPr>
      <w:bookmarkStart w:id="0" w:name="_Toc98049901"/>
      <w:bookmarkStart w:id="1" w:name="_Toc101038806"/>
      <w:bookmarkStart w:id="2" w:name="_Toc104992928"/>
      <w:r w:rsidRPr="003A072F">
        <w:rPr>
          <w:sz w:val="28"/>
          <w:szCs w:val="28"/>
        </w:rPr>
        <w:lastRenderedPageBreak/>
        <w:t>Заключение</w:t>
      </w:r>
      <w:bookmarkEnd w:id="0"/>
      <w:bookmarkEnd w:id="1"/>
      <w:bookmarkEnd w:id="2"/>
    </w:p>
    <w:p w:rsidR="00A95E10" w:rsidRPr="003A072F" w:rsidRDefault="00A95E10" w:rsidP="00A95E10">
      <w:pPr>
        <w:spacing w:after="0" w:line="240" w:lineRule="auto"/>
        <w:ind w:firstLine="709"/>
        <w:jc w:val="both"/>
        <w:rPr>
          <w:rFonts w:ascii="Times New Roman" w:hAnsi="Times New Roman" w:cs="Times New Roman"/>
          <w:sz w:val="28"/>
          <w:szCs w:val="28"/>
        </w:rPr>
      </w:pPr>
    </w:p>
    <w:p w:rsidR="00A95E10" w:rsidRPr="003A072F" w:rsidRDefault="00A95E10" w:rsidP="00A95E10">
      <w:pPr>
        <w:spacing w:after="0" w:line="240" w:lineRule="auto"/>
        <w:ind w:firstLine="709"/>
        <w:jc w:val="both"/>
        <w:rPr>
          <w:rFonts w:ascii="Times New Roman" w:hAnsi="Times New Roman" w:cs="Times New Roman"/>
          <w:sz w:val="28"/>
          <w:szCs w:val="28"/>
        </w:rPr>
      </w:pPr>
      <w:r w:rsidRPr="003A072F">
        <w:rPr>
          <w:rFonts w:ascii="Times New Roman" w:hAnsi="Times New Roman" w:cs="Times New Roman"/>
          <w:sz w:val="28"/>
          <w:szCs w:val="28"/>
        </w:rPr>
        <w:t>Таким образом, можно сделать следующие выводы.</w:t>
      </w:r>
    </w:p>
    <w:p w:rsidR="00A95E10" w:rsidRPr="003A072F" w:rsidRDefault="00A95E10" w:rsidP="00A95E10">
      <w:pPr>
        <w:spacing w:after="0" w:line="240" w:lineRule="auto"/>
        <w:ind w:firstLine="709"/>
        <w:jc w:val="both"/>
        <w:rPr>
          <w:rFonts w:ascii="Times New Roman" w:hAnsi="Times New Roman" w:cs="Times New Roman"/>
          <w:sz w:val="28"/>
          <w:szCs w:val="28"/>
        </w:rPr>
      </w:pPr>
      <w:r w:rsidRPr="003A072F">
        <w:rPr>
          <w:rFonts w:ascii="Times New Roman" w:hAnsi="Times New Roman" w:cs="Times New Roman"/>
          <w:sz w:val="28"/>
          <w:szCs w:val="28"/>
        </w:rPr>
        <w:t>Стратегии выхода на рынок - это методы, которые компании используют для планирования, распределения и доставки товаров на международные рынки. Стоимость и уровень контроля компании над дистрибуцией могут варьироваться в зависимости от выбранной стратегии. Компании обычно выбирают стратегию, основанную на типе продукта, который они продают, стоимости продукта и том, требует ли доставка специальных процедур обработки. Экспорт включает в себя маркетинг продуктов, которые компания производит в странах, в которых собирается их продавать. Некоторые компании используют прямой экспорт, при котором они продают произведенный ими продукт на международных рынках без участия третьих лиц. Компании, которые продают предметы роскоши или продавали свои товары на мировых рынках в прошлом, часто выбирают этот метод.</w:t>
      </w:r>
    </w:p>
    <w:p w:rsidR="00A95E10" w:rsidRPr="003A072F" w:rsidRDefault="00A95E10" w:rsidP="00A95E10">
      <w:pPr>
        <w:spacing w:after="0" w:line="240" w:lineRule="auto"/>
        <w:ind w:firstLine="709"/>
        <w:jc w:val="both"/>
        <w:rPr>
          <w:rFonts w:ascii="Times New Roman" w:hAnsi="Times New Roman" w:cs="Times New Roman"/>
          <w:sz w:val="28"/>
          <w:szCs w:val="28"/>
        </w:rPr>
      </w:pPr>
      <w:r w:rsidRPr="003A072F">
        <w:rPr>
          <w:rFonts w:ascii="Times New Roman" w:hAnsi="Times New Roman" w:cs="Times New Roman"/>
          <w:sz w:val="28"/>
          <w:szCs w:val="28"/>
        </w:rPr>
        <w:t xml:space="preserve">Стратегия проникновения в нишу является наиболее подходящей, когда ожидается быстрый рост нового рынка и существует ряд различных сегментов выгод или приложений, к которым можно обратиться. Даже если у фирмы есть ресурсы, чтобы сохранить лидирующие позиции на рынке новых продуктов, она может отказаться от этого. Конкуренция обычно неизбежна, и </w:t>
      </w:r>
      <w:proofErr w:type="gramStart"/>
      <w:r w:rsidRPr="003A072F">
        <w:rPr>
          <w:rFonts w:ascii="Times New Roman" w:hAnsi="Times New Roman" w:cs="Times New Roman"/>
          <w:sz w:val="28"/>
          <w:szCs w:val="28"/>
        </w:rPr>
        <w:t>цены</w:t>
      </w:r>
      <w:proofErr w:type="gramEnd"/>
      <w:r w:rsidRPr="003A072F">
        <w:rPr>
          <w:rFonts w:ascii="Times New Roman" w:hAnsi="Times New Roman" w:cs="Times New Roman"/>
          <w:sz w:val="28"/>
          <w:szCs w:val="28"/>
        </w:rPr>
        <w:t xml:space="preserve"> и маржа, как правило, резко падают после того, как последователи выходят на рынок.</w:t>
      </w:r>
    </w:p>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Default="00A95E10" w:rsidP="00A95E10"/>
    <w:p w:rsidR="00A95E10" w:rsidRPr="003A072F" w:rsidRDefault="00A95E10" w:rsidP="00A95E10">
      <w:pPr>
        <w:pStyle w:val="1"/>
        <w:spacing w:before="0" w:beforeAutospacing="0" w:after="0" w:afterAutospacing="0"/>
        <w:ind w:firstLine="709"/>
        <w:jc w:val="both"/>
        <w:rPr>
          <w:sz w:val="28"/>
          <w:szCs w:val="28"/>
        </w:rPr>
      </w:pPr>
      <w:bookmarkStart w:id="3" w:name="_Toc98049902"/>
      <w:bookmarkStart w:id="4" w:name="_Toc101038807"/>
      <w:bookmarkStart w:id="5" w:name="_Toc104992929"/>
      <w:r w:rsidRPr="003A072F">
        <w:rPr>
          <w:sz w:val="28"/>
          <w:szCs w:val="28"/>
        </w:rPr>
        <w:lastRenderedPageBreak/>
        <w:t>Список использованных источников</w:t>
      </w:r>
      <w:bookmarkEnd w:id="3"/>
      <w:bookmarkEnd w:id="4"/>
      <w:bookmarkEnd w:id="5"/>
    </w:p>
    <w:p w:rsidR="00A95E10" w:rsidRPr="003A072F" w:rsidRDefault="00A95E10" w:rsidP="00A95E10">
      <w:pPr>
        <w:spacing w:after="0" w:line="240" w:lineRule="auto"/>
        <w:ind w:firstLine="709"/>
        <w:jc w:val="both"/>
        <w:rPr>
          <w:rFonts w:ascii="Times New Roman" w:hAnsi="Times New Roman" w:cs="Times New Roman"/>
          <w:sz w:val="28"/>
          <w:szCs w:val="28"/>
        </w:rPr>
      </w:pPr>
    </w:p>
    <w:p w:rsidR="00A95E10" w:rsidRPr="003A072F" w:rsidRDefault="00A95E10" w:rsidP="00A95E10">
      <w:pPr>
        <w:pStyle w:val="a4"/>
        <w:numPr>
          <w:ilvl w:val="0"/>
          <w:numId w:val="1"/>
        </w:numPr>
        <w:spacing w:after="0" w:line="240" w:lineRule="auto"/>
        <w:ind w:left="0" w:firstLine="720"/>
        <w:jc w:val="both"/>
        <w:rPr>
          <w:rFonts w:ascii="Times New Roman" w:hAnsi="Times New Roman" w:cs="Times New Roman"/>
          <w:sz w:val="28"/>
          <w:szCs w:val="28"/>
        </w:rPr>
      </w:pPr>
      <w:proofErr w:type="spellStart"/>
      <w:r w:rsidRPr="003A072F">
        <w:rPr>
          <w:rFonts w:ascii="Times New Roman" w:hAnsi="Times New Roman" w:cs="Times New Roman"/>
          <w:sz w:val="28"/>
          <w:szCs w:val="28"/>
        </w:rPr>
        <w:t>Беркутова</w:t>
      </w:r>
      <w:proofErr w:type="spellEnd"/>
      <w:r w:rsidRPr="003A072F">
        <w:rPr>
          <w:rFonts w:ascii="Times New Roman" w:hAnsi="Times New Roman" w:cs="Times New Roman"/>
          <w:sz w:val="28"/>
          <w:szCs w:val="28"/>
        </w:rPr>
        <w:t xml:space="preserve"> Т. А. Маркетинговые коммуникации: учебное пособие/Т. </w:t>
      </w:r>
      <w:proofErr w:type="spellStart"/>
      <w:r w:rsidRPr="003A072F">
        <w:rPr>
          <w:rFonts w:ascii="Times New Roman" w:hAnsi="Times New Roman" w:cs="Times New Roman"/>
          <w:sz w:val="28"/>
          <w:szCs w:val="28"/>
        </w:rPr>
        <w:t>А.Беркутова</w:t>
      </w:r>
      <w:proofErr w:type="spellEnd"/>
      <w:r w:rsidRPr="003A072F">
        <w:rPr>
          <w:rFonts w:ascii="Times New Roman" w:hAnsi="Times New Roman" w:cs="Times New Roman"/>
          <w:sz w:val="28"/>
          <w:szCs w:val="28"/>
        </w:rPr>
        <w:t>. -Ростов н/Д: Феникс, 2019. -254 с.</w:t>
      </w:r>
    </w:p>
    <w:p w:rsidR="00A95E10" w:rsidRPr="003A072F" w:rsidRDefault="00A95E10" w:rsidP="00A95E10">
      <w:pPr>
        <w:pStyle w:val="a4"/>
        <w:numPr>
          <w:ilvl w:val="0"/>
          <w:numId w:val="1"/>
        </w:numPr>
        <w:spacing w:after="0" w:line="240" w:lineRule="auto"/>
        <w:ind w:left="0" w:firstLine="720"/>
        <w:jc w:val="both"/>
        <w:rPr>
          <w:rFonts w:ascii="Times New Roman" w:hAnsi="Times New Roman" w:cs="Times New Roman"/>
          <w:sz w:val="28"/>
          <w:szCs w:val="28"/>
        </w:rPr>
      </w:pPr>
      <w:r w:rsidRPr="003A072F">
        <w:rPr>
          <w:rFonts w:ascii="Times New Roman" w:hAnsi="Times New Roman" w:cs="Times New Roman"/>
          <w:sz w:val="28"/>
          <w:szCs w:val="28"/>
        </w:rPr>
        <w:t>Завьялов П.С. Маркетинг в схемах, рисунках, таблицах: Учеб. пособие/П. С. Завьялов. -</w:t>
      </w:r>
      <w:proofErr w:type="gramStart"/>
      <w:r w:rsidRPr="003A072F">
        <w:rPr>
          <w:rFonts w:ascii="Times New Roman" w:hAnsi="Times New Roman" w:cs="Times New Roman"/>
          <w:sz w:val="28"/>
          <w:szCs w:val="28"/>
        </w:rPr>
        <w:t>М.:ИНФРА</w:t>
      </w:r>
      <w:proofErr w:type="gramEnd"/>
      <w:r w:rsidRPr="003A072F">
        <w:rPr>
          <w:rFonts w:ascii="Times New Roman" w:hAnsi="Times New Roman" w:cs="Times New Roman"/>
          <w:sz w:val="28"/>
          <w:szCs w:val="28"/>
        </w:rPr>
        <w:t>-М, 2020. -496 с.</w:t>
      </w:r>
    </w:p>
    <w:p w:rsidR="00A95E10" w:rsidRPr="003A072F" w:rsidRDefault="00A95E10" w:rsidP="00A95E10">
      <w:pPr>
        <w:pStyle w:val="a4"/>
        <w:numPr>
          <w:ilvl w:val="0"/>
          <w:numId w:val="1"/>
        </w:numPr>
        <w:spacing w:after="0" w:line="240" w:lineRule="auto"/>
        <w:ind w:left="0" w:firstLine="720"/>
        <w:jc w:val="both"/>
        <w:rPr>
          <w:rFonts w:ascii="Times New Roman" w:hAnsi="Times New Roman" w:cs="Times New Roman"/>
          <w:sz w:val="28"/>
          <w:szCs w:val="28"/>
        </w:rPr>
      </w:pPr>
      <w:proofErr w:type="spellStart"/>
      <w:r w:rsidRPr="003A072F">
        <w:rPr>
          <w:rFonts w:ascii="Times New Roman" w:hAnsi="Times New Roman" w:cs="Times New Roman"/>
          <w:sz w:val="28"/>
          <w:szCs w:val="28"/>
        </w:rPr>
        <w:t>Шонесси</w:t>
      </w:r>
      <w:proofErr w:type="spellEnd"/>
      <w:r w:rsidRPr="003A072F">
        <w:rPr>
          <w:rFonts w:ascii="Times New Roman" w:hAnsi="Times New Roman" w:cs="Times New Roman"/>
          <w:sz w:val="28"/>
          <w:szCs w:val="28"/>
        </w:rPr>
        <w:t xml:space="preserve"> Дж. Конкурентный маркетинг. Стратегический подход / Дж. </w:t>
      </w:r>
      <w:proofErr w:type="spellStart"/>
      <w:r w:rsidRPr="003A072F">
        <w:rPr>
          <w:rFonts w:ascii="Times New Roman" w:hAnsi="Times New Roman" w:cs="Times New Roman"/>
          <w:sz w:val="28"/>
          <w:szCs w:val="28"/>
        </w:rPr>
        <w:t>Шонесси</w:t>
      </w:r>
      <w:proofErr w:type="spellEnd"/>
      <w:r w:rsidRPr="003A072F">
        <w:rPr>
          <w:rFonts w:ascii="Times New Roman" w:hAnsi="Times New Roman" w:cs="Times New Roman"/>
          <w:sz w:val="28"/>
          <w:szCs w:val="28"/>
        </w:rPr>
        <w:t>. - М.: Питер, 2021. - 864 c.</w:t>
      </w:r>
    </w:p>
    <w:p w:rsidR="00A95E10" w:rsidRPr="003A072F" w:rsidRDefault="00A95E10" w:rsidP="00A95E10">
      <w:pPr>
        <w:pStyle w:val="a4"/>
        <w:numPr>
          <w:ilvl w:val="0"/>
          <w:numId w:val="1"/>
        </w:numPr>
        <w:spacing w:after="0" w:line="240" w:lineRule="auto"/>
        <w:ind w:left="0" w:firstLine="720"/>
        <w:jc w:val="both"/>
        <w:rPr>
          <w:rFonts w:ascii="Times New Roman" w:hAnsi="Times New Roman" w:cs="Times New Roman"/>
          <w:sz w:val="28"/>
          <w:szCs w:val="28"/>
        </w:rPr>
      </w:pPr>
      <w:proofErr w:type="spellStart"/>
      <w:r w:rsidRPr="003A072F">
        <w:rPr>
          <w:rFonts w:ascii="Times New Roman" w:hAnsi="Times New Roman" w:cs="Times New Roman"/>
          <w:sz w:val="28"/>
          <w:szCs w:val="28"/>
        </w:rPr>
        <w:t>Шуклина</w:t>
      </w:r>
      <w:proofErr w:type="spellEnd"/>
      <w:r w:rsidRPr="003A072F">
        <w:rPr>
          <w:rFonts w:ascii="Times New Roman" w:hAnsi="Times New Roman" w:cs="Times New Roman"/>
          <w:sz w:val="28"/>
          <w:szCs w:val="28"/>
        </w:rPr>
        <w:t xml:space="preserve"> З. Выбор и формирование стратегий маркетинга / Зинаида </w:t>
      </w:r>
      <w:proofErr w:type="spellStart"/>
      <w:r w:rsidRPr="003A072F">
        <w:rPr>
          <w:rFonts w:ascii="Times New Roman" w:hAnsi="Times New Roman" w:cs="Times New Roman"/>
          <w:sz w:val="28"/>
          <w:szCs w:val="28"/>
        </w:rPr>
        <w:t>Шуклина</w:t>
      </w:r>
      <w:proofErr w:type="spellEnd"/>
      <w:r w:rsidRPr="003A072F">
        <w:rPr>
          <w:rFonts w:ascii="Times New Roman" w:hAnsi="Times New Roman" w:cs="Times New Roman"/>
          <w:sz w:val="28"/>
          <w:szCs w:val="28"/>
        </w:rPr>
        <w:t xml:space="preserve">. - М.: LAP </w:t>
      </w:r>
      <w:proofErr w:type="spellStart"/>
      <w:r w:rsidRPr="003A072F">
        <w:rPr>
          <w:rFonts w:ascii="Times New Roman" w:hAnsi="Times New Roman" w:cs="Times New Roman"/>
          <w:sz w:val="28"/>
          <w:szCs w:val="28"/>
        </w:rPr>
        <w:t>Lambert</w:t>
      </w:r>
      <w:proofErr w:type="spellEnd"/>
      <w:r w:rsidRPr="003A072F">
        <w:rPr>
          <w:rFonts w:ascii="Times New Roman" w:hAnsi="Times New Roman" w:cs="Times New Roman"/>
          <w:sz w:val="28"/>
          <w:szCs w:val="28"/>
        </w:rPr>
        <w:t xml:space="preserve"> </w:t>
      </w:r>
      <w:proofErr w:type="spellStart"/>
      <w:r w:rsidRPr="003A072F">
        <w:rPr>
          <w:rFonts w:ascii="Times New Roman" w:hAnsi="Times New Roman" w:cs="Times New Roman"/>
          <w:sz w:val="28"/>
          <w:szCs w:val="28"/>
        </w:rPr>
        <w:t>Academic</w:t>
      </w:r>
      <w:proofErr w:type="spellEnd"/>
      <w:r w:rsidRPr="003A072F">
        <w:rPr>
          <w:rFonts w:ascii="Times New Roman" w:hAnsi="Times New Roman" w:cs="Times New Roman"/>
          <w:sz w:val="28"/>
          <w:szCs w:val="28"/>
        </w:rPr>
        <w:t xml:space="preserve"> </w:t>
      </w:r>
      <w:proofErr w:type="spellStart"/>
      <w:r w:rsidRPr="003A072F">
        <w:rPr>
          <w:rFonts w:ascii="Times New Roman" w:hAnsi="Times New Roman" w:cs="Times New Roman"/>
          <w:sz w:val="28"/>
          <w:szCs w:val="28"/>
        </w:rPr>
        <w:t>Publishing</w:t>
      </w:r>
      <w:proofErr w:type="spellEnd"/>
      <w:r w:rsidRPr="003A072F">
        <w:rPr>
          <w:rFonts w:ascii="Times New Roman" w:hAnsi="Times New Roman" w:cs="Times New Roman"/>
          <w:sz w:val="28"/>
          <w:szCs w:val="28"/>
        </w:rPr>
        <w:t>, 2021. - 112 c.</w:t>
      </w:r>
    </w:p>
    <w:p w:rsidR="00A95E10" w:rsidRPr="003A072F" w:rsidRDefault="00A95E10" w:rsidP="00A95E10">
      <w:pPr>
        <w:pStyle w:val="a4"/>
        <w:numPr>
          <w:ilvl w:val="0"/>
          <w:numId w:val="1"/>
        </w:numPr>
        <w:spacing w:after="0" w:line="240" w:lineRule="auto"/>
        <w:ind w:left="0" w:firstLine="720"/>
        <w:jc w:val="both"/>
        <w:rPr>
          <w:rFonts w:ascii="Times New Roman" w:hAnsi="Times New Roman" w:cs="Times New Roman"/>
          <w:sz w:val="28"/>
          <w:szCs w:val="28"/>
        </w:rPr>
      </w:pPr>
      <w:r w:rsidRPr="003A072F">
        <w:rPr>
          <w:rFonts w:ascii="Times New Roman" w:hAnsi="Times New Roman" w:cs="Times New Roman"/>
          <w:sz w:val="28"/>
          <w:szCs w:val="28"/>
        </w:rPr>
        <w:t xml:space="preserve">Якобсон А.Я. Маркетинг: общий курс / ред. Н.Я. </w:t>
      </w:r>
      <w:proofErr w:type="spellStart"/>
      <w:r w:rsidRPr="003A072F">
        <w:rPr>
          <w:rFonts w:ascii="Times New Roman" w:hAnsi="Times New Roman" w:cs="Times New Roman"/>
          <w:sz w:val="28"/>
          <w:szCs w:val="28"/>
        </w:rPr>
        <w:t>Колюжнова</w:t>
      </w:r>
      <w:proofErr w:type="spellEnd"/>
      <w:r w:rsidRPr="003A072F">
        <w:rPr>
          <w:rFonts w:ascii="Times New Roman" w:hAnsi="Times New Roman" w:cs="Times New Roman"/>
          <w:sz w:val="28"/>
          <w:szCs w:val="28"/>
        </w:rPr>
        <w:t>, А.Я. Якобсон. - М.: Омега-Л, 2020. - 476 c.</w:t>
      </w:r>
    </w:p>
    <w:p w:rsidR="00A95E10" w:rsidRPr="00A95E10" w:rsidRDefault="00A95E10" w:rsidP="00A95E10">
      <w:bookmarkStart w:id="6" w:name="_GoBack"/>
      <w:bookmarkEnd w:id="6"/>
    </w:p>
    <w:p w:rsidR="00A95E10" w:rsidRPr="00A95E10" w:rsidRDefault="00A95E10" w:rsidP="00A95E10">
      <w:pPr>
        <w:rPr>
          <w:rFonts w:ascii="Times New Roman" w:hAnsi="Times New Roman" w:cs="Times New Roman"/>
          <w:sz w:val="28"/>
          <w:szCs w:val="28"/>
        </w:rPr>
      </w:pPr>
    </w:p>
    <w:sectPr w:rsidR="00A95E10" w:rsidRPr="00A95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6554F"/>
    <w:multiLevelType w:val="hybridMultilevel"/>
    <w:tmpl w:val="82DA5634"/>
    <w:lvl w:ilvl="0" w:tplc="2000000F">
      <w:start w:val="1"/>
      <w:numFmt w:val="decimal"/>
      <w:lvlText w:val="%1."/>
      <w:lvlJc w:val="left"/>
      <w:pPr>
        <w:ind w:left="291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C0"/>
    <w:rsid w:val="004A35C0"/>
    <w:rsid w:val="00A95E10"/>
    <w:rsid w:val="00D8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1D50"/>
  <w15:chartTrackingRefBased/>
  <w15:docId w15:val="{EA92B0C1-5F8F-422B-B090-D4F7B615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5E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A95E10"/>
    <w:pPr>
      <w:spacing w:after="100"/>
    </w:pPr>
  </w:style>
  <w:style w:type="character" w:styleId="a3">
    <w:name w:val="Hyperlink"/>
    <w:basedOn w:val="a0"/>
    <w:uiPriority w:val="99"/>
    <w:unhideWhenUsed/>
    <w:rsid w:val="00A95E10"/>
    <w:rPr>
      <w:color w:val="0563C1" w:themeColor="hyperlink"/>
      <w:u w:val="single"/>
    </w:rPr>
  </w:style>
  <w:style w:type="character" w:customStyle="1" w:styleId="10">
    <w:name w:val="Заголовок 1 Знак"/>
    <w:basedOn w:val="a0"/>
    <w:link w:val="1"/>
    <w:uiPriority w:val="9"/>
    <w:rsid w:val="00A95E10"/>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A95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2023-01-09T07:09:00Z</dcterms:created>
  <dcterms:modified xsi:type="dcterms:W3CDTF">2023-01-09T07:11:00Z</dcterms:modified>
</cp:coreProperties>
</file>