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B09" w:rsidRPr="009C3B09" w:rsidRDefault="009C3B09" w:rsidP="009C3B09">
      <w:pPr>
        <w:jc w:val="center"/>
        <w:rPr>
          <w:rFonts w:cs="Times New Roman"/>
          <w:sz w:val="28"/>
          <w:szCs w:val="28"/>
        </w:rPr>
      </w:pPr>
      <w:r w:rsidRPr="009C3B09">
        <w:rPr>
          <w:rFonts w:cs="Times New Roman"/>
        </w:rPr>
        <w:t>Диссертация_</w:t>
      </w:r>
      <w:r w:rsidRPr="009C3B09">
        <w:rPr>
          <w:rFonts w:cs="Times New Roman"/>
          <w:sz w:val="28"/>
          <w:szCs w:val="28"/>
        </w:rPr>
        <w:t xml:space="preserve"> </w:t>
      </w:r>
    </w:p>
    <w:p w:rsidR="009C3B09" w:rsidRDefault="009C3B09" w:rsidP="009C3B09">
      <w:pPr>
        <w:jc w:val="center"/>
        <w:rPr>
          <w:rFonts w:cs="Times New Roman"/>
          <w:b/>
          <w:sz w:val="28"/>
          <w:szCs w:val="28"/>
        </w:rPr>
      </w:pPr>
      <w:r w:rsidRPr="009C3B09">
        <w:rPr>
          <w:rFonts w:cs="Times New Roman"/>
          <w:b/>
          <w:sz w:val="28"/>
          <w:szCs w:val="28"/>
        </w:rPr>
        <w:t>УЧЕТ ВЫРУЧКИ В СООТВЕТСТВИИ С МСФО (IFRS) 15 (ОТРАСЛЬ)</w:t>
      </w:r>
    </w:p>
    <w:p w:rsidR="009C3B09" w:rsidRDefault="009C3B09" w:rsidP="009C3B09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Стр_60</w:t>
      </w:r>
    </w:p>
    <w:p w:rsidR="009C3B09" w:rsidRPr="009C3B09" w:rsidRDefault="009C3B09" w:rsidP="009C3B09">
      <w:pPr>
        <w:rPr>
          <w:rFonts w:cs="Times New Roman"/>
          <w:b/>
          <w:sz w:val="28"/>
          <w:szCs w:val="28"/>
        </w:rPr>
      </w:pPr>
    </w:p>
    <w:p w:rsidR="009C3B09" w:rsidRPr="00A36FE7" w:rsidRDefault="009C3B09" w:rsidP="009C3B09">
      <w:pPr>
        <w:jc w:val="center"/>
        <w:rPr>
          <w:rFonts w:cs="Times New Roman"/>
          <w:sz w:val="28"/>
          <w:szCs w:val="28"/>
        </w:rPr>
      </w:pPr>
    </w:p>
    <w:p w:rsidR="009C3B09" w:rsidRPr="0076586D" w:rsidRDefault="009C3B09" w:rsidP="009C3B09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r w:rsidRPr="0076586D">
        <w:rPr>
          <w:rFonts w:cs="Times New Roman"/>
          <w:sz w:val="28"/>
          <w:szCs w:val="28"/>
        </w:rPr>
        <w:fldChar w:fldCharType="begin"/>
      </w:r>
      <w:r w:rsidRPr="0076586D">
        <w:rPr>
          <w:rFonts w:cs="Times New Roman"/>
          <w:sz w:val="28"/>
          <w:szCs w:val="28"/>
        </w:rPr>
        <w:instrText xml:space="preserve"> TOC \o "1-3" \h \z \u </w:instrText>
      </w:r>
      <w:r w:rsidRPr="0076586D">
        <w:rPr>
          <w:rFonts w:cs="Times New Roman"/>
          <w:sz w:val="28"/>
          <w:szCs w:val="28"/>
        </w:rPr>
        <w:fldChar w:fldCharType="separate"/>
      </w:r>
      <w:hyperlink w:anchor="_Toc103898377" w:history="1">
        <w:r w:rsidRPr="0076586D">
          <w:rPr>
            <w:rStyle w:val="a3"/>
            <w:rFonts w:cs="Times New Roman"/>
            <w:noProof/>
            <w:sz w:val="28"/>
            <w:szCs w:val="28"/>
          </w:rPr>
          <w:t>ВВЕДЕНИЕ</w:t>
        </w:r>
      </w:hyperlink>
    </w:p>
    <w:p w:rsidR="009C3B09" w:rsidRDefault="009C3B09" w:rsidP="009C3B09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9C3B09" w:rsidRPr="0076586D" w:rsidRDefault="009C3B09" w:rsidP="009C3B09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03898378" w:history="1">
        <w:r w:rsidRPr="0076586D">
          <w:rPr>
            <w:rStyle w:val="a3"/>
            <w:rFonts w:cs="Times New Roman"/>
            <w:noProof/>
            <w:sz w:val="28"/>
            <w:szCs w:val="28"/>
          </w:rPr>
          <w:t>РАЗДЕЛ 1. ОБОСНОВАНИЕ АКТУАЛЬНОСТИ ИССЛЕДУЕМОЙ ПРОБЛЕМЫ</w:t>
        </w:r>
      </w:hyperlink>
    </w:p>
    <w:p w:rsidR="009C3B09" w:rsidRPr="0076586D" w:rsidRDefault="009C3B09" w:rsidP="009C3B09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03898379" w:history="1">
        <w:r w:rsidRPr="0076586D">
          <w:rPr>
            <w:rStyle w:val="a3"/>
            <w:rFonts w:cs="Times New Roman"/>
            <w:noProof/>
            <w:sz w:val="28"/>
            <w:szCs w:val="28"/>
          </w:rPr>
          <w:t>1.1 Основные тенденции развития теории и практики в области учета выручки в соответствии с МСФО (IFRS) 15</w:t>
        </w:r>
      </w:hyperlink>
    </w:p>
    <w:p w:rsidR="009C3B09" w:rsidRPr="0076586D" w:rsidRDefault="009C3B09" w:rsidP="009C3B09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03898380" w:history="1">
        <w:r w:rsidRPr="0076586D">
          <w:rPr>
            <w:rStyle w:val="a3"/>
            <w:rFonts w:cs="Times New Roman"/>
            <w:noProof/>
            <w:sz w:val="28"/>
            <w:szCs w:val="28"/>
          </w:rPr>
          <w:t xml:space="preserve">1.2 Порядок признания и оценки выручки в соответствии с МСФО (IFRS) </w:t>
        </w:r>
      </w:hyperlink>
    </w:p>
    <w:p w:rsidR="009C3B09" w:rsidRPr="0076586D" w:rsidRDefault="009C3B09" w:rsidP="009C3B09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03898381" w:history="1">
        <w:r w:rsidRPr="0076586D">
          <w:rPr>
            <w:rStyle w:val="a3"/>
            <w:rFonts w:cs="Times New Roman"/>
            <w:noProof/>
            <w:sz w:val="28"/>
            <w:szCs w:val="28"/>
          </w:rPr>
          <w:t>1.3 Нормативно-правовое регулирование учета выручки в казахстанской и зарубежной практике</w:t>
        </w:r>
      </w:hyperlink>
    </w:p>
    <w:p w:rsidR="009C3B09" w:rsidRDefault="009C3B09" w:rsidP="009C3B09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9C3B09" w:rsidRPr="0076586D" w:rsidRDefault="009C3B09" w:rsidP="009C3B09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03898382" w:history="1">
        <w:r w:rsidRPr="0076586D">
          <w:rPr>
            <w:rStyle w:val="a3"/>
            <w:rFonts w:cs="Times New Roman"/>
            <w:noProof/>
            <w:sz w:val="28"/>
            <w:szCs w:val="28"/>
          </w:rPr>
          <w:t>РАЗДЕЛ 2. МЕТОДИКА И ПРОГРАММА ИССЛЕДОВАНИЯ</w:t>
        </w:r>
      </w:hyperlink>
      <w:r w:rsidRPr="0076586D">
        <w:rPr>
          <w:rFonts w:asciiTheme="minorHAnsi" w:eastAsiaTheme="minorEastAsia" w:hAnsiTheme="minorHAnsi"/>
          <w:noProof/>
          <w:sz w:val="28"/>
          <w:szCs w:val="28"/>
          <w:lang w:eastAsia="ru-RU"/>
        </w:rPr>
        <w:t xml:space="preserve"> </w:t>
      </w:r>
    </w:p>
    <w:p w:rsidR="009C3B09" w:rsidRPr="0076586D" w:rsidRDefault="009C3B09" w:rsidP="009C3B09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03898383" w:history="1">
        <w:r w:rsidRPr="0076586D">
          <w:rPr>
            <w:rStyle w:val="a3"/>
            <w:rFonts w:cs="Times New Roman"/>
            <w:noProof/>
            <w:sz w:val="28"/>
            <w:szCs w:val="28"/>
          </w:rPr>
          <w:t>2.1 Характеристика основных этапов исследования</w:t>
        </w:r>
      </w:hyperlink>
    </w:p>
    <w:p w:rsidR="009C3B09" w:rsidRPr="0076586D" w:rsidRDefault="009C3B09" w:rsidP="009C3B09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03898384" w:history="1">
        <w:r w:rsidRPr="0076586D">
          <w:rPr>
            <w:rStyle w:val="a3"/>
            <w:rFonts w:cs="Times New Roman"/>
            <w:noProof/>
            <w:sz w:val="28"/>
            <w:szCs w:val="28"/>
          </w:rPr>
          <w:t>2.2 Обоснование используемых методов исследования</w:t>
        </w:r>
      </w:hyperlink>
    </w:p>
    <w:p w:rsidR="009C3B09" w:rsidRDefault="009C3B09" w:rsidP="009C3B09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9C3B09" w:rsidRPr="0076586D" w:rsidRDefault="009C3B09" w:rsidP="009C3B09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03898385" w:history="1">
        <w:r w:rsidRPr="0076586D">
          <w:rPr>
            <w:rStyle w:val="a3"/>
            <w:rFonts w:cs="Times New Roman"/>
            <w:noProof/>
            <w:sz w:val="28"/>
            <w:szCs w:val="28"/>
          </w:rPr>
          <w:t xml:space="preserve">РАЗДЕЛ 3. РЕЗУЛЬТАТЫ ИССЛЕДОВАНИЯ ДЕЙСТВУЮЩЕЙ ПРАКТИКИ УЧЕТА ВЫРУЧКИ В СООТВЕТСТВИИ С МСФО (IFRS) 15 НА ПРИМЕРЕ ТОО </w:t>
        </w:r>
      </w:hyperlink>
    </w:p>
    <w:p w:rsidR="009C3B09" w:rsidRPr="0076586D" w:rsidRDefault="009C3B09" w:rsidP="009C3B09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03898386" w:history="1">
        <w:r w:rsidRPr="0076586D">
          <w:rPr>
            <w:rStyle w:val="a3"/>
            <w:rFonts w:cs="Times New Roman"/>
            <w:noProof/>
            <w:sz w:val="28"/>
            <w:szCs w:val="28"/>
          </w:rPr>
          <w:t xml:space="preserve">3.1 Методика формирования и признания выручки в соответствии с МСФО (IFRS) 15 в ТОО </w:t>
        </w:r>
      </w:hyperlink>
    </w:p>
    <w:p w:rsidR="009C3B09" w:rsidRPr="0076586D" w:rsidRDefault="009C3B09" w:rsidP="009C3B09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03898387" w:history="1">
        <w:r w:rsidRPr="0076586D">
          <w:rPr>
            <w:rStyle w:val="a3"/>
            <w:rFonts w:cs="Times New Roman"/>
            <w:noProof/>
            <w:sz w:val="28"/>
            <w:szCs w:val="28"/>
          </w:rPr>
          <w:t>3.2 Сводный учет выручки и анализ его влияния на формирование финансового результата организации</w:t>
        </w:r>
      </w:hyperlink>
    </w:p>
    <w:p w:rsidR="009C3B09" w:rsidRDefault="009C3B09" w:rsidP="009C3B09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9C3B09" w:rsidRPr="0076586D" w:rsidRDefault="009C3B09" w:rsidP="009C3B09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03898388" w:history="1">
        <w:r w:rsidRPr="0076586D">
          <w:rPr>
            <w:rStyle w:val="a3"/>
            <w:rFonts w:cs="Times New Roman"/>
            <w:noProof/>
            <w:sz w:val="28"/>
            <w:szCs w:val="28"/>
          </w:rPr>
          <w:t>РАЗДЕЛ 4. РАЗРАБОТКА РЕКОМЕНДАЦИЙ ПО СОВЕРШЕНСТВОВАНИЮ УЧЕТА ВЫРУЧКИ НА ПРЕДПРИЯТИИ</w:t>
        </w:r>
      </w:hyperlink>
    </w:p>
    <w:p w:rsidR="009C3B09" w:rsidRPr="0076586D" w:rsidRDefault="009C3B09" w:rsidP="009C3B09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03898389" w:history="1">
        <w:r w:rsidRPr="0076586D">
          <w:rPr>
            <w:rStyle w:val="a3"/>
            <w:rFonts w:cs="Times New Roman"/>
            <w:noProof/>
            <w:sz w:val="28"/>
            <w:szCs w:val="28"/>
          </w:rPr>
          <w:t>4.1 Оптимизация учетной политики предприятия в части признания и оценки выручки предприятия</w:t>
        </w:r>
        <w:r w:rsidRPr="0076586D">
          <w:rPr>
            <w:noProof/>
            <w:webHidden/>
            <w:sz w:val="28"/>
            <w:szCs w:val="28"/>
          </w:rPr>
          <w:fldChar w:fldCharType="begin"/>
        </w:r>
        <w:r w:rsidRPr="0076586D">
          <w:rPr>
            <w:noProof/>
            <w:webHidden/>
            <w:sz w:val="28"/>
            <w:szCs w:val="28"/>
          </w:rPr>
          <w:instrText xml:space="preserve"> PAGEREF _Toc103898389 \h </w:instrText>
        </w:r>
        <w:r w:rsidRPr="0076586D">
          <w:rPr>
            <w:noProof/>
            <w:webHidden/>
            <w:sz w:val="28"/>
            <w:szCs w:val="28"/>
          </w:rPr>
        </w:r>
        <w:r w:rsidRPr="0076586D">
          <w:rPr>
            <w:noProof/>
            <w:webHidden/>
            <w:sz w:val="28"/>
            <w:szCs w:val="28"/>
          </w:rPr>
          <w:fldChar w:fldCharType="separate"/>
        </w:r>
        <w:r w:rsidRPr="0076586D">
          <w:rPr>
            <w:noProof/>
            <w:webHidden/>
            <w:sz w:val="28"/>
            <w:szCs w:val="28"/>
          </w:rPr>
          <w:t>42</w:t>
        </w:r>
        <w:r w:rsidRPr="0076586D">
          <w:rPr>
            <w:noProof/>
            <w:webHidden/>
            <w:sz w:val="28"/>
            <w:szCs w:val="28"/>
          </w:rPr>
          <w:fldChar w:fldCharType="end"/>
        </w:r>
      </w:hyperlink>
    </w:p>
    <w:p w:rsidR="009C3B09" w:rsidRPr="0076586D" w:rsidRDefault="009C3B09" w:rsidP="009C3B09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03898390" w:history="1">
        <w:r w:rsidRPr="0076586D">
          <w:rPr>
            <w:rStyle w:val="a3"/>
            <w:rFonts w:cs="Times New Roman"/>
            <w:noProof/>
            <w:sz w:val="28"/>
            <w:szCs w:val="28"/>
          </w:rPr>
          <w:t>4.2 Совершенствование системы внутреннего контроля правильности организации учета формирования выручки на предприятии</w:t>
        </w:r>
      </w:hyperlink>
    </w:p>
    <w:p w:rsidR="009C3B09" w:rsidRDefault="009C3B09" w:rsidP="009C3B09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9C3B09" w:rsidRPr="0076586D" w:rsidRDefault="009C3B09" w:rsidP="009C3B09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03898391" w:history="1">
        <w:r w:rsidRPr="0076586D">
          <w:rPr>
            <w:rStyle w:val="a3"/>
            <w:rFonts w:cs="Times New Roman"/>
            <w:noProof/>
            <w:sz w:val="28"/>
            <w:szCs w:val="28"/>
          </w:rPr>
          <w:t>ЗАКЛЮЧЕНИЕ</w:t>
        </w:r>
      </w:hyperlink>
    </w:p>
    <w:p w:rsidR="009C3B09" w:rsidRDefault="009C3B09" w:rsidP="009C3B09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9C3B09" w:rsidRPr="0076586D" w:rsidRDefault="009C3B09" w:rsidP="009C3B09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03898392" w:history="1">
        <w:r w:rsidRPr="0076586D">
          <w:rPr>
            <w:rStyle w:val="a3"/>
            <w:rFonts w:cs="Times New Roman"/>
            <w:noProof/>
            <w:sz w:val="28"/>
            <w:szCs w:val="28"/>
          </w:rPr>
          <w:t>СПИСОК ИСПОЛЬЗОВАННОЙ ЛИТЕРАТУРЫ</w:t>
        </w:r>
      </w:hyperlink>
    </w:p>
    <w:p w:rsidR="009951AF" w:rsidRDefault="009C3B09" w:rsidP="009C3B09">
      <w:pPr>
        <w:rPr>
          <w:rFonts w:cs="Times New Roman"/>
          <w:sz w:val="28"/>
          <w:szCs w:val="28"/>
        </w:rPr>
      </w:pPr>
      <w:r w:rsidRPr="0076586D">
        <w:rPr>
          <w:rFonts w:cs="Times New Roman"/>
          <w:sz w:val="28"/>
          <w:szCs w:val="28"/>
        </w:rPr>
        <w:fldChar w:fldCharType="end"/>
      </w:r>
    </w:p>
    <w:p w:rsidR="009C3B09" w:rsidRDefault="009C3B09" w:rsidP="009C3B09">
      <w:pPr>
        <w:rPr>
          <w:rFonts w:cs="Times New Roman"/>
          <w:sz w:val="28"/>
          <w:szCs w:val="28"/>
        </w:rPr>
      </w:pPr>
    </w:p>
    <w:p w:rsidR="009C3B09" w:rsidRDefault="009C3B09" w:rsidP="009C3B09">
      <w:pPr>
        <w:rPr>
          <w:rFonts w:cs="Times New Roman"/>
          <w:sz w:val="28"/>
          <w:szCs w:val="28"/>
        </w:rPr>
      </w:pPr>
    </w:p>
    <w:p w:rsidR="009C3B09" w:rsidRDefault="009C3B09" w:rsidP="009C3B09">
      <w:pPr>
        <w:rPr>
          <w:rFonts w:cs="Times New Roman"/>
          <w:sz w:val="28"/>
          <w:szCs w:val="28"/>
        </w:rPr>
      </w:pPr>
    </w:p>
    <w:p w:rsidR="009C3B09" w:rsidRDefault="009C3B09" w:rsidP="009C3B09">
      <w:pPr>
        <w:rPr>
          <w:rFonts w:cs="Times New Roman"/>
          <w:sz w:val="28"/>
          <w:szCs w:val="28"/>
        </w:rPr>
      </w:pPr>
    </w:p>
    <w:p w:rsidR="009C3B09" w:rsidRDefault="009C3B09" w:rsidP="009C3B09">
      <w:pPr>
        <w:rPr>
          <w:rFonts w:cs="Times New Roman"/>
          <w:sz w:val="28"/>
          <w:szCs w:val="28"/>
        </w:rPr>
      </w:pPr>
    </w:p>
    <w:p w:rsidR="009C3B09" w:rsidRDefault="009C3B09" w:rsidP="009C3B09">
      <w:pPr>
        <w:rPr>
          <w:rFonts w:cs="Times New Roman"/>
          <w:sz w:val="28"/>
          <w:szCs w:val="28"/>
        </w:rPr>
      </w:pPr>
    </w:p>
    <w:p w:rsidR="009C3B09" w:rsidRDefault="009C3B09" w:rsidP="009C3B09">
      <w:pPr>
        <w:rPr>
          <w:rFonts w:cs="Times New Roman"/>
          <w:sz w:val="28"/>
          <w:szCs w:val="28"/>
        </w:rPr>
      </w:pPr>
    </w:p>
    <w:p w:rsidR="009C3B09" w:rsidRPr="00C61B22" w:rsidRDefault="009C3B09" w:rsidP="009C3B09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Toc103898391"/>
      <w:r w:rsidRPr="00C61B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ЗАКЛЮЧЕНИЕ</w:t>
      </w:r>
      <w:bookmarkEnd w:id="0"/>
    </w:p>
    <w:p w:rsidR="009C3B09" w:rsidRDefault="009C3B09" w:rsidP="009C3B0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5"/>
        </w:tabs>
        <w:ind w:firstLine="426"/>
        <w:jc w:val="both"/>
        <w:rPr>
          <w:rFonts w:eastAsia="Arial Unicode MS" w:cs="Times New Roman"/>
          <w:sz w:val="28"/>
          <w:szCs w:val="28"/>
          <w:u w:color="000000"/>
          <w:bdr w:val="nil"/>
          <w:lang w:eastAsia="ru-RU"/>
        </w:rPr>
      </w:pPr>
    </w:p>
    <w:p w:rsidR="009C3B09" w:rsidRDefault="009C3B09" w:rsidP="009C3B0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5"/>
        </w:tabs>
        <w:ind w:firstLine="426"/>
        <w:jc w:val="both"/>
        <w:rPr>
          <w:rFonts w:eastAsia="Arial Unicode MS" w:cs="Times New Roman"/>
          <w:sz w:val="28"/>
          <w:szCs w:val="28"/>
          <w:u w:color="000000"/>
          <w:bdr w:val="nil"/>
          <w:lang w:eastAsia="ru-RU"/>
        </w:rPr>
      </w:pPr>
      <w:r>
        <w:rPr>
          <w:rFonts w:eastAsia="Arial Unicode MS" w:cs="Times New Roman"/>
          <w:sz w:val="28"/>
          <w:szCs w:val="28"/>
          <w:u w:color="000000"/>
          <w:bdr w:val="nil"/>
          <w:lang w:eastAsia="ru-RU"/>
        </w:rPr>
        <w:t>Проведенное в рамках данной работы исследование позволило сделать следующие выводы и рекомендации:</w:t>
      </w:r>
    </w:p>
    <w:p w:rsidR="009C3B09" w:rsidRPr="00A36FE7" w:rsidRDefault="009C3B09" w:rsidP="009C3B09">
      <w:pPr>
        <w:ind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</w:t>
      </w:r>
      <w:r w:rsidRPr="00A36FE7">
        <w:rPr>
          <w:rFonts w:cs="Times New Roman"/>
          <w:sz w:val="28"/>
          <w:szCs w:val="28"/>
        </w:rPr>
        <w:t xml:space="preserve">ринятый МСФО 15 «Выручка по договорам с клиентами» существенно изменил подход к порядку признания выручки и предложил </w:t>
      </w:r>
      <w:proofErr w:type="spellStart"/>
      <w:r w:rsidRPr="00A36FE7">
        <w:rPr>
          <w:rFonts w:cs="Times New Roman"/>
          <w:sz w:val="28"/>
          <w:szCs w:val="28"/>
        </w:rPr>
        <w:t>пятишаговую</w:t>
      </w:r>
      <w:proofErr w:type="spellEnd"/>
      <w:r w:rsidRPr="00A36FE7">
        <w:rPr>
          <w:rFonts w:cs="Times New Roman"/>
          <w:sz w:val="28"/>
          <w:szCs w:val="28"/>
        </w:rPr>
        <w:t xml:space="preserve"> модель его отражения, которая основывается на концепции изменения активов/обязательств при признании дохода от реализации. Этим обусловлено появление новых терминов в учете доходов, в частности контрактного актива и контрактного обязательства. Преимуществом учета доходов по международным стандартам прежде всего является то, что эти стандарты обеспечивают четкое упорядочение критериев признания доходов в различных ситуациях и способствуют конвергенции МСФО и GAAP/USA, сближению учетных систем разных стран.</w:t>
      </w:r>
    </w:p>
    <w:p w:rsidR="009C3B09" w:rsidRDefault="009C3B09" w:rsidP="009C3B09"/>
    <w:p w:rsidR="009C3B09" w:rsidRDefault="009C3B09" w:rsidP="009C3B09"/>
    <w:p w:rsidR="009C3B09" w:rsidRDefault="009C3B09" w:rsidP="009C3B09"/>
    <w:p w:rsidR="009C3B09" w:rsidRDefault="009C3B09" w:rsidP="009C3B09"/>
    <w:p w:rsidR="009C3B09" w:rsidRDefault="009C3B09" w:rsidP="009C3B09"/>
    <w:p w:rsidR="009C3B09" w:rsidRDefault="009C3B09" w:rsidP="009C3B09"/>
    <w:p w:rsidR="009C3B09" w:rsidRDefault="009C3B09" w:rsidP="009C3B09"/>
    <w:p w:rsidR="009C3B09" w:rsidRDefault="009C3B09" w:rsidP="009C3B09"/>
    <w:p w:rsidR="009C3B09" w:rsidRDefault="009C3B09" w:rsidP="009C3B09"/>
    <w:p w:rsidR="009C3B09" w:rsidRDefault="009C3B09" w:rsidP="009C3B09"/>
    <w:p w:rsidR="009C3B09" w:rsidRDefault="009C3B09" w:rsidP="009C3B09"/>
    <w:p w:rsidR="009C3B09" w:rsidRDefault="009C3B09" w:rsidP="009C3B09"/>
    <w:p w:rsidR="009C3B09" w:rsidRDefault="009C3B09" w:rsidP="009C3B09"/>
    <w:p w:rsidR="009C3B09" w:rsidRDefault="009C3B09" w:rsidP="009C3B09"/>
    <w:p w:rsidR="009C3B09" w:rsidRDefault="009C3B09" w:rsidP="009C3B09"/>
    <w:p w:rsidR="009C3B09" w:rsidRDefault="009C3B09" w:rsidP="009C3B09"/>
    <w:p w:rsidR="009C3B09" w:rsidRDefault="009C3B09" w:rsidP="009C3B09"/>
    <w:p w:rsidR="009C3B09" w:rsidRDefault="009C3B09" w:rsidP="009C3B09"/>
    <w:p w:rsidR="009C3B09" w:rsidRDefault="009C3B09" w:rsidP="009C3B09"/>
    <w:p w:rsidR="009C3B09" w:rsidRDefault="009C3B09" w:rsidP="009C3B09"/>
    <w:p w:rsidR="009C3B09" w:rsidRDefault="009C3B09" w:rsidP="009C3B09"/>
    <w:p w:rsidR="009C3B09" w:rsidRDefault="009C3B09" w:rsidP="009C3B09"/>
    <w:p w:rsidR="009C3B09" w:rsidRDefault="009C3B09" w:rsidP="009C3B09"/>
    <w:p w:rsidR="009C3B09" w:rsidRDefault="009C3B09" w:rsidP="009C3B09"/>
    <w:p w:rsidR="009C3B09" w:rsidRDefault="009C3B09" w:rsidP="009C3B09"/>
    <w:p w:rsidR="009C3B09" w:rsidRDefault="009C3B09" w:rsidP="009C3B09"/>
    <w:p w:rsidR="009C3B09" w:rsidRDefault="009C3B09" w:rsidP="009C3B09"/>
    <w:p w:rsidR="009C3B09" w:rsidRDefault="009C3B09" w:rsidP="009C3B09"/>
    <w:p w:rsidR="009C3B09" w:rsidRDefault="009C3B09" w:rsidP="009C3B09"/>
    <w:p w:rsidR="009C3B09" w:rsidRDefault="009C3B09" w:rsidP="009C3B09"/>
    <w:p w:rsidR="009C3B09" w:rsidRDefault="009C3B09" w:rsidP="009C3B09"/>
    <w:p w:rsidR="009C3B09" w:rsidRDefault="009C3B09" w:rsidP="009C3B09"/>
    <w:p w:rsidR="009C3B09" w:rsidRDefault="009C3B09" w:rsidP="009C3B09"/>
    <w:p w:rsidR="009C3B09" w:rsidRDefault="009C3B09" w:rsidP="009C3B09"/>
    <w:p w:rsidR="009C3B09" w:rsidRDefault="009C3B09" w:rsidP="009C3B09"/>
    <w:p w:rsidR="009C3B09" w:rsidRDefault="009C3B09" w:rsidP="009C3B09"/>
    <w:p w:rsidR="009C3B09" w:rsidRDefault="009C3B09" w:rsidP="009C3B09"/>
    <w:p w:rsidR="009C3B09" w:rsidRDefault="009C3B09" w:rsidP="009C3B09"/>
    <w:p w:rsidR="009C3B09" w:rsidRDefault="009C3B09" w:rsidP="009C3B09"/>
    <w:p w:rsidR="009C3B09" w:rsidRPr="00C61B22" w:rsidRDefault="009C3B09" w:rsidP="009C3B09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Toc103898392"/>
      <w:r w:rsidRPr="00C61B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СПИСОК ИСПОЛЬЗОВАННОЙ ЛИТЕРАТУРЫ</w:t>
      </w:r>
      <w:bookmarkEnd w:id="1"/>
    </w:p>
    <w:p w:rsidR="009C3B09" w:rsidRPr="00A36FE7" w:rsidRDefault="009C3B09" w:rsidP="009C3B09">
      <w:pPr>
        <w:tabs>
          <w:tab w:val="left" w:pos="567"/>
        </w:tabs>
        <w:ind w:firstLine="709"/>
        <w:jc w:val="both"/>
        <w:rPr>
          <w:rFonts w:cs="Times New Roman"/>
          <w:sz w:val="28"/>
          <w:szCs w:val="28"/>
        </w:rPr>
      </w:pPr>
    </w:p>
    <w:p w:rsidR="009C3B09" w:rsidRPr="00A36FE7" w:rsidRDefault="009C3B09" w:rsidP="009C3B09">
      <w:pPr>
        <w:numPr>
          <w:ilvl w:val="0"/>
          <w:numId w:val="1"/>
        </w:numPr>
        <w:tabs>
          <w:tab w:val="left" w:pos="567"/>
          <w:tab w:val="num" w:pos="709"/>
          <w:tab w:val="left" w:pos="1134"/>
          <w:tab w:val="left" w:pos="1276"/>
        </w:tabs>
        <w:ind w:left="0" w:firstLine="709"/>
        <w:contextualSpacing/>
        <w:jc w:val="both"/>
        <w:rPr>
          <w:rFonts w:eastAsia="Calibri" w:cs="Times New Roman"/>
          <w:sz w:val="28"/>
          <w:szCs w:val="28"/>
        </w:rPr>
      </w:pPr>
      <w:proofErr w:type="spellStart"/>
      <w:r w:rsidRPr="00A36FE7">
        <w:rPr>
          <w:rFonts w:eastAsia="Calibri" w:cs="Times New Roman"/>
          <w:sz w:val="28"/>
          <w:szCs w:val="28"/>
        </w:rPr>
        <w:t>Садиева</w:t>
      </w:r>
      <w:proofErr w:type="spellEnd"/>
      <w:r w:rsidRPr="00A36FE7">
        <w:rPr>
          <w:rFonts w:eastAsia="Calibri" w:cs="Times New Roman"/>
          <w:sz w:val="28"/>
          <w:szCs w:val="28"/>
        </w:rPr>
        <w:t xml:space="preserve"> А.С., </w:t>
      </w:r>
      <w:proofErr w:type="spellStart"/>
      <w:r w:rsidRPr="00A36FE7">
        <w:rPr>
          <w:rFonts w:eastAsia="Calibri" w:cs="Times New Roman"/>
          <w:sz w:val="28"/>
          <w:szCs w:val="28"/>
        </w:rPr>
        <w:t>Шахарова</w:t>
      </w:r>
      <w:proofErr w:type="spellEnd"/>
      <w:r w:rsidRPr="00A36FE7">
        <w:rPr>
          <w:rFonts w:eastAsia="Calibri" w:cs="Times New Roman"/>
          <w:sz w:val="28"/>
          <w:szCs w:val="28"/>
        </w:rPr>
        <w:t xml:space="preserve"> А.Е., </w:t>
      </w:r>
      <w:proofErr w:type="spellStart"/>
      <w:r w:rsidRPr="00A36FE7">
        <w:rPr>
          <w:rFonts w:eastAsia="Calibri" w:cs="Times New Roman"/>
          <w:sz w:val="28"/>
          <w:szCs w:val="28"/>
        </w:rPr>
        <w:t>Сагиндыкова</w:t>
      </w:r>
      <w:proofErr w:type="spellEnd"/>
      <w:r w:rsidRPr="00A36FE7">
        <w:rPr>
          <w:rFonts w:eastAsia="Calibri" w:cs="Times New Roman"/>
          <w:sz w:val="28"/>
          <w:szCs w:val="28"/>
        </w:rPr>
        <w:t xml:space="preserve"> Г.М. Бухгалтерский учет и аудит. Учебное пособие. –  </w:t>
      </w:r>
      <w:proofErr w:type="gramStart"/>
      <w:r w:rsidRPr="00A36FE7">
        <w:rPr>
          <w:rFonts w:eastAsia="Calibri" w:cs="Times New Roman"/>
          <w:sz w:val="28"/>
          <w:szCs w:val="28"/>
        </w:rPr>
        <w:t>Алматы:  ТОО</w:t>
      </w:r>
      <w:proofErr w:type="gramEnd"/>
      <w:r w:rsidRPr="00A36FE7">
        <w:rPr>
          <w:rFonts w:eastAsia="Calibri" w:cs="Times New Roman"/>
          <w:sz w:val="28"/>
          <w:szCs w:val="28"/>
        </w:rPr>
        <w:t xml:space="preserve"> «Издательство LEM», 2018.  – 364 с.</w:t>
      </w:r>
    </w:p>
    <w:p w:rsidR="009C3B09" w:rsidRPr="00A36FE7" w:rsidRDefault="009C3B09" w:rsidP="009C3B09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eastAsia="Calibri" w:cs="Times New Roman"/>
          <w:sz w:val="28"/>
          <w:szCs w:val="28"/>
        </w:rPr>
      </w:pPr>
      <w:proofErr w:type="spellStart"/>
      <w:r w:rsidRPr="00A36FE7">
        <w:rPr>
          <w:rFonts w:eastAsia="Calibri" w:cs="Times New Roman"/>
          <w:sz w:val="28"/>
          <w:szCs w:val="28"/>
        </w:rPr>
        <w:t>Сарбасова</w:t>
      </w:r>
      <w:proofErr w:type="spellEnd"/>
      <w:r w:rsidRPr="00A36FE7">
        <w:rPr>
          <w:rFonts w:eastAsia="Calibri" w:cs="Times New Roman"/>
          <w:sz w:val="28"/>
          <w:szCs w:val="28"/>
        </w:rPr>
        <w:t xml:space="preserve"> А.К. Экономика и организация производства: учебное пособие. - Алматы: </w:t>
      </w:r>
      <w:proofErr w:type="spellStart"/>
      <w:r w:rsidRPr="00A36FE7">
        <w:rPr>
          <w:rFonts w:eastAsia="Calibri" w:cs="Times New Roman"/>
          <w:sz w:val="28"/>
          <w:szCs w:val="28"/>
        </w:rPr>
        <w:t>Қазақ</w:t>
      </w:r>
      <w:proofErr w:type="spellEnd"/>
      <w:r w:rsidRPr="00A36FE7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A36FE7">
        <w:rPr>
          <w:rFonts w:eastAsia="Calibri" w:cs="Times New Roman"/>
          <w:sz w:val="28"/>
          <w:szCs w:val="28"/>
        </w:rPr>
        <w:t>университеті</w:t>
      </w:r>
      <w:proofErr w:type="spellEnd"/>
      <w:r w:rsidRPr="00A36FE7">
        <w:rPr>
          <w:rFonts w:eastAsia="Calibri" w:cs="Times New Roman"/>
          <w:sz w:val="28"/>
          <w:szCs w:val="28"/>
        </w:rPr>
        <w:t xml:space="preserve"> 2015. – 312 с. </w:t>
      </w:r>
    </w:p>
    <w:p w:rsidR="009C3B09" w:rsidRPr="00A36FE7" w:rsidRDefault="009C3B09" w:rsidP="009C3B09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eastAsia="Calibri" w:cs="Times New Roman"/>
          <w:sz w:val="28"/>
          <w:szCs w:val="28"/>
        </w:rPr>
      </w:pPr>
      <w:proofErr w:type="spellStart"/>
      <w:r w:rsidRPr="00A36FE7">
        <w:rPr>
          <w:rFonts w:eastAsia="Calibri" w:cs="Times New Roman"/>
          <w:sz w:val="28"/>
          <w:szCs w:val="28"/>
        </w:rPr>
        <w:t>Сейдахметова</w:t>
      </w:r>
      <w:proofErr w:type="spellEnd"/>
      <w:r w:rsidRPr="00A36FE7">
        <w:rPr>
          <w:rFonts w:eastAsia="Calibri" w:cs="Times New Roman"/>
          <w:sz w:val="28"/>
          <w:szCs w:val="28"/>
        </w:rPr>
        <w:t xml:space="preserve"> Ф.С. Современный бухгалтерский учет. – Алматы: ТОО «Издательство LEM», 2017. - 548 С.</w:t>
      </w:r>
    </w:p>
    <w:p w:rsidR="009C3B09" w:rsidRPr="00A36FE7" w:rsidRDefault="009C3B09" w:rsidP="009C3B09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eastAsia="Calibri" w:cs="Times New Roman"/>
          <w:sz w:val="28"/>
          <w:szCs w:val="28"/>
        </w:rPr>
      </w:pPr>
      <w:r w:rsidRPr="00A36FE7">
        <w:rPr>
          <w:rFonts w:eastAsia="Calibri" w:cs="Times New Roman"/>
          <w:sz w:val="28"/>
          <w:szCs w:val="28"/>
        </w:rPr>
        <w:t>Бородай В.А., Галенко Е.В., Дегтева Л.В., и др. Экономика предприятия (организации) [Электронный ресурс</w:t>
      </w:r>
      <w:proofErr w:type="gramStart"/>
      <w:r w:rsidRPr="00A36FE7">
        <w:rPr>
          <w:rFonts w:eastAsia="Calibri" w:cs="Times New Roman"/>
          <w:sz w:val="28"/>
          <w:szCs w:val="28"/>
        </w:rPr>
        <w:t>] :</w:t>
      </w:r>
      <w:proofErr w:type="gramEnd"/>
      <w:r w:rsidRPr="00A36FE7">
        <w:rPr>
          <w:rFonts w:eastAsia="Calibri" w:cs="Times New Roman"/>
          <w:sz w:val="28"/>
          <w:szCs w:val="28"/>
        </w:rPr>
        <w:t xml:space="preserve"> учебное пособие. – Нижний Новгород: НОО "Профессиональная наука", 2018. – Режим доступа http://scipro.ru/conf/enterpriseeconomy.pdf.</w:t>
      </w:r>
    </w:p>
    <w:p w:rsidR="009C3B09" w:rsidRPr="00A36FE7" w:rsidRDefault="009C3B09" w:rsidP="009C3B09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eastAsia="Calibri" w:cs="Times New Roman"/>
          <w:sz w:val="28"/>
          <w:szCs w:val="28"/>
        </w:rPr>
      </w:pPr>
      <w:proofErr w:type="spellStart"/>
      <w:r w:rsidRPr="00A36FE7">
        <w:rPr>
          <w:rFonts w:eastAsia="Calibri" w:cs="Times New Roman"/>
          <w:sz w:val="28"/>
          <w:szCs w:val="28"/>
        </w:rPr>
        <w:t>Дорман</w:t>
      </w:r>
      <w:proofErr w:type="spellEnd"/>
      <w:r w:rsidRPr="00A36FE7">
        <w:rPr>
          <w:rFonts w:eastAsia="Calibri" w:cs="Times New Roman"/>
          <w:sz w:val="28"/>
          <w:szCs w:val="28"/>
        </w:rPr>
        <w:t xml:space="preserve">, В.Н. Коммерческая организация: доходы и расходы, финансовый </w:t>
      </w:r>
      <w:proofErr w:type="gramStart"/>
      <w:r w:rsidRPr="00A36FE7">
        <w:rPr>
          <w:rFonts w:eastAsia="Calibri" w:cs="Times New Roman"/>
          <w:sz w:val="28"/>
          <w:szCs w:val="28"/>
        </w:rPr>
        <w:t>результат :</w:t>
      </w:r>
      <w:proofErr w:type="gramEnd"/>
      <w:r w:rsidRPr="00A36FE7">
        <w:rPr>
          <w:rFonts w:eastAsia="Calibri" w:cs="Times New Roman"/>
          <w:sz w:val="28"/>
          <w:szCs w:val="28"/>
        </w:rPr>
        <w:t xml:space="preserve"> учебное пособие / В.Н. </w:t>
      </w:r>
      <w:proofErr w:type="spellStart"/>
      <w:r w:rsidRPr="00A36FE7">
        <w:rPr>
          <w:rFonts w:eastAsia="Calibri" w:cs="Times New Roman"/>
          <w:sz w:val="28"/>
          <w:szCs w:val="28"/>
        </w:rPr>
        <w:t>Дорман</w:t>
      </w:r>
      <w:proofErr w:type="spellEnd"/>
      <w:r w:rsidRPr="00A36FE7">
        <w:rPr>
          <w:rFonts w:eastAsia="Calibri" w:cs="Times New Roman"/>
          <w:sz w:val="28"/>
          <w:szCs w:val="28"/>
        </w:rPr>
        <w:t>.— Екатеринбург : Изд-во Урал. ун-та, 2016. — 108 с</w:t>
      </w:r>
    </w:p>
    <w:p w:rsidR="009C3B09" w:rsidRDefault="009C3B09" w:rsidP="009C3B09">
      <w:bookmarkStart w:id="2" w:name="_GoBack"/>
      <w:bookmarkEnd w:id="2"/>
    </w:p>
    <w:sectPr w:rsidR="009C3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271BC"/>
    <w:multiLevelType w:val="hybridMultilevel"/>
    <w:tmpl w:val="4A66B086"/>
    <w:lvl w:ilvl="0" w:tplc="5F36EE72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AB"/>
    <w:rsid w:val="00255DAB"/>
    <w:rsid w:val="009951AF"/>
    <w:rsid w:val="009C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13C8A"/>
  <w15:chartTrackingRefBased/>
  <w15:docId w15:val="{9AD43E8F-71A4-4778-AEC9-BA5250DD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B09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9C3B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B09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9C3B09"/>
    <w:pPr>
      <w:spacing w:after="100"/>
    </w:pPr>
  </w:style>
  <w:style w:type="character" w:customStyle="1" w:styleId="10">
    <w:name w:val="Заголовок 1 Знак"/>
    <w:basedOn w:val="a0"/>
    <w:link w:val="1"/>
    <w:uiPriority w:val="9"/>
    <w:rsid w:val="009C3B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2023-01-09T08:41:00Z</dcterms:created>
  <dcterms:modified xsi:type="dcterms:W3CDTF">2023-01-09T08:43:00Z</dcterms:modified>
</cp:coreProperties>
</file>