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10" w:rsidRDefault="00850EBE" w:rsidP="00850EB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Диссертация_</w:t>
      </w:r>
      <w:proofErr w:type="gramStart"/>
      <w:r w:rsidRPr="00850EBE">
        <w:rPr>
          <w:rFonts w:ascii="Times New Roman" w:hAnsi="Times New Roman" w:cs="Times New Roman"/>
          <w:color w:val="000000" w:themeColor="text1"/>
          <w:sz w:val="28"/>
          <w:szCs w:val="28"/>
        </w:rPr>
        <w:t>Нейромаркетинг:методы</w:t>
      </w:r>
      <w:proofErr w:type="gramEnd"/>
      <w:r w:rsidRPr="00850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потребительского поведения</w:t>
      </w:r>
    </w:p>
    <w:p w:rsidR="00850EBE" w:rsidRDefault="00850EBE" w:rsidP="00850EB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Стр_72</w:t>
      </w:r>
    </w:p>
    <w:p w:rsidR="00850EBE" w:rsidRPr="00FC7226" w:rsidRDefault="00850EBE" w:rsidP="00850EBE">
      <w:pPr>
        <w:pStyle w:val="11"/>
        <w:tabs>
          <w:tab w:val="right" w:leader="dot" w:pos="9344"/>
        </w:tabs>
        <w:spacing w:after="0"/>
        <w:ind w:firstLine="709"/>
        <w:jc w:val="both"/>
        <w:rPr>
          <w:rFonts w:ascii="Arial" w:eastAsiaTheme="minorEastAsia" w:hAnsi="Arial" w:cs="Arial"/>
          <w:noProof/>
          <w:sz w:val="24"/>
          <w:lang w:eastAsia="ru-RU"/>
        </w:rPr>
      </w:pPr>
      <w:r w:rsidRPr="00FC7226">
        <w:rPr>
          <w:rFonts w:ascii="Arial" w:hAnsi="Arial" w:cs="Arial"/>
          <w:sz w:val="24"/>
        </w:rPr>
        <w:fldChar w:fldCharType="begin"/>
      </w:r>
      <w:r w:rsidRPr="00FC7226">
        <w:rPr>
          <w:rFonts w:ascii="Arial" w:hAnsi="Arial" w:cs="Arial"/>
          <w:sz w:val="24"/>
        </w:rPr>
        <w:instrText xml:space="preserve"> TOC \o "1-3" \h \z \u </w:instrText>
      </w:r>
      <w:r w:rsidRPr="00FC7226">
        <w:rPr>
          <w:rFonts w:ascii="Arial" w:hAnsi="Arial" w:cs="Arial"/>
          <w:sz w:val="24"/>
        </w:rPr>
        <w:fldChar w:fldCharType="separate"/>
      </w:r>
    </w:p>
    <w:p w:rsidR="00850EBE" w:rsidRPr="00850EBE" w:rsidRDefault="00850EBE" w:rsidP="00850EBE">
      <w:pPr>
        <w:pStyle w:val="11"/>
        <w:tabs>
          <w:tab w:val="right" w:leader="dot" w:pos="9344"/>
        </w:tabs>
        <w:spacing w:after="0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157546" w:history="1">
        <w:r w:rsidRPr="00850EBE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</w:hyperlink>
    </w:p>
    <w:p w:rsidR="00850EBE" w:rsidRPr="00850EBE" w:rsidRDefault="00850EBE" w:rsidP="00850EBE">
      <w:pPr>
        <w:pStyle w:val="11"/>
        <w:tabs>
          <w:tab w:val="right" w:leader="dot" w:pos="9344"/>
        </w:tabs>
        <w:spacing w:after="0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157547" w:history="1">
        <w:r w:rsidRPr="00850EBE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 ТЕОРЕТИЧЕСКИЕ АСПЕКТЫ НЕЙРОМАРКЕТИНГОВЫХ МЕТОДОВ ИЗУЧЕНИЯ ПОВЕДЕНИЯ ПОТРЕБИТЕЛЕЙ</w:t>
        </w:r>
      </w:hyperlink>
    </w:p>
    <w:p w:rsidR="00850EBE" w:rsidRPr="00850EBE" w:rsidRDefault="00850EBE" w:rsidP="00850EBE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157548" w:history="1">
        <w:r w:rsidRPr="00850EBE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1.1 Теоретические основы процесса принятия решения о покупке</w:t>
        </w:r>
      </w:hyperlink>
    </w:p>
    <w:p w:rsidR="00850EBE" w:rsidRPr="00850EBE" w:rsidRDefault="00850EBE" w:rsidP="00850EBE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157549" w:history="1">
        <w:r w:rsidRPr="00850EBE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 Обоснование роли маркетинговых коммуникаций как факторы влияния на потребительское поведение</w:t>
        </w:r>
      </w:hyperlink>
    </w:p>
    <w:p w:rsidR="00850EBE" w:rsidRPr="00850EBE" w:rsidRDefault="00850EBE" w:rsidP="00850EBE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157550" w:history="1">
        <w:r w:rsidRPr="00850EBE">
          <w:rPr>
            <w:rStyle w:val="a3"/>
            <w:rFonts w:ascii="Times New Roman" w:hAnsi="Times New Roman" w:cs="Times New Roman"/>
            <w:noProof/>
            <w:sz w:val="28"/>
            <w:szCs w:val="28"/>
            <w:u w:color="000000"/>
          </w:rPr>
          <w:t>1.3 Моделирование потребительского поведения: нейромаркетиговый подход</w:t>
        </w:r>
      </w:hyperlink>
    </w:p>
    <w:p w:rsidR="00850EBE" w:rsidRPr="00850EBE" w:rsidRDefault="00850EBE" w:rsidP="00850EBE">
      <w:pPr>
        <w:pStyle w:val="11"/>
        <w:tabs>
          <w:tab w:val="right" w:leader="dot" w:pos="9344"/>
        </w:tabs>
        <w:spacing w:after="0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157551" w:history="1">
        <w:r w:rsidRPr="00850EBE">
          <w:rPr>
            <w:rStyle w:val="a3"/>
            <w:rFonts w:ascii="Times New Roman" w:hAnsi="Times New Roman" w:cs="Times New Roman"/>
            <w:noProof/>
            <w:sz w:val="28"/>
            <w:szCs w:val="28"/>
          </w:rPr>
          <w:t>2 ПРАКТИЧЕСКИЕ АСПЕКТЫ НЕЙРОМАРКЕТИНГОВЫХ МЕТОДОВ ИЗУЧЕНИЯ ПОВЕДЕНИЯ ПОТРЕБИТЕЛЕЙ</w:t>
        </w:r>
      </w:hyperlink>
    </w:p>
    <w:p w:rsidR="00850EBE" w:rsidRPr="00850EBE" w:rsidRDefault="00850EBE" w:rsidP="00850EBE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157552" w:history="1">
        <w:r w:rsidRPr="00850EBE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2.1 Анализ рынка высшего образования Республики Казахстан</w:t>
        </w:r>
      </w:hyperlink>
    </w:p>
    <w:p w:rsidR="00850EBE" w:rsidRPr="00850EBE" w:rsidRDefault="00850EBE" w:rsidP="00850EBE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157553" w:history="1">
        <w:r w:rsidRPr="00850EBE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2.2 Исследования процесса принятия решения о покупке образовательной услуги</w:t>
        </w:r>
      </w:hyperlink>
    </w:p>
    <w:p w:rsidR="00850EBE" w:rsidRPr="00850EBE" w:rsidRDefault="00850EBE" w:rsidP="00850EBE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157554" w:history="1">
        <w:r w:rsidRPr="00850EBE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2.3 Нейромаркетинговые исследования usability test сайта www.almau.edu</w:t>
        </w:r>
      </w:hyperlink>
    </w:p>
    <w:p w:rsidR="00850EBE" w:rsidRPr="00850EBE" w:rsidRDefault="00850EBE" w:rsidP="00850EBE">
      <w:pPr>
        <w:pStyle w:val="11"/>
        <w:tabs>
          <w:tab w:val="right" w:leader="dot" w:pos="9344"/>
        </w:tabs>
        <w:spacing w:after="0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157555" w:history="1">
        <w:r w:rsidRPr="00850E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3 СОВЕРШЕНСТВОВАНИЕ НАПРАВЛЕНИЙ ПРИВЛЕЧЕНИЯ ПОТРЕБИТЕЛЕЙ УСЛУГ </w:t>
        </w:r>
      </w:hyperlink>
    </w:p>
    <w:p w:rsidR="00850EBE" w:rsidRPr="00850EBE" w:rsidRDefault="00850EBE" w:rsidP="00850EBE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157556" w:history="1">
        <w:r w:rsidRPr="00850EBE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3.1 Моделирование потребительского поведения на сайте AlmaU.edu</w:t>
        </w:r>
      </w:hyperlink>
    </w:p>
    <w:p w:rsidR="00850EBE" w:rsidRPr="00850EBE" w:rsidRDefault="00850EBE" w:rsidP="00850EBE">
      <w:pPr>
        <w:pStyle w:val="2"/>
        <w:tabs>
          <w:tab w:val="right" w:leader="dot" w:pos="9344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157557" w:history="1">
        <w:r w:rsidRPr="00850E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3.2 Программа маркетинговых коммуникаций AlmaU на 2022-2023 учебный год</w:t>
        </w:r>
      </w:hyperlink>
    </w:p>
    <w:p w:rsidR="00850EBE" w:rsidRPr="00850EBE" w:rsidRDefault="00850EBE" w:rsidP="00850EBE">
      <w:pPr>
        <w:pStyle w:val="11"/>
        <w:tabs>
          <w:tab w:val="right" w:leader="dot" w:pos="9344"/>
        </w:tabs>
        <w:spacing w:after="0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157558" w:history="1">
        <w:r w:rsidRPr="00850EBE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ЗАКЛЮЧЕНИЕ</w:t>
        </w:r>
      </w:hyperlink>
    </w:p>
    <w:p w:rsidR="00850EBE" w:rsidRPr="00850EBE" w:rsidRDefault="00850EBE" w:rsidP="00850EBE">
      <w:pPr>
        <w:pStyle w:val="11"/>
        <w:tabs>
          <w:tab w:val="right" w:leader="dot" w:pos="9344"/>
        </w:tabs>
        <w:spacing w:after="0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5157559" w:history="1">
        <w:r w:rsidRPr="00850EBE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850EBE" w:rsidRDefault="00850EBE" w:rsidP="00850EBE">
      <w:pPr>
        <w:rPr>
          <w:rFonts w:ascii="Arial" w:hAnsi="Arial" w:cs="Arial"/>
          <w:sz w:val="24"/>
        </w:rPr>
      </w:pPr>
      <w:r w:rsidRPr="00FC7226">
        <w:rPr>
          <w:rFonts w:ascii="Arial" w:hAnsi="Arial" w:cs="Arial"/>
          <w:sz w:val="24"/>
        </w:rPr>
        <w:fldChar w:fldCharType="end"/>
      </w:r>
    </w:p>
    <w:p w:rsidR="00850EBE" w:rsidRDefault="00850EBE" w:rsidP="00850EBE">
      <w:pPr>
        <w:rPr>
          <w:rFonts w:ascii="Arial" w:hAnsi="Arial" w:cs="Arial"/>
          <w:sz w:val="24"/>
        </w:rPr>
      </w:pPr>
    </w:p>
    <w:p w:rsidR="00850EBE" w:rsidRDefault="00850EBE" w:rsidP="00850EBE">
      <w:pPr>
        <w:rPr>
          <w:rFonts w:ascii="Arial" w:hAnsi="Arial" w:cs="Arial"/>
          <w:sz w:val="24"/>
        </w:rPr>
      </w:pPr>
    </w:p>
    <w:p w:rsidR="00850EBE" w:rsidRDefault="00850EBE" w:rsidP="00850EBE">
      <w:pPr>
        <w:rPr>
          <w:rFonts w:ascii="Arial" w:hAnsi="Arial" w:cs="Arial"/>
          <w:sz w:val="24"/>
        </w:rPr>
      </w:pPr>
    </w:p>
    <w:p w:rsidR="00850EBE" w:rsidRDefault="00850EBE" w:rsidP="00850EBE">
      <w:pPr>
        <w:rPr>
          <w:rFonts w:ascii="Arial" w:hAnsi="Arial" w:cs="Arial"/>
          <w:sz w:val="24"/>
        </w:rPr>
      </w:pPr>
    </w:p>
    <w:p w:rsidR="00850EBE" w:rsidRDefault="00850EBE" w:rsidP="00850EBE">
      <w:pPr>
        <w:rPr>
          <w:rFonts w:ascii="Arial" w:hAnsi="Arial" w:cs="Arial"/>
          <w:sz w:val="24"/>
        </w:rPr>
      </w:pPr>
    </w:p>
    <w:p w:rsidR="00850EBE" w:rsidRDefault="00850EBE" w:rsidP="00850EBE">
      <w:pPr>
        <w:rPr>
          <w:rFonts w:ascii="Arial" w:hAnsi="Arial" w:cs="Arial"/>
          <w:sz w:val="24"/>
        </w:rPr>
      </w:pPr>
    </w:p>
    <w:p w:rsidR="00850EBE" w:rsidRDefault="00850EBE" w:rsidP="00850EBE">
      <w:pPr>
        <w:rPr>
          <w:rFonts w:ascii="Arial" w:hAnsi="Arial" w:cs="Arial"/>
          <w:sz w:val="24"/>
        </w:rPr>
      </w:pPr>
    </w:p>
    <w:p w:rsidR="00850EBE" w:rsidRDefault="00850EBE" w:rsidP="00850EBE">
      <w:pPr>
        <w:rPr>
          <w:rFonts w:ascii="Arial" w:hAnsi="Arial" w:cs="Arial"/>
          <w:sz w:val="24"/>
        </w:rPr>
      </w:pPr>
    </w:p>
    <w:p w:rsidR="00850EBE" w:rsidRDefault="00850EBE" w:rsidP="00850EBE">
      <w:pPr>
        <w:rPr>
          <w:rFonts w:ascii="Arial" w:hAnsi="Arial" w:cs="Arial"/>
          <w:sz w:val="24"/>
        </w:rPr>
      </w:pPr>
    </w:p>
    <w:p w:rsidR="00850EBE" w:rsidRDefault="00850EBE" w:rsidP="00850EBE">
      <w:pPr>
        <w:rPr>
          <w:rFonts w:ascii="Arial" w:hAnsi="Arial" w:cs="Arial"/>
          <w:sz w:val="24"/>
        </w:rPr>
      </w:pPr>
    </w:p>
    <w:p w:rsidR="00850EBE" w:rsidRPr="003F5CF0" w:rsidRDefault="00850EBE" w:rsidP="00850EBE">
      <w:pPr>
        <w:pStyle w:val="1"/>
        <w:spacing w:before="0"/>
        <w:jc w:val="center"/>
        <w:rPr>
          <w:rFonts w:ascii="Arial" w:eastAsia="Times New Roman" w:hAnsi="Arial" w:cs="Arial"/>
          <w:color w:val="auto"/>
          <w:sz w:val="24"/>
          <w:lang w:eastAsia="ru-RU"/>
        </w:rPr>
      </w:pPr>
      <w:bookmarkStart w:id="0" w:name="_Toc105157558"/>
      <w:r w:rsidRPr="003F5CF0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>ЗАКЛЮЧЕНИЕ</w:t>
      </w:r>
      <w:bookmarkEnd w:id="0"/>
    </w:p>
    <w:p w:rsidR="00850EBE" w:rsidRPr="00850EBE" w:rsidRDefault="00850EBE" w:rsidP="00850EB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EBE" w:rsidRPr="00850EBE" w:rsidRDefault="00850EBE" w:rsidP="00850EBE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проведенного исследования можно сделать ряд выводов о значении </w:t>
      </w:r>
      <w:proofErr w:type="spellStart"/>
      <w:r w:rsidRPr="00850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нейромаркетингая</w:t>
      </w:r>
      <w:proofErr w:type="spellEnd"/>
      <w:r w:rsidRPr="0085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привлечения клиентов:</w:t>
      </w:r>
    </w:p>
    <w:p w:rsidR="00850EBE" w:rsidRPr="00850EBE" w:rsidRDefault="00850EBE" w:rsidP="00850EB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0E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побудительные факторы маркетинга и прочие раздражители проникают в сознание потребителя (у каждого потребителя свои мысли и восприятия одного и того же продукта) и вызывают определенные обратные реакции.</w:t>
      </w:r>
    </w:p>
    <w:p w:rsidR="00850EBE" w:rsidRPr="00850EBE" w:rsidRDefault="00850EBE" w:rsidP="00850EB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BE">
        <w:rPr>
          <w:rFonts w:ascii="Times New Roman" w:hAnsi="Times New Roman" w:cs="Times New Roman"/>
          <w:sz w:val="28"/>
          <w:szCs w:val="28"/>
        </w:rPr>
        <w:t>на потребителя наиболее действуют внутренние факторы побуждения к покупке, мотивирующие его к ней, а также возможные ограничения ввиду которых он не может себе позволить совершить покупку.</w:t>
      </w:r>
    </w:p>
    <w:p w:rsidR="00850EBE" w:rsidRPr="00850EBE" w:rsidRDefault="00850EBE" w:rsidP="00850EBE">
      <w:pPr>
        <w:widowControl w:val="0"/>
        <w:tabs>
          <w:tab w:val="left" w:pos="851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850EBE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Эффективно построенные маркетинговые коммуникации позволяют осуществить передачу сообщений потребителям с целью сделать товары и услуги компаний привлекательными для целевой аудитории. Таким образом, в настоящее время в системе маркетинга все более весомую роль играет комплекс маркетинговых коммуникаций. Об этом свидетельствует ряд факторов: </w:t>
      </w:r>
    </w:p>
    <w:p w:rsidR="00850EBE" w:rsidRPr="00850EBE" w:rsidRDefault="00850EBE" w:rsidP="00850EBE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850EBE">
        <w:rPr>
          <w:rFonts w:ascii="Times New Roman" w:eastAsia="Times New Roman" w:hAnsi="Times New Roman" w:cs="Times New Roman"/>
          <w:sz w:val="28"/>
          <w:szCs w:val="28"/>
          <w:u w:color="000000"/>
        </w:rPr>
        <w:t>активное развитие существующих и появление новых элементов комплекса маркетинговых коммуникаций;</w:t>
      </w:r>
    </w:p>
    <w:p w:rsidR="00850EBE" w:rsidRPr="00850EBE" w:rsidRDefault="00850EBE" w:rsidP="00850EBE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850EBE">
        <w:rPr>
          <w:rFonts w:ascii="Times New Roman" w:eastAsia="Times New Roman" w:hAnsi="Times New Roman" w:cs="Times New Roman"/>
          <w:sz w:val="28"/>
          <w:szCs w:val="28"/>
          <w:u w:color="000000"/>
        </w:rPr>
        <w:t>значительное увеличение инвестиций компаний в данный процесс;</w:t>
      </w:r>
    </w:p>
    <w:p w:rsidR="00850EBE" w:rsidRPr="00850EBE" w:rsidRDefault="00850EBE" w:rsidP="00850EB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850EBE">
        <w:rPr>
          <w:rFonts w:ascii="Times New Roman" w:eastAsia="Times New Roman" w:hAnsi="Times New Roman" w:cs="Times New Roman"/>
          <w:sz w:val="28"/>
          <w:szCs w:val="28"/>
          <w:u w:color="000000"/>
        </w:rPr>
        <w:t>повышение роли неценовых факторов, влияющих на принятие решения о покупке потребителем и другие.</w:t>
      </w:r>
    </w:p>
    <w:p w:rsidR="00850EBE" w:rsidRDefault="00850EBE" w:rsidP="00850EBE">
      <w:pPr>
        <w:rPr>
          <w:rFonts w:ascii="Times New Roman" w:hAnsi="Times New Roman" w:cs="Times New Roman"/>
          <w:sz w:val="28"/>
          <w:szCs w:val="28"/>
        </w:rPr>
      </w:pPr>
    </w:p>
    <w:p w:rsidR="00850EBE" w:rsidRDefault="00850EBE" w:rsidP="00850EBE">
      <w:pPr>
        <w:rPr>
          <w:rFonts w:ascii="Times New Roman" w:hAnsi="Times New Roman" w:cs="Times New Roman"/>
          <w:sz w:val="28"/>
          <w:szCs w:val="28"/>
        </w:rPr>
      </w:pPr>
    </w:p>
    <w:p w:rsidR="00850EBE" w:rsidRDefault="00850EBE" w:rsidP="00850EBE">
      <w:pPr>
        <w:rPr>
          <w:rFonts w:ascii="Times New Roman" w:hAnsi="Times New Roman" w:cs="Times New Roman"/>
          <w:sz w:val="28"/>
          <w:szCs w:val="28"/>
        </w:rPr>
      </w:pPr>
    </w:p>
    <w:p w:rsidR="00850EBE" w:rsidRDefault="00850EBE" w:rsidP="00850EBE">
      <w:pPr>
        <w:rPr>
          <w:rFonts w:ascii="Times New Roman" w:hAnsi="Times New Roman" w:cs="Times New Roman"/>
          <w:sz w:val="28"/>
          <w:szCs w:val="28"/>
        </w:rPr>
      </w:pPr>
    </w:p>
    <w:p w:rsidR="00850EBE" w:rsidRDefault="00850EBE" w:rsidP="00850EBE">
      <w:pPr>
        <w:rPr>
          <w:rFonts w:ascii="Times New Roman" w:hAnsi="Times New Roman" w:cs="Times New Roman"/>
          <w:sz w:val="28"/>
          <w:szCs w:val="28"/>
        </w:rPr>
      </w:pPr>
    </w:p>
    <w:p w:rsidR="00850EBE" w:rsidRDefault="00850EBE" w:rsidP="00850EBE">
      <w:pPr>
        <w:rPr>
          <w:rFonts w:ascii="Times New Roman" w:hAnsi="Times New Roman" w:cs="Times New Roman"/>
          <w:sz w:val="28"/>
          <w:szCs w:val="28"/>
        </w:rPr>
      </w:pPr>
    </w:p>
    <w:p w:rsidR="00850EBE" w:rsidRDefault="00850EBE" w:rsidP="00850EBE">
      <w:pPr>
        <w:rPr>
          <w:rFonts w:ascii="Times New Roman" w:hAnsi="Times New Roman" w:cs="Times New Roman"/>
          <w:sz w:val="28"/>
          <w:szCs w:val="28"/>
        </w:rPr>
      </w:pPr>
    </w:p>
    <w:p w:rsidR="00850EBE" w:rsidRDefault="00850EBE" w:rsidP="00850EBE">
      <w:pPr>
        <w:rPr>
          <w:rFonts w:ascii="Times New Roman" w:hAnsi="Times New Roman" w:cs="Times New Roman"/>
          <w:sz w:val="28"/>
          <w:szCs w:val="28"/>
        </w:rPr>
      </w:pPr>
    </w:p>
    <w:p w:rsidR="00850EBE" w:rsidRDefault="00850EBE" w:rsidP="00850EBE">
      <w:pPr>
        <w:rPr>
          <w:rFonts w:ascii="Times New Roman" w:hAnsi="Times New Roman" w:cs="Times New Roman"/>
          <w:sz w:val="28"/>
          <w:szCs w:val="28"/>
        </w:rPr>
      </w:pPr>
    </w:p>
    <w:p w:rsidR="00850EBE" w:rsidRDefault="00850EBE" w:rsidP="00850EBE">
      <w:pPr>
        <w:rPr>
          <w:rFonts w:ascii="Times New Roman" w:hAnsi="Times New Roman" w:cs="Times New Roman"/>
          <w:sz w:val="28"/>
          <w:szCs w:val="28"/>
        </w:rPr>
      </w:pPr>
    </w:p>
    <w:p w:rsidR="00850EBE" w:rsidRDefault="00850EBE" w:rsidP="00850EBE">
      <w:pPr>
        <w:rPr>
          <w:rFonts w:ascii="Times New Roman" w:hAnsi="Times New Roman" w:cs="Times New Roman"/>
          <w:sz w:val="28"/>
          <w:szCs w:val="28"/>
        </w:rPr>
      </w:pPr>
    </w:p>
    <w:p w:rsidR="00850EBE" w:rsidRDefault="00850EBE" w:rsidP="00850EBE">
      <w:pPr>
        <w:rPr>
          <w:rFonts w:ascii="Times New Roman" w:hAnsi="Times New Roman" w:cs="Times New Roman"/>
          <w:sz w:val="28"/>
          <w:szCs w:val="28"/>
        </w:rPr>
      </w:pPr>
    </w:p>
    <w:p w:rsidR="00850EBE" w:rsidRDefault="00850EBE" w:rsidP="00850EBE">
      <w:pPr>
        <w:rPr>
          <w:rFonts w:ascii="Times New Roman" w:hAnsi="Times New Roman" w:cs="Times New Roman"/>
          <w:sz w:val="28"/>
          <w:szCs w:val="28"/>
        </w:rPr>
      </w:pPr>
    </w:p>
    <w:p w:rsidR="00850EBE" w:rsidRPr="00850EBE" w:rsidRDefault="00850EBE" w:rsidP="00850EBE">
      <w:pPr>
        <w:rPr>
          <w:rFonts w:ascii="Times New Roman" w:hAnsi="Times New Roman" w:cs="Times New Roman"/>
          <w:sz w:val="28"/>
          <w:szCs w:val="28"/>
        </w:rPr>
      </w:pPr>
      <w:bookmarkStart w:id="1" w:name="_GoBack"/>
    </w:p>
    <w:p w:rsidR="00850EBE" w:rsidRPr="00850EBE" w:rsidRDefault="00850EBE" w:rsidP="00850EB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104168723"/>
      <w:bookmarkStart w:id="3" w:name="_Toc105157559"/>
      <w:bookmarkEnd w:id="1"/>
      <w:r w:rsidRPr="00850EBE">
        <w:rPr>
          <w:rFonts w:ascii="Times New Roman" w:hAnsi="Times New Roman" w:cs="Times New Roman"/>
          <w:color w:val="auto"/>
        </w:rPr>
        <w:t>СПИСОК ИСПОЛЬЗОВАННОЙ ЛИТЕРАТУРЫ</w:t>
      </w:r>
      <w:bookmarkEnd w:id="2"/>
      <w:bookmarkEnd w:id="3"/>
    </w:p>
    <w:p w:rsidR="00850EBE" w:rsidRPr="00850EBE" w:rsidRDefault="00850EBE" w:rsidP="00850EB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BE" w:rsidRPr="00850EBE" w:rsidRDefault="00850EBE" w:rsidP="00850EBE">
      <w:pPr>
        <w:widowControl w:val="0"/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50EB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 М.И. Эмоциональный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нейромаркетинг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 / Маргарита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. - М.: Издательские решения, </w:t>
      </w:r>
      <w:r w:rsidRPr="00850EBE">
        <w:rPr>
          <w:rStyle w:val="a4"/>
          <w:rFonts w:ascii="Times New Roman" w:hAnsi="Times New Roman" w:cs="Times New Roman"/>
          <w:sz w:val="28"/>
          <w:szCs w:val="28"/>
        </w:rPr>
        <w:t>2015</w:t>
      </w:r>
      <w:r w:rsidRPr="00850EBE">
        <w:rPr>
          <w:rFonts w:ascii="Times New Roman" w:hAnsi="Times New Roman" w:cs="Times New Roman"/>
          <w:sz w:val="28"/>
          <w:szCs w:val="28"/>
        </w:rPr>
        <w:t xml:space="preserve">. - </w:t>
      </w:r>
      <w:r w:rsidRPr="00850EBE">
        <w:rPr>
          <w:rStyle w:val="a4"/>
          <w:rFonts w:ascii="Times New Roman" w:hAnsi="Times New Roman" w:cs="Times New Roman"/>
          <w:sz w:val="28"/>
          <w:szCs w:val="28"/>
        </w:rPr>
        <w:t>746</w:t>
      </w:r>
      <w:r w:rsidRPr="00850EBE">
        <w:rPr>
          <w:rFonts w:ascii="Times New Roman" w:hAnsi="Times New Roman" w:cs="Times New Roman"/>
          <w:sz w:val="28"/>
          <w:szCs w:val="28"/>
        </w:rPr>
        <w:t xml:space="preserve"> c.</w:t>
      </w:r>
      <w:r w:rsidRPr="00850EBE">
        <w:rPr>
          <w:rFonts w:ascii="Times New Roman" w:hAnsi="Times New Roman" w:cs="Times New Roman"/>
          <w:sz w:val="28"/>
          <w:szCs w:val="28"/>
        </w:rPr>
        <w:br/>
        <w:t xml:space="preserve">2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Арндт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Трайндл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Нейромаркетинг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. Визуализация эмоций /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Трайндл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Арндт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. - М.: Альпина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, 2017. - </w:t>
      </w:r>
      <w:r w:rsidRPr="00850EBE">
        <w:rPr>
          <w:rStyle w:val="a4"/>
          <w:rFonts w:ascii="Times New Roman" w:hAnsi="Times New Roman" w:cs="Times New Roman"/>
          <w:sz w:val="28"/>
          <w:szCs w:val="28"/>
        </w:rPr>
        <w:t>538</w:t>
      </w:r>
      <w:r w:rsidRPr="00850EBE">
        <w:rPr>
          <w:rFonts w:ascii="Times New Roman" w:hAnsi="Times New Roman" w:cs="Times New Roman"/>
          <w:sz w:val="28"/>
          <w:szCs w:val="28"/>
        </w:rPr>
        <w:t xml:space="preserve"> c.</w:t>
      </w:r>
      <w:r w:rsidRPr="00850EBE">
        <w:rPr>
          <w:rFonts w:ascii="Times New Roman" w:hAnsi="Times New Roman" w:cs="Times New Roman"/>
          <w:sz w:val="28"/>
          <w:szCs w:val="28"/>
        </w:rPr>
        <w:br/>
      </w:r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>Consumer</w:t>
      </w:r>
      <w:proofErr w:type="spellEnd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>Neuroscience</w:t>
      </w:r>
      <w:proofErr w:type="spellEnd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 xml:space="preserve"> / H. </w:t>
      </w:r>
      <w:proofErr w:type="spellStart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>Plassmann</w:t>
      </w:r>
      <w:proofErr w:type="spellEnd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 xml:space="preserve">, C. </w:t>
      </w:r>
      <w:proofErr w:type="spellStart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>Yoon</w:t>
      </w:r>
      <w:proofErr w:type="spellEnd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 xml:space="preserve">, F. M. </w:t>
      </w:r>
      <w:proofErr w:type="spellStart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>Feinberg</w:t>
      </w:r>
      <w:proofErr w:type="spellEnd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 xml:space="preserve">, B. </w:t>
      </w:r>
      <w:proofErr w:type="spellStart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>Shiv</w:t>
      </w:r>
      <w:proofErr w:type="spellEnd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>Encyclopedia</w:t>
      </w:r>
      <w:proofErr w:type="spellEnd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>of</w:t>
      </w:r>
      <w:proofErr w:type="spellEnd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 xml:space="preserve"> Электронный ресурс:</w:t>
      </w:r>
      <w:r w:rsidRPr="00850EBE">
        <w:rPr>
          <w:rFonts w:ascii="Times New Roman" w:hAnsi="Times New Roman" w:cs="Times New Roman"/>
          <w:sz w:val="28"/>
          <w:szCs w:val="28"/>
        </w:rPr>
        <w:br/>
      </w:r>
      <w:r w:rsidRPr="00850EBE">
        <w:rPr>
          <w:rStyle w:val="markedcontent"/>
          <w:rFonts w:ascii="Times New Roman" w:hAnsi="Times New Roman" w:cs="Times New Roman"/>
          <w:sz w:val="28"/>
          <w:szCs w:val="28"/>
        </w:rPr>
        <w:t xml:space="preserve">https://is.gd/HpKkVh </w:t>
      </w:r>
    </w:p>
    <w:p w:rsidR="00850EBE" w:rsidRPr="00850EBE" w:rsidRDefault="00850EBE" w:rsidP="00850EB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B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Блэкуэлл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Миниард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Энджел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 Дж. Поведение потребителей. - СПб: Питер, 2007.</w:t>
      </w:r>
    </w:p>
    <w:p w:rsidR="00850EBE" w:rsidRPr="00850EBE" w:rsidRDefault="00850EBE" w:rsidP="00850EB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EBE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Выгодская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 Э. Г. Маркетинг / Э.Г.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Выгодская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850EBE">
        <w:rPr>
          <w:rFonts w:ascii="Times New Roman" w:hAnsi="Times New Roman" w:cs="Times New Roman"/>
          <w:sz w:val="28"/>
          <w:szCs w:val="28"/>
        </w:rPr>
        <w:t>Гиорд</w:t>
      </w:r>
      <w:proofErr w:type="spellEnd"/>
      <w:r w:rsidRPr="00850EBE">
        <w:rPr>
          <w:rFonts w:ascii="Times New Roman" w:hAnsi="Times New Roman" w:cs="Times New Roman"/>
          <w:sz w:val="28"/>
          <w:szCs w:val="28"/>
        </w:rPr>
        <w:t xml:space="preserve">, </w:t>
      </w:r>
      <w:r w:rsidRPr="00850EBE">
        <w:rPr>
          <w:rStyle w:val="a4"/>
          <w:rFonts w:ascii="Times New Roman" w:hAnsi="Times New Roman" w:cs="Times New Roman"/>
          <w:sz w:val="28"/>
          <w:szCs w:val="28"/>
        </w:rPr>
        <w:t>2018</w:t>
      </w:r>
      <w:r w:rsidRPr="00850EBE">
        <w:rPr>
          <w:rFonts w:ascii="Times New Roman" w:hAnsi="Times New Roman" w:cs="Times New Roman"/>
          <w:sz w:val="28"/>
          <w:szCs w:val="28"/>
        </w:rPr>
        <w:t>. - 128 c.</w:t>
      </w:r>
    </w:p>
    <w:p w:rsidR="00850EBE" w:rsidRPr="00850EBE" w:rsidRDefault="00850EBE" w:rsidP="00850EBE">
      <w:pPr>
        <w:rPr>
          <w:rFonts w:ascii="Times New Roman" w:hAnsi="Times New Roman" w:cs="Times New Roman"/>
          <w:sz w:val="28"/>
          <w:szCs w:val="28"/>
        </w:rPr>
      </w:pPr>
    </w:p>
    <w:sectPr w:rsidR="00850EBE" w:rsidRPr="0085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C9E"/>
    <w:multiLevelType w:val="hybridMultilevel"/>
    <w:tmpl w:val="D5B0389A"/>
    <w:lvl w:ilvl="0" w:tplc="62E435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3"/>
    <w:rsid w:val="00442410"/>
    <w:rsid w:val="00516C43"/>
    <w:rsid w:val="008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259"/>
  <w15:chartTrackingRefBased/>
  <w15:docId w15:val="{8E475317-AE8E-4492-B164-DDD4E5F8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EB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850EBE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850EBE"/>
    <w:pPr>
      <w:spacing w:after="100" w:line="276" w:lineRule="auto"/>
      <w:ind w:left="220"/>
    </w:pPr>
  </w:style>
  <w:style w:type="character" w:styleId="a3">
    <w:name w:val="Hyperlink"/>
    <w:basedOn w:val="a0"/>
    <w:uiPriority w:val="99"/>
    <w:unhideWhenUsed/>
    <w:rsid w:val="00850EB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0E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850EBE"/>
    <w:rPr>
      <w:b/>
      <w:bCs/>
    </w:rPr>
  </w:style>
  <w:style w:type="character" w:customStyle="1" w:styleId="markedcontent">
    <w:name w:val="markedcontent"/>
    <w:basedOn w:val="a0"/>
    <w:rsid w:val="0085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2023-01-04T06:55:00Z</dcterms:created>
  <dcterms:modified xsi:type="dcterms:W3CDTF">2023-01-04T07:02:00Z</dcterms:modified>
</cp:coreProperties>
</file>