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D" w:rsidRDefault="00A7641D" w:rsidP="00400B8A">
      <w:pPr>
        <w:pStyle w:val="a3"/>
      </w:pPr>
      <w:r>
        <w:t>Договор лизинга: понятие, существенные условия и особенности. Виды лизинга. Ответственность продавца</w:t>
      </w:r>
    </w:p>
    <w:p w:rsidR="00CB3E31" w:rsidRDefault="00CB3E31"/>
    <w:p w:rsidR="00A7641D" w:rsidRDefault="00A7641D" w:rsidP="00A7641D">
      <w:pPr>
        <w:pStyle w:val="2"/>
        <w:ind w:firstLine="0"/>
      </w:pPr>
      <w:bookmarkStart w:id="0" w:name="_Toc386111593"/>
      <w:bookmarkStart w:id="1" w:name="_Toc386115812"/>
      <w:r>
        <w:t>Содержание</w:t>
      </w:r>
      <w:bookmarkEnd w:id="0"/>
      <w:bookmarkEnd w:id="1"/>
    </w:p>
    <w:p w:rsidR="00A7641D" w:rsidRDefault="00A7641D" w:rsidP="00A7641D">
      <w:pPr>
        <w:ind w:firstLine="709"/>
        <w:jc w:val="both"/>
        <w:rPr>
          <w:sz w:val="28"/>
        </w:rPr>
      </w:pPr>
    </w:p>
    <w:p w:rsidR="00A7641D" w:rsidRDefault="00A7641D" w:rsidP="00400B8A">
      <w:pPr>
        <w:pStyle w:val="21"/>
        <w:tabs>
          <w:tab w:val="right" w:leader="dot" w:pos="9345"/>
        </w:tabs>
        <w:ind w:left="0"/>
        <w:rPr>
          <w:noProof/>
          <w:sz w:val="28"/>
          <w:lang w:val="en-US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13" w:history="1">
        <w:r w:rsidR="00A7641D">
          <w:rPr>
            <w:rStyle w:val="a5"/>
            <w:noProof/>
            <w:sz w:val="28"/>
            <w:szCs w:val="28"/>
          </w:rPr>
          <w:t>Введение</w:t>
        </w:r>
      </w:hyperlink>
    </w:p>
    <w:p w:rsidR="00A7641D" w:rsidRDefault="00A7641D" w:rsidP="00400B8A">
      <w:pPr>
        <w:spacing w:after="0" w:line="240" w:lineRule="auto"/>
        <w:rPr>
          <w:lang w:val="en-US"/>
        </w:rPr>
      </w:pPr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14" w:history="1">
        <w:r w:rsidR="00A7641D">
          <w:rPr>
            <w:rStyle w:val="a5"/>
            <w:noProof/>
            <w:sz w:val="28"/>
            <w:szCs w:val="28"/>
          </w:rPr>
          <w:t>1 Теоретико-правовые основы лизинга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15" w:history="1">
        <w:r w:rsidR="00A7641D">
          <w:rPr>
            <w:rStyle w:val="a5"/>
            <w:noProof/>
            <w:sz w:val="28"/>
            <w:szCs w:val="28"/>
          </w:rPr>
          <w:t>1.1 Понятие и характеристика лизинга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16" w:history="1">
        <w:r w:rsidR="00A7641D">
          <w:rPr>
            <w:rStyle w:val="a5"/>
            <w:noProof/>
            <w:sz w:val="28"/>
            <w:szCs w:val="28"/>
          </w:rPr>
          <w:t>1.2 Виды лизинга</w:t>
        </w:r>
      </w:hyperlink>
    </w:p>
    <w:p w:rsidR="00A7641D" w:rsidRDefault="00A7641D" w:rsidP="00400B8A">
      <w:pPr>
        <w:spacing w:after="0" w:line="240" w:lineRule="auto"/>
        <w:rPr>
          <w:lang w:val="en-US"/>
        </w:rPr>
      </w:pPr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17" w:history="1">
        <w:r w:rsidR="00A7641D">
          <w:rPr>
            <w:rStyle w:val="a5"/>
            <w:noProof/>
            <w:sz w:val="28"/>
            <w:szCs w:val="28"/>
          </w:rPr>
          <w:t>2 Особенности договора лизинга в Республике Казахстан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18" w:history="1">
        <w:r w:rsidR="00A7641D">
          <w:rPr>
            <w:rStyle w:val="a5"/>
            <w:noProof/>
            <w:sz w:val="28"/>
            <w:szCs w:val="28"/>
          </w:rPr>
          <w:t>2.1 Нормативно-правовая база лизинга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19" w:history="1">
        <w:r w:rsidR="00A7641D">
          <w:rPr>
            <w:rStyle w:val="a5"/>
            <w:noProof/>
            <w:sz w:val="28"/>
            <w:szCs w:val="28"/>
          </w:rPr>
          <w:t>2.2 Стороны договора лизинга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21" w:history="1">
        <w:r w:rsidR="00A7641D">
          <w:rPr>
            <w:rStyle w:val="a5"/>
            <w:noProof/>
            <w:sz w:val="28"/>
            <w:szCs w:val="28"/>
          </w:rPr>
          <w:t>2.3 Права и обязанности сторон по лизингу</w:t>
        </w:r>
      </w:hyperlink>
    </w:p>
    <w:p w:rsidR="00A7641D" w:rsidRDefault="00A7641D" w:rsidP="00400B8A">
      <w:pPr>
        <w:spacing w:after="0" w:line="240" w:lineRule="auto"/>
        <w:rPr>
          <w:lang w:val="en-US"/>
        </w:rPr>
      </w:pPr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23" w:history="1">
        <w:r w:rsidR="00A7641D">
          <w:rPr>
            <w:rStyle w:val="a5"/>
            <w:noProof/>
            <w:sz w:val="28"/>
            <w:szCs w:val="28"/>
          </w:rPr>
          <w:t>3 Проблемы и перспективы развиия лизинговых отношений в Республике Казахстан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24" w:history="1">
        <w:r w:rsidR="00A7641D">
          <w:rPr>
            <w:rStyle w:val="a5"/>
            <w:noProof/>
            <w:sz w:val="28"/>
            <w:szCs w:val="28"/>
            <w:shd w:val="clear" w:color="auto" w:fill="FFFFFF"/>
          </w:rPr>
          <w:t>3.1 Проблемы развития лизинговых отношений в Казахстане</w:t>
        </w:r>
      </w:hyperlink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25" w:history="1">
        <w:r w:rsidR="00A7641D">
          <w:rPr>
            <w:rStyle w:val="a5"/>
            <w:noProof/>
            <w:sz w:val="28"/>
            <w:szCs w:val="28"/>
          </w:rPr>
          <w:t>3.2 Пути совершенствования лизинга в РК</w:t>
        </w:r>
      </w:hyperlink>
    </w:p>
    <w:p w:rsidR="00A7641D" w:rsidRDefault="00A7641D" w:rsidP="00400B8A">
      <w:pPr>
        <w:spacing w:after="0" w:line="240" w:lineRule="auto"/>
        <w:rPr>
          <w:lang w:val="en-US"/>
        </w:rPr>
      </w:pPr>
    </w:p>
    <w:p w:rsidR="00A7641D" w:rsidRDefault="00400B8A" w:rsidP="00400B8A">
      <w:pPr>
        <w:pStyle w:val="11"/>
        <w:tabs>
          <w:tab w:val="right" w:leader="dot" w:pos="9345"/>
        </w:tabs>
        <w:rPr>
          <w:rStyle w:val="a5"/>
          <w:noProof/>
          <w:sz w:val="28"/>
          <w:lang w:val="en-US"/>
        </w:rPr>
      </w:pPr>
      <w:hyperlink w:anchor="_Toc386115826" w:history="1">
        <w:r w:rsidR="00A7641D">
          <w:rPr>
            <w:rStyle w:val="a5"/>
            <w:noProof/>
            <w:sz w:val="28"/>
            <w:szCs w:val="28"/>
          </w:rPr>
          <w:t>Заключение</w:t>
        </w:r>
      </w:hyperlink>
    </w:p>
    <w:p w:rsidR="00A7641D" w:rsidRDefault="00A7641D" w:rsidP="00400B8A">
      <w:pPr>
        <w:spacing w:after="0" w:line="240" w:lineRule="auto"/>
        <w:rPr>
          <w:lang w:val="en-US"/>
        </w:rPr>
      </w:pPr>
    </w:p>
    <w:p w:rsidR="00A7641D" w:rsidRDefault="00400B8A" w:rsidP="00400B8A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115827" w:history="1">
        <w:r w:rsidR="00A7641D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A7641D" w:rsidRDefault="00A7641D" w:rsidP="00400B8A">
      <w:pPr>
        <w:spacing w:after="0" w:line="240" w:lineRule="auto"/>
        <w:rPr>
          <w:sz w:val="28"/>
        </w:rPr>
      </w:pPr>
      <w:r>
        <w:rPr>
          <w:sz w:val="28"/>
        </w:rPr>
        <w:fldChar w:fldCharType="end"/>
      </w:r>
    </w:p>
    <w:p w:rsidR="00A7641D" w:rsidRDefault="00A7641D">
      <w:pPr>
        <w:rPr>
          <w:sz w:val="28"/>
        </w:rPr>
      </w:pPr>
      <w:r>
        <w:rPr>
          <w:sz w:val="28"/>
        </w:rPr>
        <w:br w:type="page"/>
      </w:r>
    </w:p>
    <w:p w:rsidR="00A7641D" w:rsidRPr="00A7641D" w:rsidRDefault="00A7641D" w:rsidP="00A7641D">
      <w:pPr>
        <w:pStyle w:val="1"/>
        <w:rPr>
          <w:rFonts w:ascii="Times New Roman" w:hAnsi="Times New Roman" w:cs="Times New Roman"/>
        </w:rPr>
      </w:pPr>
      <w:bookmarkStart w:id="2" w:name="_Toc386115827"/>
      <w:r w:rsidRPr="00A7641D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2"/>
    </w:p>
    <w:p w:rsidR="00A7641D" w:rsidRPr="00A7641D" w:rsidRDefault="00A7641D" w:rsidP="00A7641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7641D" w:rsidRPr="00A7641D" w:rsidRDefault="00A7641D" w:rsidP="00A7641D">
      <w:pPr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A7641D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41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>. Лизинг: теория, практика, комментарии.- М., 2005 г.</w:t>
      </w:r>
    </w:p>
    <w:p w:rsidR="00A7641D" w:rsidRPr="00A7641D" w:rsidRDefault="00A7641D" w:rsidP="00A7641D">
      <w:pPr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A7641D">
        <w:rPr>
          <w:rFonts w:ascii="Times New Roman" w:hAnsi="Times New Roman" w:cs="Times New Roman"/>
          <w:sz w:val="28"/>
          <w:szCs w:val="28"/>
        </w:rPr>
        <w:t>Балтус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A7641D">
        <w:rPr>
          <w:rFonts w:ascii="Times New Roman" w:hAnsi="Times New Roman" w:cs="Times New Roman"/>
          <w:sz w:val="28"/>
          <w:szCs w:val="28"/>
        </w:rPr>
        <w:t>Майджер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 xml:space="preserve"> Б. Школа европейского бизнеса, «Лизинг-ревю», 2001 г.</w:t>
      </w:r>
    </w:p>
    <w:p w:rsidR="00A7641D" w:rsidRPr="00A7641D" w:rsidRDefault="00A7641D" w:rsidP="00A7641D">
      <w:pPr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7641D">
        <w:rPr>
          <w:rFonts w:ascii="Times New Roman" w:hAnsi="Times New Roman" w:cs="Times New Roman"/>
          <w:sz w:val="28"/>
          <w:szCs w:val="20"/>
        </w:rPr>
        <w:t>Закон Республики Казахстан от 5 июля 2000 года № 78-</w:t>
      </w:r>
      <w:proofErr w:type="spellStart"/>
      <w:r w:rsidRPr="00A7641D">
        <w:rPr>
          <w:rFonts w:ascii="Times New Roman" w:hAnsi="Times New Roman" w:cs="Times New Roman"/>
          <w:sz w:val="28"/>
          <w:szCs w:val="20"/>
        </w:rPr>
        <w:t>II</w:t>
      </w:r>
      <w:proofErr w:type="spellEnd"/>
      <w:proofErr w:type="gramStart"/>
      <w:r w:rsidRPr="00A7641D">
        <w:rPr>
          <w:rFonts w:ascii="Times New Roman" w:hAnsi="Times New Roman" w:cs="Times New Roman"/>
          <w:sz w:val="28"/>
          <w:szCs w:val="20"/>
        </w:rPr>
        <w:t xml:space="preserve"> О</w:t>
      </w:r>
      <w:proofErr w:type="gramEnd"/>
      <w:r w:rsidRPr="00A7641D">
        <w:rPr>
          <w:rFonts w:ascii="Times New Roman" w:hAnsi="Times New Roman" w:cs="Times New Roman"/>
          <w:sz w:val="28"/>
          <w:szCs w:val="20"/>
        </w:rPr>
        <w:t xml:space="preserve"> финансовом лизинге (с изменениями и дополнениями по состоянию на 30.06.2010 г.) </w:t>
      </w:r>
    </w:p>
    <w:p w:rsidR="00A7641D" w:rsidRPr="00A7641D" w:rsidRDefault="00A7641D" w:rsidP="00A7641D">
      <w:pPr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7641D">
        <w:rPr>
          <w:rFonts w:ascii="Times New Roman" w:hAnsi="Times New Roman" w:cs="Times New Roman"/>
          <w:sz w:val="28"/>
          <w:szCs w:val="20"/>
        </w:rPr>
        <w:t>Гражданский кодекс Республики Казахстан (с изменениями и дополнениями по состоянию на 07.03.2014 г.)</w:t>
      </w:r>
    </w:p>
    <w:p w:rsidR="00A7641D" w:rsidRPr="00A7641D" w:rsidRDefault="00A7641D" w:rsidP="00A7641D">
      <w:pPr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7641D">
        <w:rPr>
          <w:rFonts w:ascii="Times New Roman" w:hAnsi="Times New Roman" w:cs="Times New Roman"/>
          <w:sz w:val="28"/>
          <w:szCs w:val="20"/>
        </w:rPr>
        <w:t>Кодекс Республики Казахстан</w:t>
      </w:r>
      <w:proofErr w:type="gramStart"/>
      <w:r w:rsidRPr="00A7641D">
        <w:rPr>
          <w:rFonts w:ascii="Times New Roman" w:hAnsi="Times New Roman" w:cs="Times New Roman"/>
          <w:sz w:val="28"/>
          <w:szCs w:val="20"/>
        </w:rPr>
        <w:t xml:space="preserve"> О</w:t>
      </w:r>
      <w:proofErr w:type="gramEnd"/>
      <w:r w:rsidRPr="00A7641D">
        <w:rPr>
          <w:rFonts w:ascii="Times New Roman" w:hAnsi="Times New Roman" w:cs="Times New Roman"/>
          <w:sz w:val="28"/>
          <w:szCs w:val="20"/>
        </w:rPr>
        <w:t xml:space="preserve"> налогах и других обязательных платежах в бюджет (Налоговый кодекс) (с изменениями и дополнениями по состоянию на 11.04.2014 г.)</w:t>
      </w:r>
    </w:p>
    <w:p w:rsidR="00A7641D" w:rsidRPr="00A7641D" w:rsidRDefault="00A7641D" w:rsidP="00A7641D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A7641D" w:rsidRPr="00A7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BF7"/>
    <w:multiLevelType w:val="hybridMultilevel"/>
    <w:tmpl w:val="30D00BD0"/>
    <w:lvl w:ilvl="0" w:tplc="7BB2CCA8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D"/>
    <w:rsid w:val="00400B8A"/>
    <w:rsid w:val="00A7641D"/>
    <w:rsid w:val="00C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641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64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6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A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A7641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A764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641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64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6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A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A7641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A764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2016-06-15T10:48:00Z</dcterms:created>
  <dcterms:modified xsi:type="dcterms:W3CDTF">2016-06-15T10:48:00Z</dcterms:modified>
</cp:coreProperties>
</file>