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72" w:rsidRDefault="00A553EB" w:rsidP="00A55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(Учет и </w:t>
      </w:r>
      <w:proofErr w:type="gramStart"/>
      <w:r>
        <w:rPr>
          <w:rFonts w:ascii="Times New Roman" w:hAnsi="Times New Roman" w:cs="Times New Roman"/>
          <w:b/>
          <w:sz w:val="28"/>
        </w:rPr>
        <w:t>аудит)</w:t>
      </w:r>
      <w:r>
        <w:rPr>
          <w:rFonts w:ascii="Times New Roman" w:hAnsi="Times New Roman" w:cs="Times New Roman"/>
          <w:b/>
          <w:sz w:val="28"/>
        </w:rPr>
        <w:t>БУХГАЛТЕРСКИЙ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УЧЕТ ОПЛАТЫ ТРУДА И АНАЛИЗ ЭФФЕКТИВНОСТИ ИСПОЛЬЗОВАНИЯ ТРУДОВЫХ РЕСУРСОВ ПРЕДПРИЯТИЯ</w:t>
      </w:r>
    </w:p>
    <w:p w:rsidR="00A553EB" w:rsidRDefault="00A553EB" w:rsidP="00A55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Стр_72</w:t>
      </w:r>
    </w:p>
    <w:tbl>
      <w:tblPr>
        <w:tblW w:w="8894" w:type="dxa"/>
        <w:jc w:val="right"/>
        <w:tblLook w:val="04A0" w:firstRow="1" w:lastRow="0" w:firstColumn="1" w:lastColumn="0" w:noHBand="0" w:noVBand="1"/>
      </w:tblPr>
      <w:tblGrid>
        <w:gridCol w:w="8894"/>
      </w:tblGrid>
      <w:tr w:rsidR="00A553EB" w:rsidTr="00A553EB">
        <w:trPr>
          <w:jc w:val="right"/>
        </w:trPr>
        <w:tc>
          <w:tcPr>
            <w:tcW w:w="8894" w:type="dxa"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pStyle w:val="12"/>
              <w:widowControl w:val="0"/>
              <w:tabs>
                <w:tab w:val="right" w:leader="dot" w:pos="9639"/>
              </w:tabs>
              <w:spacing w:line="240" w:lineRule="auto"/>
              <w:ind w:right="57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ТЕОРЕТИЧЕСКИЕ ОСНОВЫ УЧЕТА РАСЧЕТОВ ПО ОПЛАТЕ ТРУДА И АНАЛИЗА ЭФФЕКТИВНОСТИ ИСПОЛЬЗОВАНИЯ ТРУДОВЫХ РЕСУРСОВ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pStyle w:val="msonormalbullet2gifbullet1gif"/>
              <w:spacing w:before="0" w:beforeAutospacing="0" w:after="0" w:afterAutospacing="0" w:line="256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1.1 Экономическая сущность заработной платы, формы и системы оплаты труда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pStyle w:val="msonormalbullet2gifbullet2gif"/>
              <w:spacing w:before="0" w:beforeAutospacing="0" w:after="0" w:afterAutospacing="0" w:line="256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1.2 </w:t>
            </w:r>
            <w:r>
              <w:rPr>
                <w:color w:val="000000"/>
                <w:sz w:val="28"/>
                <w:szCs w:val="28"/>
                <w:lang w:val="ru-RU"/>
              </w:rPr>
              <w:t>Нормативное  регулирование организации заработной платы и учета расчетов с персоналом по оплате труда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pStyle w:val="msonormalbullet2gifbullet2gif"/>
              <w:spacing w:before="0" w:beforeAutospacing="0" w:after="0" w:afterAutospacing="0" w:line="256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 Показатели использования трудовых ресурсов и методика их анализа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pStyle w:val="a3"/>
              <w:shd w:val="clear" w:color="auto" w:fill="FFFFFF"/>
              <w:spacing w:after="0" w:line="256" w:lineRule="auto"/>
              <w:ind w:left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 УЧЕТ ОПЛАТЫ ТРУДА В ТОО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«»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pStyle w:val="a3"/>
              <w:shd w:val="clear" w:color="auto" w:fill="FFFFFF"/>
              <w:spacing w:after="0" w:line="256" w:lineRule="auto"/>
              <w:ind w:left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2.1 Экономическая характеристика  деятельности ТОО </w:t>
            </w:r>
            <w:r>
              <w:rPr>
                <w:color w:val="000000"/>
                <w:sz w:val="28"/>
                <w:szCs w:val="28"/>
                <w:lang w:eastAsia="en-US"/>
              </w:rPr>
              <w:t>«»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начисления заработной платы и удержаний из нее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Синтетический и аналитический учет расчетов по оплате труда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АНАЛИ3 ЭФФЕКТИВНОСТИ ИСПОЛЬЗОВАНИЯ ТРУДОВЫХ РЕСУРСОВ И ОПЛАТЫ 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обеспеченности трудовыми ресурсами и их использование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 Анализ производительности труда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повышения эффективности использования трудовых ресурсов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«».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EB" w:rsidTr="00A553EB">
        <w:trPr>
          <w:jc w:val="right"/>
        </w:trPr>
        <w:tc>
          <w:tcPr>
            <w:tcW w:w="8894" w:type="dxa"/>
            <w:hideMark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ИСПОЛЬЗОВАННЫХ ИСТОЧНИКОВ</w:t>
            </w:r>
          </w:p>
        </w:tc>
      </w:tr>
      <w:tr w:rsidR="00A553EB" w:rsidTr="00A553EB">
        <w:trPr>
          <w:jc w:val="right"/>
        </w:trPr>
        <w:tc>
          <w:tcPr>
            <w:tcW w:w="8894" w:type="dxa"/>
          </w:tcPr>
          <w:p w:rsidR="00A553EB" w:rsidRDefault="00A553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3EB" w:rsidRDefault="00A553EB" w:rsidP="00A55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553EB" w:rsidRDefault="00A553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553EB" w:rsidRDefault="00A553EB" w:rsidP="00A553EB">
      <w:pPr>
        <w:pStyle w:val="1"/>
      </w:pPr>
      <w:r>
        <w:lastRenderedPageBreak/>
        <w:t>Заключение</w:t>
      </w:r>
    </w:p>
    <w:p w:rsidR="00A553EB" w:rsidRDefault="00A553EB" w:rsidP="00A55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553EB" w:rsidRDefault="00A553EB" w:rsidP="00A553EB">
      <w:pPr>
        <w:pStyle w:val="13"/>
        <w:widowControl w:val="0"/>
        <w:tabs>
          <w:tab w:val="left" w:pos="8038"/>
        </w:tabs>
        <w:spacing w:before="0" w:line="240" w:lineRule="auto"/>
        <w:ind w:left="0" w:righ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целью проводимого исследования в работе были рассмотрены вопросы организации учета оплаты труда и анализа показателей эффективности использования трудовых ресурсов, а также направления совершенствования </w:t>
      </w:r>
      <w:r>
        <w:rPr>
          <w:rFonts w:ascii="Times New Roman" w:hAnsi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eq учета </w:instrText>
      </w:r>
      <w:r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оплаты </w:t>
      </w:r>
      <w:r>
        <w:rPr>
          <w:rFonts w:ascii="Times New Roman" w:hAnsi="Times New Roman"/>
          <w:b w:val="0"/>
          <w:sz w:val="28"/>
          <w:szCs w:val="28"/>
        </w:rPr>
        <w:fldChar w:fldCharType="begin"/>
      </w:r>
      <w:r>
        <w:rPr>
          <w:rFonts w:ascii="Times New Roman" w:hAnsi="Times New Roman"/>
          <w:b w:val="0"/>
          <w:sz w:val="28"/>
          <w:szCs w:val="28"/>
        </w:rPr>
        <w:instrText xml:space="preserve">eq труда </w:instrText>
      </w:r>
      <w:r>
        <w:rPr>
          <w:rFonts w:ascii="Times New Roman" w:hAnsi="Times New Roman"/>
          <w:b w:val="0"/>
          <w:sz w:val="28"/>
          <w:szCs w:val="28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на предприятии.</w:t>
      </w:r>
    </w:p>
    <w:p w:rsidR="00A553EB" w:rsidRDefault="00A553EB" w:rsidP="00A553EB">
      <w:pPr>
        <w:pStyle w:val="13"/>
        <w:widowControl w:val="0"/>
        <w:tabs>
          <w:tab w:val="left" w:pos="8038"/>
        </w:tabs>
        <w:spacing w:before="0" w:line="240" w:lineRule="auto"/>
        <w:ind w:left="0" w:righ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Проведенный анализ теоретических основ учета труда и его оплаты на предприятии позволил сделать следующие выводы:</w:t>
      </w:r>
    </w:p>
    <w:p w:rsidR="00A553EB" w:rsidRDefault="00A553EB" w:rsidP="00A553EB">
      <w:pPr>
        <w:pStyle w:val="13"/>
        <w:widowControl w:val="0"/>
        <w:tabs>
          <w:tab w:val="left" w:pos="8038"/>
        </w:tabs>
        <w:spacing w:before="0" w:line="240" w:lineRule="auto"/>
        <w:ind w:left="0" w:righ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условиях рыночных отношений Казахстана в результате формирования многоуровневой экономики принципиально меняется экономическая природа и сущность заработной платы. Заработная плата является основной формой вознаграждения работников за труд и обеспечивает их материальную заинтересованность в его результатах. </w:t>
      </w:r>
    </w:p>
    <w:p w:rsidR="00A553EB" w:rsidRDefault="00A553EB" w:rsidP="00A553EB">
      <w:pPr>
        <w:pStyle w:val="13"/>
        <w:widowControl w:val="0"/>
        <w:tabs>
          <w:tab w:val="left" w:pos="8038"/>
        </w:tabs>
        <w:spacing w:before="0" w:line="240" w:lineRule="auto"/>
        <w:ind w:left="0" w:righ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организацией заработной платы на предприятии не зависимо от форм собственности и видов деятельности связано решение двуединой задачи:</w:t>
      </w:r>
    </w:p>
    <w:p w:rsidR="00A553EB" w:rsidRDefault="00A553EB" w:rsidP="00A553EB">
      <w:pPr>
        <w:pStyle w:val="13"/>
        <w:widowControl w:val="0"/>
        <w:tabs>
          <w:tab w:val="left" w:pos="1134"/>
          <w:tab w:val="left" w:pos="8038"/>
        </w:tabs>
        <w:spacing w:before="0" w:line="240" w:lineRule="auto"/>
        <w:ind w:left="0" w:righ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гарантировать оплату труда каждому работнику в соответствии с результатами его труда и стоимостью рабочей силы на рынке труда;</w:t>
      </w:r>
    </w:p>
    <w:p w:rsidR="00A553EB" w:rsidRDefault="00A553EB" w:rsidP="00A553EB">
      <w:pPr>
        <w:pStyle w:val="13"/>
        <w:widowControl w:val="0"/>
        <w:tabs>
          <w:tab w:val="left" w:pos="8038"/>
        </w:tabs>
        <w:spacing w:before="0" w:line="240" w:lineRule="auto"/>
        <w:ind w:left="0" w:righ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обеспечить работодателю независимо от того, кто является работодателем: государство, акционерное общество, частное лицо или кто-то другой достижение в процессе производства такого результата, который позволил бы ему после реализации продукции на рынке товаров возместить затраты и получить прибыль. </w:t>
      </w:r>
    </w:p>
    <w:p w:rsidR="00A553EB" w:rsidRDefault="00A553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553EB" w:rsidRDefault="00A553EB" w:rsidP="00A553EB">
      <w:pPr>
        <w:pStyle w:val="1"/>
      </w:pPr>
      <w:r>
        <w:lastRenderedPageBreak/>
        <w:t>Список использованных источников</w:t>
      </w:r>
    </w:p>
    <w:p w:rsidR="00A553EB" w:rsidRDefault="00A553EB" w:rsidP="00A553EB">
      <w:pPr>
        <w:pStyle w:val="a5"/>
        <w:widowControl w:val="0"/>
        <w:tabs>
          <w:tab w:val="left" w:pos="672"/>
          <w:tab w:val="left" w:pos="8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</w:p>
    <w:p w:rsidR="00A553EB" w:rsidRDefault="00A553EB" w:rsidP="00A553EB">
      <w:pPr>
        <w:pStyle w:val="000"/>
        <w:widowControl w:val="0"/>
        <w:numPr>
          <w:ilvl w:val="0"/>
          <w:numId w:val="1"/>
        </w:numPr>
        <w:tabs>
          <w:tab w:val="clear" w:pos="1080"/>
          <w:tab w:val="left" w:pos="1134"/>
        </w:tabs>
        <w:spacing w:line="240" w:lineRule="auto"/>
        <w:ind w:left="-6" w:firstLine="715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Послание </w:t>
      </w:r>
      <w:r>
        <w:rPr>
          <w:noProof/>
          <w:color w:val="000000"/>
          <w:szCs w:val="24"/>
          <w:highlight w:val="white"/>
        </w:rPr>
        <w:fldChar w:fldCharType="begin"/>
      </w:r>
      <w:r>
        <w:rPr>
          <w:noProof/>
          <w:color w:val="000000"/>
          <w:szCs w:val="24"/>
          <w:highlight w:val="white"/>
        </w:rPr>
        <w:instrText xml:space="preserve">eq Президента </w:instrText>
      </w:r>
      <w:r>
        <w:rPr>
          <w:noProof/>
          <w:color w:val="000000"/>
          <w:szCs w:val="24"/>
          <w:highlight w:val="white"/>
        </w:rPr>
        <w:fldChar w:fldCharType="end"/>
      </w:r>
      <w:r>
        <w:rPr>
          <w:noProof/>
          <w:color w:val="000000"/>
          <w:szCs w:val="24"/>
        </w:rPr>
        <w:t xml:space="preserve">Республики </w:t>
      </w:r>
      <w:r>
        <w:rPr>
          <w:noProof/>
          <w:color w:val="000000"/>
          <w:szCs w:val="24"/>
          <w:highlight w:val="white"/>
        </w:rPr>
        <w:fldChar w:fldCharType="begin"/>
      </w:r>
      <w:r>
        <w:rPr>
          <w:noProof/>
          <w:color w:val="000000"/>
          <w:szCs w:val="24"/>
          <w:highlight w:val="white"/>
        </w:rPr>
        <w:instrText xml:space="preserve">eq Казахстан </w:instrText>
      </w:r>
      <w:r>
        <w:rPr>
          <w:noProof/>
          <w:color w:val="000000"/>
          <w:szCs w:val="24"/>
          <w:highlight w:val="white"/>
        </w:rPr>
        <w:fldChar w:fldCharType="end"/>
      </w:r>
      <w:r>
        <w:rPr>
          <w:noProof/>
          <w:color w:val="000000"/>
          <w:szCs w:val="24"/>
        </w:rPr>
        <w:t xml:space="preserve">от 31 </w:t>
      </w:r>
      <w:r>
        <w:rPr>
          <w:noProof/>
          <w:color w:val="000000"/>
          <w:szCs w:val="24"/>
          <w:highlight w:val="white"/>
        </w:rPr>
        <w:fldChar w:fldCharType="begin"/>
      </w:r>
      <w:r>
        <w:rPr>
          <w:noProof/>
          <w:color w:val="000000"/>
          <w:szCs w:val="24"/>
          <w:highlight w:val="white"/>
        </w:rPr>
        <w:instrText xml:space="preserve">eq января </w:instrText>
      </w:r>
      <w:r>
        <w:rPr>
          <w:noProof/>
          <w:color w:val="000000"/>
          <w:szCs w:val="24"/>
          <w:highlight w:val="white"/>
        </w:rPr>
        <w:fldChar w:fldCharType="end"/>
      </w:r>
      <w:r>
        <w:rPr>
          <w:noProof/>
          <w:color w:val="000000"/>
          <w:szCs w:val="24"/>
        </w:rPr>
        <w:t xml:space="preserve">2017 года «Третья </w:t>
      </w:r>
      <w:r>
        <w:rPr>
          <w:noProof/>
          <w:color w:val="000000"/>
          <w:szCs w:val="24"/>
          <w:highlight w:val="white"/>
        </w:rPr>
        <w:fldChar w:fldCharType="begin"/>
      </w:r>
      <w:r>
        <w:rPr>
          <w:noProof/>
          <w:color w:val="000000"/>
          <w:szCs w:val="24"/>
          <w:highlight w:val="white"/>
        </w:rPr>
        <w:instrText xml:space="preserve">eq модернизация </w:instrText>
      </w:r>
      <w:r>
        <w:rPr>
          <w:noProof/>
          <w:color w:val="000000"/>
          <w:szCs w:val="24"/>
          <w:highlight w:val="white"/>
        </w:rPr>
        <w:fldChar w:fldCharType="end"/>
      </w:r>
      <w:r>
        <w:rPr>
          <w:noProof/>
          <w:color w:val="000000"/>
          <w:szCs w:val="24"/>
        </w:rPr>
        <w:t xml:space="preserve">Казахстана: </w:t>
      </w:r>
      <w:r>
        <w:rPr>
          <w:noProof/>
          <w:color w:val="000000"/>
          <w:szCs w:val="24"/>
          <w:highlight w:val="white"/>
        </w:rPr>
        <w:fldChar w:fldCharType="begin"/>
      </w:r>
      <w:r>
        <w:rPr>
          <w:noProof/>
          <w:color w:val="000000"/>
          <w:szCs w:val="24"/>
          <w:highlight w:val="white"/>
        </w:rPr>
        <w:instrText xml:space="preserve">eq глобальная </w:instrText>
      </w:r>
      <w:r>
        <w:rPr>
          <w:noProof/>
          <w:color w:val="000000"/>
          <w:szCs w:val="24"/>
          <w:highlight w:val="white"/>
        </w:rPr>
        <w:fldChar w:fldCharType="end"/>
      </w:r>
      <w:r>
        <w:rPr>
          <w:noProof/>
          <w:color w:val="000000"/>
          <w:szCs w:val="24"/>
        </w:rPr>
        <w:t>конкурентоспособность».</w:t>
      </w:r>
    </w:p>
    <w:p w:rsidR="00A553EB" w:rsidRDefault="00A553EB" w:rsidP="00A553EB">
      <w:pPr>
        <w:pStyle w:val="000"/>
        <w:widowControl w:val="0"/>
        <w:numPr>
          <w:ilvl w:val="0"/>
          <w:numId w:val="1"/>
        </w:numPr>
        <w:tabs>
          <w:tab w:val="clear" w:pos="1080"/>
          <w:tab w:val="left" w:pos="1134"/>
        </w:tabs>
        <w:spacing w:line="240" w:lineRule="auto"/>
        <w:ind w:left="-6" w:firstLine="715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Программа </w:t>
      </w:r>
      <w:r>
        <w:rPr>
          <w:noProof/>
          <w:color w:val="000000"/>
          <w:szCs w:val="24"/>
          <w:highlight w:val="white"/>
        </w:rPr>
        <w:fldChar w:fldCharType="begin"/>
      </w:r>
      <w:r>
        <w:rPr>
          <w:noProof/>
          <w:color w:val="000000"/>
          <w:szCs w:val="24"/>
          <w:highlight w:val="white"/>
        </w:rPr>
        <w:instrText xml:space="preserve">eq развития </w:instrText>
      </w:r>
      <w:r>
        <w:rPr>
          <w:noProof/>
          <w:color w:val="000000"/>
          <w:szCs w:val="24"/>
          <w:highlight w:val="white"/>
        </w:rPr>
        <w:fldChar w:fldCharType="end"/>
      </w:r>
      <w:r>
        <w:rPr>
          <w:noProof/>
          <w:color w:val="000000"/>
          <w:szCs w:val="24"/>
        </w:rPr>
        <w:t xml:space="preserve">продуктивной </w:t>
      </w:r>
      <w:r>
        <w:rPr>
          <w:noProof/>
          <w:color w:val="000000"/>
          <w:szCs w:val="24"/>
          <w:highlight w:val="white"/>
        </w:rPr>
        <w:fldChar w:fldCharType="begin"/>
      </w:r>
      <w:r>
        <w:rPr>
          <w:noProof/>
          <w:color w:val="000000"/>
          <w:szCs w:val="24"/>
          <w:highlight w:val="white"/>
        </w:rPr>
        <w:instrText xml:space="preserve">eq занятости </w:instrText>
      </w:r>
      <w:r>
        <w:rPr>
          <w:noProof/>
          <w:color w:val="000000"/>
          <w:szCs w:val="24"/>
          <w:highlight w:val="white"/>
        </w:rPr>
        <w:fldChar w:fldCharType="end"/>
      </w:r>
      <w:r>
        <w:rPr>
          <w:noProof/>
          <w:color w:val="000000"/>
          <w:szCs w:val="24"/>
        </w:rPr>
        <w:t xml:space="preserve">и массового предпринимательства на 2017 – 2021 годы от 29 </w:t>
      </w:r>
      <w:r>
        <w:rPr>
          <w:noProof/>
          <w:color w:val="000000"/>
          <w:szCs w:val="24"/>
          <w:highlight w:val="white"/>
        </w:rPr>
        <w:fldChar w:fldCharType="begin"/>
      </w:r>
      <w:r>
        <w:rPr>
          <w:noProof/>
          <w:color w:val="000000"/>
          <w:szCs w:val="24"/>
          <w:highlight w:val="white"/>
        </w:rPr>
        <w:instrText xml:space="preserve">eq декабря </w:instrText>
      </w:r>
      <w:r>
        <w:rPr>
          <w:noProof/>
          <w:color w:val="000000"/>
          <w:szCs w:val="24"/>
          <w:highlight w:val="white"/>
        </w:rPr>
        <w:fldChar w:fldCharType="end"/>
      </w:r>
      <w:r>
        <w:rPr>
          <w:noProof/>
          <w:color w:val="000000"/>
          <w:szCs w:val="24"/>
        </w:rPr>
        <w:t>2016 года № 919</w:t>
      </w:r>
    </w:p>
    <w:p w:rsidR="00A553EB" w:rsidRDefault="00A553EB" w:rsidP="00A553EB">
      <w:pPr>
        <w:pStyle w:val="000"/>
        <w:widowControl w:val="0"/>
        <w:numPr>
          <w:ilvl w:val="0"/>
          <w:numId w:val="1"/>
        </w:numPr>
        <w:tabs>
          <w:tab w:val="clear" w:pos="1080"/>
          <w:tab w:val="left" w:pos="1134"/>
        </w:tabs>
        <w:spacing w:line="240" w:lineRule="auto"/>
        <w:ind w:left="-6" w:firstLine="715"/>
        <w:rPr>
          <w:noProof/>
          <w:color w:val="000000"/>
          <w:szCs w:val="24"/>
        </w:rPr>
      </w:pPr>
      <w:r>
        <w:rPr>
          <w:noProof/>
          <w:szCs w:val="24"/>
        </w:rPr>
        <w:t>Трудовой кодекс Республики Казахстан от 23 ноября 2015 года № 414-V (с изменениями и дополнениями по состоянию на 01.01.2019 г.)</w:t>
      </w:r>
    </w:p>
    <w:p w:rsidR="00A553EB" w:rsidRDefault="00A553EB" w:rsidP="00A553EB">
      <w:pPr>
        <w:pStyle w:val="000"/>
        <w:widowControl w:val="0"/>
        <w:numPr>
          <w:ilvl w:val="0"/>
          <w:numId w:val="1"/>
        </w:numPr>
        <w:tabs>
          <w:tab w:val="clear" w:pos="1080"/>
          <w:tab w:val="left" w:pos="1134"/>
        </w:tabs>
        <w:spacing w:line="240" w:lineRule="auto"/>
        <w:ind w:left="-6" w:firstLine="715"/>
        <w:rPr>
          <w:noProof/>
          <w:szCs w:val="24"/>
        </w:rPr>
      </w:pPr>
      <w:r>
        <w:rPr>
          <w:noProof/>
          <w:szCs w:val="24"/>
        </w:rPr>
        <w:t xml:space="preserve">Юркова Т.И., Юрков С.В. Экономика предприятия PDF. Учебное пособие. 2009.-119с. </w:t>
      </w:r>
    </w:p>
    <w:p w:rsidR="00A553EB" w:rsidRDefault="00A553EB" w:rsidP="00A553EB">
      <w:pPr>
        <w:pStyle w:val="000"/>
        <w:widowControl w:val="0"/>
        <w:numPr>
          <w:ilvl w:val="0"/>
          <w:numId w:val="1"/>
        </w:numPr>
        <w:tabs>
          <w:tab w:val="clear" w:pos="1080"/>
          <w:tab w:val="left" w:pos="1134"/>
        </w:tabs>
        <w:spacing w:line="240" w:lineRule="auto"/>
        <w:ind w:left="-6" w:firstLine="715"/>
        <w:rPr>
          <w:noProof/>
          <w:szCs w:val="24"/>
        </w:rPr>
      </w:pPr>
      <w:r>
        <w:rPr>
          <w:noProof/>
          <w:szCs w:val="24"/>
        </w:rPr>
        <w:t xml:space="preserve">Абакумова Н.Н.,. Подовалова Р.Я. Политика доходов и заработной платы. – Новосибирск: НГАЭиУ; М.: ИНФРА–М, 2010. – 224с. </w:t>
      </w:r>
    </w:p>
    <w:p w:rsidR="00A553EB" w:rsidRDefault="00A553EB" w:rsidP="00A55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553EB" w:rsidRDefault="00A553EB" w:rsidP="00A553EB">
      <w:pPr>
        <w:pStyle w:val="a3"/>
        <w:spacing w:after="0" w:line="240" w:lineRule="auto"/>
        <w:ind w:left="0"/>
        <w:contextualSpacing/>
        <w:jc w:val="center"/>
        <w:rPr>
          <w:b/>
          <w:spacing w:val="20"/>
          <w:sz w:val="28"/>
          <w:szCs w:val="28"/>
        </w:rPr>
      </w:pPr>
    </w:p>
    <w:p w:rsidR="00A553EB" w:rsidRDefault="00A553EB" w:rsidP="00A553EB">
      <w:pP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b/>
          <w:spacing w:val="20"/>
          <w:sz w:val="28"/>
          <w:szCs w:val="28"/>
        </w:rPr>
        <w:br w:type="page"/>
      </w:r>
    </w:p>
    <w:p w:rsidR="00A553EB" w:rsidRDefault="00A553EB" w:rsidP="00A553EB"/>
    <w:sectPr w:rsidR="00A5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0A2E"/>
    <w:multiLevelType w:val="hybridMultilevel"/>
    <w:tmpl w:val="0008ABCC"/>
    <w:lvl w:ilvl="0" w:tplc="7E004EE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F"/>
    <w:rsid w:val="003A4E6F"/>
    <w:rsid w:val="00A553EB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2223"/>
  <w15:chartTrackingRefBased/>
  <w15:docId w15:val="{C39E6AE6-4A7E-48BE-BF93-6374CEA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3E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1 Знак Знак Зн Знак Знак,Обычный (веб)1 Знак Знак Зн Знак,Обычный (веб)1 Знак Знак Зн"/>
    <w:basedOn w:val="a"/>
    <w:uiPriority w:val="99"/>
    <w:semiHidden/>
    <w:unhideWhenUsed/>
    <w:qFormat/>
    <w:rsid w:val="00A553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2"/>
    <w:locked/>
    <w:rsid w:val="00A553EB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1"/>
    <w:basedOn w:val="a"/>
    <w:link w:val="11"/>
    <w:qFormat/>
    <w:rsid w:val="00A553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bullet2gifbullet1gif">
    <w:name w:val="msonormalbullet2gifbullet1.gif"/>
    <w:basedOn w:val="a"/>
    <w:uiPriority w:val="99"/>
    <w:qFormat/>
    <w:rsid w:val="00A5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bullet2gifbullet2gif">
    <w:name w:val="msonormalbullet2gifbullet2.gif"/>
    <w:basedOn w:val="a"/>
    <w:uiPriority w:val="99"/>
    <w:qFormat/>
    <w:rsid w:val="00A5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553EB"/>
    <w:rPr>
      <w:rFonts w:ascii="Times New Roman" w:eastAsiaTheme="majorEastAsia" w:hAnsi="Times New Roman" w:cstheme="majorBidi"/>
      <w:b/>
      <w:caps/>
      <w:sz w:val="28"/>
      <w:szCs w:val="32"/>
    </w:rPr>
  </w:style>
  <w:style w:type="paragraph" w:customStyle="1" w:styleId="13">
    <w:name w:val="Обычный1"/>
    <w:rsid w:val="00A553EB"/>
    <w:pPr>
      <w:snapToGrid w:val="0"/>
      <w:spacing w:before="360" w:after="0" w:line="319" w:lineRule="auto"/>
      <w:ind w:left="1720" w:right="160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semiHidden/>
    <w:locked/>
    <w:rsid w:val="00A553EB"/>
  </w:style>
  <w:style w:type="paragraph" w:styleId="a5">
    <w:name w:val="Body Text Indent"/>
    <w:aliases w:val="Основной текст 1"/>
    <w:basedOn w:val="a"/>
    <w:link w:val="a4"/>
    <w:uiPriority w:val="99"/>
    <w:semiHidden/>
    <w:unhideWhenUsed/>
    <w:rsid w:val="00A553EB"/>
    <w:pPr>
      <w:spacing w:after="120" w:line="256" w:lineRule="auto"/>
      <w:ind w:left="283"/>
    </w:pPr>
  </w:style>
  <w:style w:type="character" w:customStyle="1" w:styleId="14">
    <w:name w:val="Основной текст с отступом Знак1"/>
    <w:basedOn w:val="a0"/>
    <w:uiPriority w:val="99"/>
    <w:semiHidden/>
    <w:rsid w:val="00A553EB"/>
  </w:style>
  <w:style w:type="paragraph" w:customStyle="1" w:styleId="000">
    <w:name w:val="Основной текст с отст000"/>
    <w:basedOn w:val="a"/>
    <w:rsid w:val="00A553EB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2019-10-15T10:26:00Z</dcterms:created>
  <dcterms:modified xsi:type="dcterms:W3CDTF">2019-10-15T10:29:00Z</dcterms:modified>
</cp:coreProperties>
</file>