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66" w:rsidRDefault="002F27CF" w:rsidP="002F2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4C0FD7">
        <w:rPr>
          <w:rFonts w:ascii="Times New Roman" w:hAnsi="Times New Roman" w:cs="Times New Roman"/>
          <w:sz w:val="28"/>
          <w:szCs w:val="28"/>
        </w:rPr>
        <w:t>ЦЕНОВАЯ ПОЛИТИКА ПРЕДПРИЯТИЯ</w:t>
      </w:r>
    </w:p>
    <w:p w:rsidR="002F27CF" w:rsidRDefault="002F27CF" w:rsidP="002F2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Стр_46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94555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2F27CF" w:rsidRDefault="002F27CF" w:rsidP="002F27CF">
          <w:pPr>
            <w:pStyle w:val="a4"/>
            <w:spacing w:before="0"/>
            <w:jc w:val="center"/>
          </w:pPr>
        </w:p>
        <w:p w:rsidR="002F27CF" w:rsidRPr="00FF02A3" w:rsidRDefault="002F27CF" w:rsidP="002F27CF">
          <w:pPr>
            <w:pStyle w:val="11"/>
            <w:ind w:left="567" w:firstLine="0"/>
          </w:pPr>
          <w:r w:rsidRPr="00FF02A3">
            <w:fldChar w:fldCharType="begin"/>
          </w:r>
          <w:r w:rsidRPr="00FF02A3">
            <w:instrText xml:space="preserve"> TOC \o "1-3" \h \z \u </w:instrText>
          </w:r>
          <w:r w:rsidRPr="00FF02A3">
            <w:fldChar w:fldCharType="separate"/>
          </w:r>
        </w:p>
        <w:p w:rsidR="002F27CF" w:rsidRPr="00FF02A3" w:rsidRDefault="002F27CF" w:rsidP="002F27CF">
          <w:pPr>
            <w:pStyle w:val="11"/>
            <w:ind w:left="567" w:firstLine="0"/>
          </w:pPr>
          <w:hyperlink w:anchor="_Toc165290276" w:history="1">
            <w:r w:rsidRPr="00FF02A3">
              <w:rPr>
                <w:rStyle w:val="a3"/>
              </w:rPr>
              <w:t>Введение</w:t>
            </w:r>
          </w:hyperlink>
        </w:p>
        <w:p w:rsidR="002F27CF" w:rsidRPr="00FF02A3" w:rsidRDefault="002F27CF" w:rsidP="002F27CF">
          <w:pPr>
            <w:pStyle w:val="11"/>
            <w:ind w:left="567" w:firstLine="0"/>
            <w:rPr>
              <w:rStyle w:val="a3"/>
            </w:rPr>
          </w:pPr>
        </w:p>
        <w:p w:rsidR="002F27CF" w:rsidRPr="00FF02A3" w:rsidRDefault="002F27CF" w:rsidP="002F27CF">
          <w:pPr>
            <w:pStyle w:val="11"/>
            <w:ind w:left="567" w:firstLine="0"/>
          </w:pPr>
          <w:hyperlink w:anchor="_Toc165290277" w:history="1">
            <w:r w:rsidRPr="00FF02A3">
              <w:rPr>
                <w:rStyle w:val="a3"/>
              </w:rPr>
              <w:t>1 Теоретические аспекты ценовой политики предприятия</w:t>
            </w:r>
          </w:hyperlink>
        </w:p>
        <w:p w:rsidR="002F27CF" w:rsidRPr="00FF02A3" w:rsidRDefault="002F27CF" w:rsidP="002F27CF">
          <w:pPr>
            <w:pStyle w:val="2"/>
            <w:tabs>
              <w:tab w:val="right" w:leader="dot" w:pos="9628"/>
            </w:tabs>
            <w:spacing w:after="0" w:line="24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90278" w:history="1">
            <w:r w:rsidRPr="00FF02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Сущность ценовой политики предприятия</w:t>
            </w:r>
          </w:hyperlink>
        </w:p>
        <w:p w:rsidR="002F27CF" w:rsidRPr="00FF02A3" w:rsidRDefault="002F27CF" w:rsidP="002F27CF">
          <w:pPr>
            <w:pStyle w:val="2"/>
            <w:tabs>
              <w:tab w:val="right" w:leader="dot" w:pos="9628"/>
            </w:tabs>
            <w:spacing w:after="0" w:line="24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90279" w:history="1">
            <w:r w:rsidRPr="00FF02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Классификация ценовой политики предприятия</w:t>
            </w:r>
          </w:hyperlink>
        </w:p>
        <w:p w:rsidR="002F27CF" w:rsidRPr="00FF02A3" w:rsidRDefault="002F27CF" w:rsidP="002F27CF">
          <w:pPr>
            <w:pStyle w:val="2"/>
            <w:tabs>
              <w:tab w:val="right" w:leader="dot" w:pos="9628"/>
            </w:tabs>
            <w:spacing w:after="0" w:line="24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90280" w:history="1">
            <w:r w:rsidRPr="00FF02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Этапы и методы ценовой политики предприятия</w:t>
            </w:r>
          </w:hyperlink>
        </w:p>
        <w:p w:rsidR="002F27CF" w:rsidRDefault="002F27CF" w:rsidP="002F27CF">
          <w:pPr>
            <w:pStyle w:val="11"/>
            <w:ind w:left="567" w:firstLine="0"/>
            <w:rPr>
              <w:rStyle w:val="a3"/>
            </w:rPr>
          </w:pPr>
        </w:p>
        <w:p w:rsidR="002F27CF" w:rsidRPr="00FF02A3" w:rsidRDefault="002F27CF" w:rsidP="002F27CF">
          <w:pPr>
            <w:pStyle w:val="11"/>
            <w:ind w:left="567" w:firstLine="0"/>
          </w:pPr>
          <w:hyperlink w:anchor="_Toc165290281" w:history="1">
            <w:r w:rsidRPr="00FF02A3">
              <w:rPr>
                <w:rStyle w:val="a3"/>
              </w:rPr>
              <w:t>2 Анализ ценовой политики ТОО</w:t>
            </w:r>
          </w:hyperlink>
        </w:p>
        <w:p w:rsidR="002F27CF" w:rsidRPr="00FF02A3" w:rsidRDefault="002F27CF" w:rsidP="002F27CF">
          <w:pPr>
            <w:pStyle w:val="2"/>
            <w:tabs>
              <w:tab w:val="right" w:leader="dot" w:pos="9628"/>
            </w:tabs>
            <w:spacing w:after="0" w:line="24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90282" w:history="1">
            <w:r w:rsidRPr="00FF02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Экономическая характеристика ТОО</w:t>
            </w:r>
          </w:hyperlink>
        </w:p>
        <w:p w:rsidR="002F27CF" w:rsidRPr="00FF02A3" w:rsidRDefault="002F27CF" w:rsidP="002F27CF">
          <w:pPr>
            <w:pStyle w:val="2"/>
            <w:tabs>
              <w:tab w:val="right" w:leader="dot" w:pos="9628"/>
            </w:tabs>
            <w:spacing w:after="0" w:line="24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90283" w:history="1">
            <w:r w:rsidRPr="00FF02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Анализ маркетинговой деятельности ТОО</w:t>
            </w:r>
          </w:hyperlink>
        </w:p>
        <w:p w:rsidR="002F27CF" w:rsidRPr="00FF02A3" w:rsidRDefault="002F27CF" w:rsidP="002F27CF">
          <w:pPr>
            <w:pStyle w:val="2"/>
            <w:tabs>
              <w:tab w:val="right" w:leader="dot" w:pos="9628"/>
            </w:tabs>
            <w:spacing w:after="0" w:line="24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90284" w:history="1">
            <w:r w:rsidRPr="00FF02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.3 Анализ ценовой политики ТОО </w:t>
            </w:r>
          </w:hyperlink>
        </w:p>
        <w:p w:rsidR="002F27CF" w:rsidRDefault="002F27CF" w:rsidP="002F27CF">
          <w:pPr>
            <w:pStyle w:val="11"/>
            <w:ind w:left="567" w:firstLine="0"/>
            <w:rPr>
              <w:rStyle w:val="a3"/>
            </w:rPr>
          </w:pPr>
        </w:p>
        <w:p w:rsidR="002F27CF" w:rsidRPr="00FF02A3" w:rsidRDefault="002F27CF" w:rsidP="002F27CF">
          <w:pPr>
            <w:pStyle w:val="11"/>
            <w:ind w:left="567" w:firstLine="0"/>
          </w:pPr>
          <w:hyperlink w:anchor="_Toc165290285" w:history="1">
            <w:r w:rsidRPr="00FF02A3">
              <w:rPr>
                <w:rStyle w:val="a3"/>
              </w:rPr>
              <w:t xml:space="preserve">3 Совершенствование ценовой политики ТОО </w:t>
            </w:r>
          </w:hyperlink>
        </w:p>
        <w:p w:rsidR="002F27CF" w:rsidRPr="00FF02A3" w:rsidRDefault="002F27CF" w:rsidP="002F27CF">
          <w:pPr>
            <w:pStyle w:val="2"/>
            <w:tabs>
              <w:tab w:val="right" w:leader="dot" w:pos="9628"/>
            </w:tabs>
            <w:spacing w:after="0" w:line="24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90286" w:history="1">
            <w:r w:rsidRPr="00FF02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3.1 Направления совершенствования ценовой политики ТОО </w:t>
            </w:r>
          </w:hyperlink>
        </w:p>
        <w:p w:rsidR="002F27CF" w:rsidRPr="00FF02A3" w:rsidRDefault="002F27CF" w:rsidP="002F27CF">
          <w:pPr>
            <w:pStyle w:val="2"/>
            <w:tabs>
              <w:tab w:val="right" w:leader="dot" w:pos="9628"/>
            </w:tabs>
            <w:spacing w:after="0" w:line="24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290287" w:history="1">
            <w:r w:rsidRPr="00FF02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3.2 Экономическое обоснование предложенных направлений ТОО </w:t>
            </w:r>
          </w:hyperlink>
        </w:p>
        <w:p w:rsidR="002F27CF" w:rsidRDefault="002F27CF" w:rsidP="002F27CF">
          <w:pPr>
            <w:pStyle w:val="11"/>
            <w:ind w:left="567" w:firstLine="0"/>
            <w:rPr>
              <w:rStyle w:val="a3"/>
            </w:rPr>
          </w:pPr>
        </w:p>
        <w:p w:rsidR="002F27CF" w:rsidRPr="00FF02A3" w:rsidRDefault="002F27CF" w:rsidP="002F27CF">
          <w:pPr>
            <w:pStyle w:val="11"/>
            <w:ind w:left="567" w:firstLine="0"/>
          </w:pPr>
          <w:hyperlink w:anchor="_Toc165290288" w:history="1">
            <w:r w:rsidRPr="00FF02A3">
              <w:rPr>
                <w:rStyle w:val="a3"/>
              </w:rPr>
              <w:t>Заключение</w:t>
            </w:r>
          </w:hyperlink>
        </w:p>
        <w:p w:rsidR="002F27CF" w:rsidRDefault="002F27CF" w:rsidP="002F27CF">
          <w:pPr>
            <w:pStyle w:val="11"/>
            <w:ind w:left="567" w:firstLine="0"/>
            <w:rPr>
              <w:rStyle w:val="a3"/>
            </w:rPr>
          </w:pPr>
        </w:p>
        <w:p w:rsidR="002F27CF" w:rsidRPr="00FF02A3" w:rsidRDefault="002F27CF" w:rsidP="002F27CF">
          <w:pPr>
            <w:pStyle w:val="11"/>
            <w:ind w:left="567" w:firstLine="0"/>
          </w:pPr>
          <w:hyperlink w:anchor="_Toc165290289" w:history="1">
            <w:r w:rsidRPr="00FF02A3">
              <w:rPr>
                <w:rStyle w:val="a3"/>
              </w:rPr>
              <w:t>Список использованных источников</w:t>
            </w:r>
          </w:hyperlink>
        </w:p>
        <w:p w:rsidR="002F27CF" w:rsidRPr="00FF02A3" w:rsidRDefault="002F27CF" w:rsidP="002F27CF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F02A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Pr="00FF02A3" w:rsidRDefault="002F27CF" w:rsidP="002F27C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65290288"/>
      <w:r w:rsidRPr="00FF02A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2F27CF" w:rsidRPr="00FF02A3" w:rsidRDefault="002F27CF" w:rsidP="002F27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7CF" w:rsidRPr="00FF02A3" w:rsidRDefault="002F27CF" w:rsidP="002F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2A3">
        <w:rPr>
          <w:rFonts w:ascii="Times New Roman" w:hAnsi="Times New Roman" w:cs="Times New Roman"/>
          <w:sz w:val="28"/>
          <w:szCs w:val="28"/>
        </w:rPr>
        <w:t>Ценовая политика предприятия является важнейшим фактором в маркетинговом комплексе, она отличается от товарной, сбытовой и коммуникационной политики и не сопряжена с большими затратами. Его формирование тесно связано с планированием товаров и услуг, определением потребительского спроса, организацией продаж и стимулированием сбыта.</w:t>
      </w:r>
    </w:p>
    <w:p w:rsidR="002F27CF" w:rsidRPr="00FF02A3" w:rsidRDefault="002F27CF" w:rsidP="002F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2A3">
        <w:rPr>
          <w:rFonts w:ascii="Times New Roman" w:hAnsi="Times New Roman" w:cs="Times New Roman"/>
          <w:sz w:val="28"/>
          <w:szCs w:val="28"/>
        </w:rPr>
        <w:t xml:space="preserve">Формирование ценовой политики предприятия в условиях рыночной экономики является одним из важнейших составляющих конкурентного механизма. </w:t>
      </w:r>
    </w:p>
    <w:p w:rsidR="002F27CF" w:rsidRPr="00FF02A3" w:rsidRDefault="002F27CF" w:rsidP="002F27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A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ценовая политика предприятия напрямую отражается на общих показателях коммерческой деятельности: рентабельности, конкурентоспособности, росте дохода и объема продаж, финансовой устойчивости. Цены на продукцию должны быть сбалансированы, соответствовать качеству и удовлетворять спрос потребителей.</w:t>
      </w:r>
    </w:p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Default="002F27CF" w:rsidP="002F27CF"/>
    <w:p w:rsidR="002F27CF" w:rsidRPr="00FF02A3" w:rsidRDefault="002F27CF" w:rsidP="002F27C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65290289"/>
      <w:r>
        <w:rPr>
          <w:rFonts w:ascii="Times New Roman" w:hAnsi="Times New Roman" w:cs="Times New Roman"/>
          <w:color w:val="auto"/>
        </w:rPr>
        <w:t>С</w:t>
      </w:r>
      <w:r w:rsidRPr="00FF02A3">
        <w:rPr>
          <w:rFonts w:ascii="Times New Roman" w:hAnsi="Times New Roman" w:cs="Times New Roman"/>
          <w:color w:val="auto"/>
        </w:rPr>
        <w:t>ПИСОК ИСПОЛЬЗОВАННЫХ ИСТОЧНИКОВ</w:t>
      </w:r>
      <w:bookmarkEnd w:id="1"/>
    </w:p>
    <w:p w:rsidR="002F27CF" w:rsidRDefault="002F27CF" w:rsidP="002F27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7CF" w:rsidRPr="00FF02A3" w:rsidRDefault="002F27CF" w:rsidP="002F27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A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F02A3">
        <w:rPr>
          <w:rFonts w:ascii="Times New Roman" w:hAnsi="Times New Roman" w:cs="Times New Roman"/>
          <w:sz w:val="28"/>
          <w:szCs w:val="28"/>
        </w:rPr>
        <w:t>Выгодская</w:t>
      </w:r>
      <w:proofErr w:type="spellEnd"/>
      <w:r w:rsidRPr="00FF02A3">
        <w:rPr>
          <w:rFonts w:ascii="Times New Roman" w:hAnsi="Times New Roman" w:cs="Times New Roman"/>
          <w:sz w:val="28"/>
          <w:szCs w:val="28"/>
        </w:rPr>
        <w:t xml:space="preserve"> Э. Г. Маркетинг / Э.Г. </w:t>
      </w:r>
      <w:proofErr w:type="spellStart"/>
      <w:r w:rsidRPr="00FF02A3">
        <w:rPr>
          <w:rFonts w:ascii="Times New Roman" w:hAnsi="Times New Roman" w:cs="Times New Roman"/>
          <w:sz w:val="28"/>
          <w:szCs w:val="28"/>
        </w:rPr>
        <w:t>Выгодская</w:t>
      </w:r>
      <w:proofErr w:type="spellEnd"/>
      <w:r w:rsidRPr="00FF02A3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FF02A3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FF02A3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FF02A3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FF02A3">
        <w:rPr>
          <w:rFonts w:ascii="Times New Roman" w:hAnsi="Times New Roman" w:cs="Times New Roman"/>
          <w:sz w:val="28"/>
          <w:szCs w:val="28"/>
        </w:rPr>
        <w:t xml:space="preserve">, </w:t>
      </w:r>
      <w:r w:rsidRPr="00FF02A3">
        <w:rPr>
          <w:rStyle w:val="a5"/>
          <w:rFonts w:ascii="Times New Roman" w:hAnsi="Times New Roman" w:cs="Times New Roman"/>
          <w:sz w:val="28"/>
          <w:szCs w:val="28"/>
        </w:rPr>
        <w:t>2020</w:t>
      </w:r>
      <w:r w:rsidRPr="00FF02A3">
        <w:rPr>
          <w:rFonts w:ascii="Times New Roman" w:hAnsi="Times New Roman" w:cs="Times New Roman"/>
          <w:sz w:val="28"/>
          <w:szCs w:val="28"/>
        </w:rPr>
        <w:t>. - 128 c.</w:t>
      </w:r>
    </w:p>
    <w:p w:rsidR="002F27CF" w:rsidRPr="00FF02A3" w:rsidRDefault="002F27CF" w:rsidP="002F27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A3">
        <w:rPr>
          <w:rFonts w:ascii="Times New Roman" w:hAnsi="Times New Roman" w:cs="Times New Roman"/>
          <w:sz w:val="28"/>
          <w:szCs w:val="28"/>
        </w:rPr>
        <w:t xml:space="preserve">2 Данько Т. П. Управление маркетингом / Т.П. Данько. - М.: ИНФРА-М, </w:t>
      </w:r>
      <w:r w:rsidRPr="00FF02A3">
        <w:rPr>
          <w:rStyle w:val="a5"/>
          <w:rFonts w:ascii="Times New Roman" w:hAnsi="Times New Roman" w:cs="Times New Roman"/>
          <w:sz w:val="28"/>
          <w:szCs w:val="28"/>
        </w:rPr>
        <w:t>2021.</w:t>
      </w:r>
      <w:r w:rsidRPr="00FF02A3">
        <w:rPr>
          <w:rFonts w:ascii="Times New Roman" w:hAnsi="Times New Roman" w:cs="Times New Roman"/>
          <w:sz w:val="28"/>
          <w:szCs w:val="28"/>
        </w:rPr>
        <w:t xml:space="preserve"> - 352 c.</w:t>
      </w:r>
    </w:p>
    <w:p w:rsidR="002F27CF" w:rsidRPr="00FF02A3" w:rsidRDefault="002F27CF" w:rsidP="002F27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A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F02A3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FF02A3">
        <w:rPr>
          <w:rFonts w:ascii="Times New Roman" w:hAnsi="Times New Roman" w:cs="Times New Roman"/>
          <w:sz w:val="28"/>
          <w:szCs w:val="28"/>
        </w:rPr>
        <w:t xml:space="preserve"> В. В. Маркетинг. Учебник / В.В. </w:t>
      </w:r>
      <w:proofErr w:type="spellStart"/>
      <w:r w:rsidRPr="00FF02A3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FF02A3">
        <w:rPr>
          <w:rFonts w:ascii="Times New Roman" w:hAnsi="Times New Roman" w:cs="Times New Roman"/>
          <w:sz w:val="28"/>
          <w:szCs w:val="28"/>
        </w:rPr>
        <w:t>. - М.: Форум, Инфра-М, 2022. - 464 c</w:t>
      </w:r>
    </w:p>
    <w:p w:rsidR="002F27CF" w:rsidRPr="00FF02A3" w:rsidRDefault="002F27CF" w:rsidP="002F27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2A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F02A3">
        <w:rPr>
          <w:rFonts w:ascii="Times New Roman" w:hAnsi="Times New Roman" w:cs="Times New Roman"/>
          <w:sz w:val="28"/>
          <w:szCs w:val="28"/>
        </w:rPr>
        <w:t>Мазилкина</w:t>
      </w:r>
      <w:proofErr w:type="spellEnd"/>
      <w:r w:rsidRPr="00FF02A3">
        <w:rPr>
          <w:rFonts w:ascii="Times New Roman" w:hAnsi="Times New Roman" w:cs="Times New Roman"/>
          <w:sz w:val="28"/>
          <w:szCs w:val="28"/>
        </w:rPr>
        <w:t xml:space="preserve"> Е. И. Маркетинг / Е.И. </w:t>
      </w:r>
      <w:proofErr w:type="spellStart"/>
      <w:r w:rsidRPr="00FF02A3">
        <w:rPr>
          <w:rFonts w:ascii="Times New Roman" w:hAnsi="Times New Roman" w:cs="Times New Roman"/>
          <w:sz w:val="28"/>
          <w:szCs w:val="28"/>
        </w:rPr>
        <w:t>Мазилкина</w:t>
      </w:r>
      <w:proofErr w:type="spellEnd"/>
      <w:r w:rsidRPr="00FF02A3">
        <w:rPr>
          <w:rFonts w:ascii="Times New Roman" w:hAnsi="Times New Roman" w:cs="Times New Roman"/>
          <w:sz w:val="28"/>
          <w:szCs w:val="28"/>
        </w:rPr>
        <w:t xml:space="preserve">. - М.: Дашков и </w:t>
      </w:r>
      <w:proofErr w:type="gramStart"/>
      <w:r w:rsidRPr="00FF02A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F02A3">
        <w:rPr>
          <w:rFonts w:ascii="Times New Roman" w:hAnsi="Times New Roman" w:cs="Times New Roman"/>
          <w:sz w:val="28"/>
          <w:szCs w:val="28"/>
        </w:rPr>
        <w:t xml:space="preserve">, </w:t>
      </w:r>
      <w:r w:rsidRPr="00FF02A3">
        <w:rPr>
          <w:rStyle w:val="a5"/>
          <w:rFonts w:ascii="Times New Roman" w:hAnsi="Times New Roman" w:cs="Times New Roman"/>
          <w:sz w:val="28"/>
          <w:szCs w:val="28"/>
        </w:rPr>
        <w:t>2022</w:t>
      </w:r>
      <w:r w:rsidRPr="00FF02A3">
        <w:rPr>
          <w:rFonts w:ascii="Times New Roman" w:hAnsi="Times New Roman" w:cs="Times New Roman"/>
          <w:sz w:val="28"/>
          <w:szCs w:val="28"/>
        </w:rPr>
        <w:t>. - 368 c.;</w:t>
      </w:r>
    </w:p>
    <w:p w:rsidR="002F27CF" w:rsidRPr="00FF02A3" w:rsidRDefault="002F27CF" w:rsidP="002F27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2A3">
        <w:rPr>
          <w:rFonts w:ascii="Times New Roman" w:hAnsi="Times New Roman" w:cs="Times New Roman"/>
          <w:sz w:val="28"/>
          <w:szCs w:val="28"/>
        </w:rPr>
        <w:t xml:space="preserve"> 5 Манн И.С. Маркетинг на 100%. Ремикс. Как стать хорошим менеджером по маркетингу / Игорь Манн. - М.: Манн, Иванов и Фербер, </w:t>
      </w:r>
      <w:r w:rsidRPr="00FF02A3">
        <w:rPr>
          <w:rStyle w:val="a5"/>
          <w:rFonts w:ascii="Times New Roman" w:hAnsi="Times New Roman" w:cs="Times New Roman"/>
          <w:sz w:val="28"/>
          <w:szCs w:val="28"/>
        </w:rPr>
        <w:t>2023</w:t>
      </w:r>
      <w:r w:rsidRPr="00FF02A3">
        <w:rPr>
          <w:rFonts w:ascii="Times New Roman" w:hAnsi="Times New Roman" w:cs="Times New Roman"/>
          <w:sz w:val="28"/>
          <w:szCs w:val="28"/>
        </w:rPr>
        <w:t>. - 256 c.;</w:t>
      </w:r>
    </w:p>
    <w:p w:rsidR="002F27CF" w:rsidRDefault="002F27CF" w:rsidP="002F27CF">
      <w:bookmarkStart w:id="2" w:name="_GoBack"/>
      <w:bookmarkEnd w:id="2"/>
    </w:p>
    <w:sectPr w:rsidR="002F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C1"/>
    <w:rsid w:val="001F15C1"/>
    <w:rsid w:val="002F27CF"/>
    <w:rsid w:val="005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9A5"/>
  <w15:chartTrackingRefBased/>
  <w15:docId w15:val="{9B7101D9-E72B-45F6-9B4B-02C38D93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C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2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7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2F27CF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F27CF"/>
    <w:pPr>
      <w:tabs>
        <w:tab w:val="right" w:leader="dot" w:pos="9628"/>
      </w:tabs>
      <w:spacing w:after="0" w:line="240" w:lineRule="auto"/>
      <w:ind w:firstLine="567"/>
      <w:jc w:val="both"/>
    </w:pPr>
    <w:rPr>
      <w:rFonts w:ascii="Times New Roman" w:hAnsi="Times New Roman" w:cs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2F27CF"/>
    <w:pPr>
      <w:spacing w:after="100"/>
      <w:ind w:left="220"/>
    </w:pPr>
  </w:style>
  <w:style w:type="character" w:styleId="a5">
    <w:name w:val="Strong"/>
    <w:basedOn w:val="a0"/>
    <w:uiPriority w:val="22"/>
    <w:qFormat/>
    <w:rsid w:val="002F2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2024-11-05T07:28:00Z</dcterms:created>
  <dcterms:modified xsi:type="dcterms:W3CDTF">2024-11-05T07:30:00Z</dcterms:modified>
</cp:coreProperties>
</file>