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F42" w:rsidRPr="003D5EE8" w:rsidRDefault="00674F42" w:rsidP="00674F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t>Др</w:t>
      </w:r>
      <w:proofErr w:type="spellEnd"/>
      <w:r>
        <w:t xml:space="preserve">_ </w:t>
      </w:r>
      <w:r w:rsidRPr="003D5EE8">
        <w:rPr>
          <w:rFonts w:ascii="Times New Roman" w:hAnsi="Times New Roman" w:cs="Times New Roman"/>
          <w:sz w:val="28"/>
          <w:szCs w:val="28"/>
        </w:rPr>
        <w:t xml:space="preserve">Экономическое обоснование расходов предприятия на планируемый </w:t>
      </w:r>
    </w:p>
    <w:p w:rsidR="00674F42" w:rsidRDefault="00674F42" w:rsidP="00674F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5EE8">
        <w:rPr>
          <w:rFonts w:ascii="Times New Roman" w:hAnsi="Times New Roman" w:cs="Times New Roman"/>
          <w:sz w:val="28"/>
          <w:szCs w:val="28"/>
        </w:rPr>
        <w:t>период в рыночных условиях</w:t>
      </w:r>
    </w:p>
    <w:p w:rsidR="00674F42" w:rsidRDefault="00674F42" w:rsidP="00674F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стр-67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1721025"/>
        <w:docPartObj>
          <w:docPartGallery w:val="Table of Contents"/>
          <w:docPartUnique/>
        </w:docPartObj>
      </w:sdtPr>
      <w:sdtContent>
        <w:p w:rsidR="00674F42" w:rsidRPr="003D5EE8" w:rsidRDefault="00674F42" w:rsidP="00674F42">
          <w:pPr>
            <w:pStyle w:val="a3"/>
            <w:widowControl w:val="0"/>
            <w:spacing w:before="0"/>
            <w:jc w:val="center"/>
          </w:pPr>
          <w:r w:rsidRPr="003D5EE8">
            <w:rPr>
              <w:rFonts w:ascii="Times New Roman" w:hAnsi="Times New Roman" w:cs="Times New Roman"/>
              <w:b w:val="0"/>
              <w:color w:val="auto"/>
            </w:rPr>
            <w:t>Содержание</w:t>
          </w:r>
        </w:p>
        <w:p w:rsidR="00674F42" w:rsidRPr="003D5EE8" w:rsidRDefault="00674F42" w:rsidP="00674F42">
          <w:pPr>
            <w:pStyle w:val="11"/>
            <w:widowControl w:val="0"/>
            <w:tabs>
              <w:tab w:val="right" w:leader="dot" w:pos="9628"/>
            </w:tabs>
            <w:spacing w:after="0" w:line="240" w:lineRule="auto"/>
            <w:ind w:firstLine="709"/>
            <w:jc w:val="both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r w:rsidRPr="003D5EE8">
            <w:fldChar w:fldCharType="begin"/>
          </w:r>
          <w:r w:rsidRPr="003D5EE8">
            <w:instrText xml:space="preserve"> TOC \o "1-3" \h \z \u </w:instrText>
          </w:r>
          <w:r w:rsidRPr="003D5EE8">
            <w:fldChar w:fldCharType="separate"/>
          </w:r>
        </w:p>
        <w:p w:rsidR="00674F42" w:rsidRPr="003D5EE8" w:rsidRDefault="00674F42" w:rsidP="00674F42">
          <w:pPr>
            <w:pStyle w:val="11"/>
            <w:widowControl w:val="0"/>
            <w:tabs>
              <w:tab w:val="right" w:leader="dot" w:pos="9628"/>
            </w:tabs>
            <w:spacing w:after="0" w:line="240" w:lineRule="auto"/>
            <w:ind w:firstLine="709"/>
            <w:jc w:val="both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525143618" w:history="1">
            <w:r w:rsidRPr="003D5EE8">
              <w:rPr>
                <w:rStyle w:val="a4"/>
                <w:rFonts w:ascii="Times New Roman" w:hAnsi="Times New Roman" w:cs="Times New Roman"/>
                <w:noProof/>
                <w:sz w:val="28"/>
              </w:rPr>
              <w:t>Введение</w:t>
            </w:r>
          </w:hyperlink>
        </w:p>
        <w:p w:rsidR="00674F42" w:rsidRPr="003D5EE8" w:rsidRDefault="00674F42" w:rsidP="00674F42">
          <w:pPr>
            <w:pStyle w:val="11"/>
            <w:widowControl w:val="0"/>
            <w:tabs>
              <w:tab w:val="right" w:leader="dot" w:pos="9628"/>
            </w:tabs>
            <w:spacing w:after="0" w:line="240" w:lineRule="auto"/>
            <w:ind w:firstLine="709"/>
            <w:jc w:val="both"/>
            <w:rPr>
              <w:rStyle w:val="a4"/>
              <w:rFonts w:ascii="Times New Roman" w:hAnsi="Times New Roman" w:cs="Times New Roman"/>
              <w:noProof/>
              <w:sz w:val="28"/>
            </w:rPr>
          </w:pPr>
        </w:p>
        <w:p w:rsidR="00674F42" w:rsidRPr="003D5EE8" w:rsidRDefault="00674F42" w:rsidP="00674F42">
          <w:pPr>
            <w:pStyle w:val="11"/>
            <w:widowControl w:val="0"/>
            <w:tabs>
              <w:tab w:val="right" w:leader="dot" w:pos="9628"/>
            </w:tabs>
            <w:spacing w:after="0" w:line="240" w:lineRule="auto"/>
            <w:ind w:firstLine="709"/>
            <w:jc w:val="both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525143619" w:history="1">
            <w:r w:rsidRPr="003D5EE8">
              <w:rPr>
                <w:rStyle w:val="a4"/>
                <w:rFonts w:ascii="Times New Roman" w:hAnsi="Times New Roman" w:cs="Times New Roman"/>
                <w:noProof/>
                <w:sz w:val="28"/>
              </w:rPr>
              <w:t>1 Теоретические аспекты планирования расходов предприятия</w:t>
            </w:r>
          </w:hyperlink>
        </w:p>
        <w:p w:rsidR="00674F42" w:rsidRPr="003D5EE8" w:rsidRDefault="00674F42" w:rsidP="00674F42">
          <w:pPr>
            <w:pStyle w:val="2"/>
            <w:widowControl w:val="0"/>
            <w:tabs>
              <w:tab w:val="right" w:leader="dot" w:pos="9628"/>
            </w:tabs>
            <w:spacing w:after="0" w:line="240" w:lineRule="auto"/>
            <w:ind w:left="0" w:firstLine="709"/>
            <w:jc w:val="both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525143620" w:history="1">
            <w:r w:rsidRPr="003D5EE8">
              <w:rPr>
                <w:rStyle w:val="a4"/>
                <w:rFonts w:ascii="Times New Roman" w:hAnsi="Times New Roman" w:cs="Times New Roman"/>
                <w:noProof/>
                <w:sz w:val="28"/>
              </w:rPr>
              <w:t>1.1 Сущность расходов предприятия</w:t>
            </w:r>
          </w:hyperlink>
        </w:p>
        <w:p w:rsidR="00674F42" w:rsidRPr="003D5EE8" w:rsidRDefault="00674F42" w:rsidP="00674F42">
          <w:pPr>
            <w:pStyle w:val="2"/>
            <w:widowControl w:val="0"/>
            <w:tabs>
              <w:tab w:val="right" w:leader="dot" w:pos="9628"/>
            </w:tabs>
            <w:spacing w:after="0" w:line="240" w:lineRule="auto"/>
            <w:ind w:left="0" w:firstLine="709"/>
            <w:jc w:val="both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525143621" w:history="1">
            <w:r w:rsidRPr="003D5EE8">
              <w:rPr>
                <w:rStyle w:val="a4"/>
                <w:rFonts w:ascii="Times New Roman" w:hAnsi="Times New Roman" w:cs="Times New Roman"/>
                <w:noProof/>
                <w:sz w:val="28"/>
              </w:rPr>
              <w:t>1.2 Классификация расходов предприятия</w:t>
            </w:r>
          </w:hyperlink>
        </w:p>
        <w:p w:rsidR="00674F42" w:rsidRPr="003D5EE8" w:rsidRDefault="00674F42" w:rsidP="00674F42">
          <w:pPr>
            <w:pStyle w:val="2"/>
            <w:widowControl w:val="0"/>
            <w:tabs>
              <w:tab w:val="right" w:leader="dot" w:pos="9628"/>
            </w:tabs>
            <w:spacing w:after="0" w:line="240" w:lineRule="auto"/>
            <w:ind w:left="0" w:firstLine="709"/>
            <w:jc w:val="both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525143622" w:history="1">
            <w:r w:rsidRPr="003D5EE8">
              <w:rPr>
                <w:rStyle w:val="a4"/>
                <w:rFonts w:ascii="Times New Roman" w:hAnsi="Times New Roman" w:cs="Times New Roman"/>
                <w:noProof/>
                <w:sz w:val="28"/>
              </w:rPr>
              <w:t>1.3 Планирование расходов на период</w:t>
            </w:r>
          </w:hyperlink>
        </w:p>
        <w:p w:rsidR="00674F42" w:rsidRPr="003D5EE8" w:rsidRDefault="00674F42" w:rsidP="00674F42">
          <w:pPr>
            <w:pStyle w:val="11"/>
            <w:widowControl w:val="0"/>
            <w:tabs>
              <w:tab w:val="right" w:leader="dot" w:pos="9628"/>
            </w:tabs>
            <w:spacing w:after="0" w:line="240" w:lineRule="auto"/>
            <w:ind w:firstLine="709"/>
            <w:jc w:val="both"/>
            <w:rPr>
              <w:rStyle w:val="a4"/>
              <w:rFonts w:ascii="Times New Roman" w:hAnsi="Times New Roman" w:cs="Times New Roman"/>
              <w:noProof/>
              <w:sz w:val="28"/>
            </w:rPr>
          </w:pPr>
        </w:p>
        <w:p w:rsidR="00674F42" w:rsidRPr="003D5EE8" w:rsidRDefault="00674F42" w:rsidP="00674F42">
          <w:pPr>
            <w:pStyle w:val="11"/>
            <w:widowControl w:val="0"/>
            <w:tabs>
              <w:tab w:val="right" w:leader="dot" w:pos="9628"/>
            </w:tabs>
            <w:spacing w:after="0" w:line="240" w:lineRule="auto"/>
            <w:ind w:firstLine="709"/>
            <w:jc w:val="both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525143623" w:history="1">
            <w:r w:rsidRPr="003D5EE8">
              <w:rPr>
                <w:rStyle w:val="a4"/>
                <w:rFonts w:ascii="Times New Roman" w:hAnsi="Times New Roman" w:cs="Times New Roman"/>
                <w:noProof/>
                <w:sz w:val="28"/>
              </w:rPr>
              <w:t>2 Анализ  расходов ТОО «» и оценка их обоснованности на планируемый период</w:t>
            </w:r>
          </w:hyperlink>
        </w:p>
        <w:p w:rsidR="00674F42" w:rsidRPr="003D5EE8" w:rsidRDefault="00674F42" w:rsidP="00674F42">
          <w:pPr>
            <w:pStyle w:val="2"/>
            <w:widowControl w:val="0"/>
            <w:tabs>
              <w:tab w:val="right" w:leader="dot" w:pos="9628"/>
            </w:tabs>
            <w:spacing w:after="0" w:line="240" w:lineRule="auto"/>
            <w:ind w:left="0" w:firstLine="709"/>
            <w:jc w:val="both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525143624" w:history="1">
            <w:r w:rsidRPr="003D5EE8">
              <w:rPr>
                <w:rStyle w:val="a4"/>
                <w:rFonts w:ascii="Times New Roman" w:hAnsi="Times New Roman" w:cs="Times New Roman"/>
                <w:noProof/>
                <w:sz w:val="28"/>
              </w:rPr>
              <w:t xml:space="preserve">2.1 Общая характеристика хозяйственной деятельности </w:t>
            </w:r>
            <w:r>
              <w:rPr>
                <w:rStyle w:val="a4"/>
                <w:rFonts w:ascii="Times New Roman" w:hAnsi="Times New Roman" w:cs="Times New Roman"/>
                <w:noProof/>
                <w:sz w:val="28"/>
                <w:shd w:val="clear" w:color="auto" w:fill="FFFFFF"/>
              </w:rPr>
              <w:t>ТОО «</w:t>
            </w:r>
            <w:r w:rsidRPr="003D5EE8">
              <w:rPr>
                <w:rStyle w:val="a4"/>
                <w:rFonts w:ascii="Times New Roman" w:hAnsi="Times New Roman" w:cs="Times New Roman"/>
                <w:noProof/>
                <w:sz w:val="28"/>
                <w:shd w:val="clear" w:color="auto" w:fill="FFFFFF"/>
              </w:rPr>
              <w:t>»</w:t>
            </w:r>
          </w:hyperlink>
        </w:p>
        <w:p w:rsidR="00674F42" w:rsidRPr="003D5EE8" w:rsidRDefault="00674F42" w:rsidP="00674F42">
          <w:pPr>
            <w:pStyle w:val="2"/>
            <w:widowControl w:val="0"/>
            <w:tabs>
              <w:tab w:val="right" w:leader="dot" w:pos="9628"/>
            </w:tabs>
            <w:spacing w:after="0" w:line="240" w:lineRule="auto"/>
            <w:ind w:left="0" w:firstLine="709"/>
            <w:jc w:val="both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525143625" w:history="1">
            <w:r w:rsidRPr="003D5EE8">
              <w:rPr>
                <w:rStyle w:val="a4"/>
                <w:rFonts w:ascii="Times New Roman" w:hAnsi="Times New Roman" w:cs="Times New Roman"/>
                <w:noProof/>
                <w:sz w:val="28"/>
              </w:rPr>
              <w:t xml:space="preserve">2.2 Анализ расходов предприятия </w:t>
            </w:r>
          </w:hyperlink>
        </w:p>
        <w:p w:rsidR="00674F42" w:rsidRPr="003D5EE8" w:rsidRDefault="00674F42" w:rsidP="00674F42">
          <w:pPr>
            <w:pStyle w:val="2"/>
            <w:widowControl w:val="0"/>
            <w:tabs>
              <w:tab w:val="right" w:leader="dot" w:pos="9628"/>
            </w:tabs>
            <w:spacing w:after="0" w:line="240" w:lineRule="auto"/>
            <w:ind w:left="0" w:firstLine="709"/>
            <w:jc w:val="both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525143626" w:history="1">
            <w:r w:rsidRPr="003D5EE8">
              <w:rPr>
                <w:rStyle w:val="a4"/>
                <w:rFonts w:ascii="Times New Roman" w:hAnsi="Times New Roman" w:cs="Times New Roman"/>
                <w:noProof/>
                <w:sz w:val="28"/>
              </w:rPr>
              <w:t>2.3 Оценка обоснованности расходов на планируемый период</w:t>
            </w:r>
            <w:r>
              <w:rPr>
                <w:rStyle w:val="a4"/>
                <w:rFonts w:ascii="Times New Roman" w:hAnsi="Times New Roman" w:cs="Times New Roman"/>
                <w:noProof/>
                <w:sz w:val="28"/>
                <w:shd w:val="clear" w:color="auto" w:fill="FFFFFF"/>
              </w:rPr>
              <w:t xml:space="preserve"> ТОО «</w:t>
            </w:r>
            <w:r w:rsidRPr="003D5EE8">
              <w:rPr>
                <w:rStyle w:val="a4"/>
                <w:rFonts w:ascii="Times New Roman" w:hAnsi="Times New Roman" w:cs="Times New Roman"/>
                <w:noProof/>
                <w:sz w:val="28"/>
                <w:shd w:val="clear" w:color="auto" w:fill="FFFFFF"/>
              </w:rPr>
              <w:t>»</w:t>
            </w:r>
          </w:hyperlink>
          <w:r w:rsidRPr="003D5EE8"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  <w:t xml:space="preserve"> </w:t>
          </w:r>
        </w:p>
        <w:p w:rsidR="00674F42" w:rsidRPr="003D5EE8" w:rsidRDefault="00674F42" w:rsidP="00674F42">
          <w:pPr>
            <w:pStyle w:val="11"/>
            <w:widowControl w:val="0"/>
            <w:tabs>
              <w:tab w:val="right" w:leader="dot" w:pos="9628"/>
            </w:tabs>
            <w:spacing w:after="0" w:line="240" w:lineRule="auto"/>
            <w:ind w:firstLine="709"/>
            <w:jc w:val="both"/>
            <w:rPr>
              <w:rStyle w:val="a4"/>
              <w:rFonts w:ascii="Times New Roman" w:hAnsi="Times New Roman" w:cs="Times New Roman"/>
              <w:noProof/>
              <w:sz w:val="28"/>
            </w:rPr>
          </w:pPr>
        </w:p>
        <w:p w:rsidR="00674F42" w:rsidRPr="003D5EE8" w:rsidRDefault="00674F42" w:rsidP="00674F42">
          <w:pPr>
            <w:pStyle w:val="11"/>
            <w:widowControl w:val="0"/>
            <w:tabs>
              <w:tab w:val="right" w:leader="dot" w:pos="9628"/>
            </w:tabs>
            <w:spacing w:after="0" w:line="240" w:lineRule="auto"/>
            <w:ind w:firstLine="709"/>
            <w:jc w:val="both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525143627" w:history="1">
            <w:r w:rsidRPr="003D5EE8">
              <w:rPr>
                <w:rStyle w:val="a4"/>
                <w:rFonts w:ascii="Times New Roman" w:hAnsi="Times New Roman" w:cs="Times New Roman"/>
                <w:noProof/>
                <w:sz w:val="28"/>
              </w:rPr>
              <w:t xml:space="preserve">3 Разработка мероприятий по снижению расходов </w:t>
            </w:r>
            <w:r>
              <w:rPr>
                <w:rStyle w:val="a4"/>
                <w:rFonts w:ascii="Times New Roman" w:hAnsi="Times New Roman" w:cs="Times New Roman"/>
                <w:noProof/>
                <w:sz w:val="28"/>
                <w:shd w:val="clear" w:color="auto" w:fill="FFFFFF"/>
              </w:rPr>
              <w:t>ТОО «</w:t>
            </w:r>
            <w:r w:rsidRPr="003D5EE8">
              <w:rPr>
                <w:rStyle w:val="a4"/>
                <w:rFonts w:ascii="Times New Roman" w:hAnsi="Times New Roman" w:cs="Times New Roman"/>
                <w:noProof/>
                <w:sz w:val="28"/>
                <w:shd w:val="clear" w:color="auto" w:fill="FFFFFF"/>
              </w:rPr>
              <w:t>»</w:t>
            </w:r>
          </w:hyperlink>
          <w:r w:rsidRPr="003D5EE8"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  <w:t xml:space="preserve"> </w:t>
          </w:r>
        </w:p>
        <w:p w:rsidR="00674F42" w:rsidRPr="003D5EE8" w:rsidRDefault="00674F42" w:rsidP="00674F42">
          <w:pPr>
            <w:pStyle w:val="2"/>
            <w:widowControl w:val="0"/>
            <w:tabs>
              <w:tab w:val="right" w:leader="dot" w:pos="9628"/>
            </w:tabs>
            <w:spacing w:after="0" w:line="240" w:lineRule="auto"/>
            <w:ind w:left="0" w:firstLine="709"/>
            <w:jc w:val="both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525143628" w:history="1">
            <w:r w:rsidRPr="003D5EE8">
              <w:rPr>
                <w:rStyle w:val="a4"/>
                <w:rFonts w:ascii="Times New Roman" w:hAnsi="Times New Roman" w:cs="Times New Roman"/>
                <w:noProof/>
                <w:sz w:val="28"/>
                <w:shd w:val="clear" w:color="auto" w:fill="FFFFFF"/>
              </w:rPr>
              <w:t xml:space="preserve">3.1 </w:t>
            </w:r>
            <w:r w:rsidRPr="003D5EE8">
              <w:rPr>
                <w:rStyle w:val="a4"/>
                <w:rFonts w:ascii="Times New Roman" w:hAnsi="Times New Roman" w:cs="Times New Roman"/>
                <w:noProof/>
                <w:sz w:val="28"/>
              </w:rPr>
              <w:t xml:space="preserve">Мероприятия по экономии расходов на планируемый период </w:t>
            </w:r>
            <w:r>
              <w:rPr>
                <w:rStyle w:val="a4"/>
                <w:rFonts w:ascii="Times New Roman" w:hAnsi="Times New Roman" w:cs="Times New Roman"/>
                <w:noProof/>
                <w:sz w:val="28"/>
                <w:shd w:val="clear" w:color="auto" w:fill="FFFFFF"/>
              </w:rPr>
              <w:t>ТОО «</w:t>
            </w:r>
            <w:r w:rsidRPr="003D5EE8">
              <w:rPr>
                <w:rStyle w:val="a4"/>
                <w:rFonts w:ascii="Times New Roman" w:hAnsi="Times New Roman" w:cs="Times New Roman"/>
                <w:noProof/>
                <w:sz w:val="28"/>
                <w:shd w:val="clear" w:color="auto" w:fill="FFFFFF"/>
              </w:rPr>
              <w:t>»</w:t>
            </w:r>
          </w:hyperlink>
        </w:p>
        <w:p w:rsidR="00674F42" w:rsidRPr="003D5EE8" w:rsidRDefault="00674F42" w:rsidP="00674F42">
          <w:pPr>
            <w:pStyle w:val="2"/>
            <w:widowControl w:val="0"/>
            <w:tabs>
              <w:tab w:val="right" w:leader="dot" w:pos="9628"/>
            </w:tabs>
            <w:spacing w:after="0" w:line="240" w:lineRule="auto"/>
            <w:ind w:left="0" w:firstLine="709"/>
            <w:jc w:val="both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525143629" w:history="1">
            <w:r w:rsidRPr="003D5EE8">
              <w:rPr>
                <w:rStyle w:val="a4"/>
                <w:rFonts w:ascii="Times New Roman" w:hAnsi="Times New Roman" w:cs="Times New Roman"/>
                <w:noProof/>
                <w:sz w:val="28"/>
                <w:shd w:val="clear" w:color="auto" w:fill="FFFFFF"/>
              </w:rPr>
              <w:t>3.2 Эффективность внедряемых мероприятий</w:t>
            </w:r>
          </w:hyperlink>
        </w:p>
        <w:p w:rsidR="00674F42" w:rsidRPr="003D5EE8" w:rsidRDefault="00674F42" w:rsidP="00674F42">
          <w:pPr>
            <w:pStyle w:val="11"/>
            <w:widowControl w:val="0"/>
            <w:tabs>
              <w:tab w:val="right" w:leader="dot" w:pos="9628"/>
            </w:tabs>
            <w:spacing w:after="0" w:line="240" w:lineRule="auto"/>
            <w:ind w:firstLine="709"/>
            <w:jc w:val="both"/>
            <w:rPr>
              <w:rStyle w:val="a4"/>
              <w:rFonts w:ascii="Times New Roman" w:hAnsi="Times New Roman" w:cs="Times New Roman"/>
              <w:noProof/>
              <w:sz w:val="28"/>
            </w:rPr>
          </w:pPr>
        </w:p>
        <w:p w:rsidR="00674F42" w:rsidRPr="003D5EE8" w:rsidRDefault="00674F42" w:rsidP="00674F42">
          <w:pPr>
            <w:pStyle w:val="11"/>
            <w:widowControl w:val="0"/>
            <w:tabs>
              <w:tab w:val="right" w:leader="dot" w:pos="9628"/>
            </w:tabs>
            <w:spacing w:after="0" w:line="240" w:lineRule="auto"/>
            <w:ind w:firstLine="709"/>
            <w:jc w:val="both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525143630" w:history="1">
            <w:r w:rsidRPr="003D5EE8">
              <w:rPr>
                <w:rStyle w:val="a4"/>
                <w:rFonts w:ascii="Times New Roman" w:hAnsi="Times New Roman" w:cs="Times New Roman"/>
                <w:noProof/>
                <w:sz w:val="28"/>
              </w:rPr>
              <w:t>Заключение</w:t>
            </w:r>
          </w:hyperlink>
        </w:p>
        <w:p w:rsidR="00674F42" w:rsidRPr="003D5EE8" w:rsidRDefault="00674F42" w:rsidP="00674F42">
          <w:pPr>
            <w:pStyle w:val="11"/>
            <w:widowControl w:val="0"/>
            <w:tabs>
              <w:tab w:val="right" w:leader="dot" w:pos="9628"/>
            </w:tabs>
            <w:spacing w:after="0" w:line="240" w:lineRule="auto"/>
            <w:ind w:firstLine="709"/>
            <w:jc w:val="both"/>
            <w:rPr>
              <w:rStyle w:val="a4"/>
              <w:rFonts w:ascii="Times New Roman" w:hAnsi="Times New Roman" w:cs="Times New Roman"/>
              <w:noProof/>
              <w:sz w:val="28"/>
            </w:rPr>
          </w:pPr>
        </w:p>
        <w:p w:rsidR="00674F42" w:rsidRPr="003D5EE8" w:rsidRDefault="00674F42" w:rsidP="00674F42">
          <w:pPr>
            <w:pStyle w:val="11"/>
            <w:widowControl w:val="0"/>
            <w:tabs>
              <w:tab w:val="right" w:leader="dot" w:pos="9628"/>
            </w:tabs>
            <w:spacing w:after="0" w:line="240" w:lineRule="auto"/>
            <w:ind w:firstLine="709"/>
            <w:jc w:val="both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525143631" w:history="1">
            <w:r w:rsidRPr="003D5EE8">
              <w:rPr>
                <w:rStyle w:val="a4"/>
                <w:rFonts w:ascii="Times New Roman" w:hAnsi="Times New Roman" w:cs="Times New Roman"/>
                <w:noProof/>
                <w:sz w:val="28"/>
              </w:rPr>
              <w:t>Список использованных источников</w:t>
            </w:r>
          </w:hyperlink>
        </w:p>
        <w:p w:rsidR="00674F42" w:rsidRPr="003D5EE8" w:rsidRDefault="00674F42" w:rsidP="00674F42">
          <w:pPr>
            <w:pStyle w:val="11"/>
            <w:widowControl w:val="0"/>
            <w:tabs>
              <w:tab w:val="right" w:leader="dot" w:pos="9628"/>
            </w:tabs>
            <w:spacing w:after="0" w:line="240" w:lineRule="auto"/>
            <w:ind w:firstLine="709"/>
            <w:jc w:val="both"/>
            <w:rPr>
              <w:rStyle w:val="a4"/>
              <w:rFonts w:ascii="Times New Roman" w:hAnsi="Times New Roman" w:cs="Times New Roman"/>
              <w:noProof/>
              <w:sz w:val="28"/>
            </w:rPr>
          </w:pPr>
        </w:p>
        <w:p w:rsidR="00674F42" w:rsidRPr="003D5EE8" w:rsidRDefault="00674F42" w:rsidP="00674F42">
          <w:pPr>
            <w:widowControl w:val="0"/>
          </w:pPr>
          <w:r w:rsidRPr="003D5EE8">
            <w:fldChar w:fldCharType="end"/>
          </w:r>
        </w:p>
      </w:sdtContent>
    </w:sdt>
    <w:p w:rsidR="00674F42" w:rsidRPr="003D5EE8" w:rsidRDefault="00674F42" w:rsidP="00674F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4F42" w:rsidRDefault="00674F42">
      <w:pPr>
        <w:spacing w:after="160" w:line="259" w:lineRule="auto"/>
      </w:pPr>
      <w:r>
        <w:br w:type="page"/>
      </w:r>
    </w:p>
    <w:p w:rsidR="00674F42" w:rsidRPr="003D5EE8" w:rsidRDefault="00674F42" w:rsidP="00674F42">
      <w:pPr>
        <w:pStyle w:val="1"/>
        <w:widowControl w:val="0"/>
        <w:spacing w:before="0"/>
        <w:jc w:val="center"/>
        <w:rPr>
          <w:rFonts w:ascii="Times New Roman" w:hAnsi="Times New Roman" w:cs="Times New Roman"/>
          <w:b/>
          <w:color w:val="auto"/>
        </w:rPr>
      </w:pPr>
      <w:bookmarkStart w:id="0" w:name="_Toc523525823"/>
      <w:bookmarkStart w:id="1" w:name="_Toc525143630"/>
      <w:r w:rsidRPr="003D5EE8">
        <w:rPr>
          <w:rFonts w:ascii="Times New Roman" w:hAnsi="Times New Roman" w:cs="Times New Roman"/>
          <w:color w:val="auto"/>
        </w:rPr>
        <w:lastRenderedPageBreak/>
        <w:t>Заключение</w:t>
      </w:r>
      <w:bookmarkEnd w:id="0"/>
      <w:bookmarkEnd w:id="1"/>
    </w:p>
    <w:p w:rsidR="00674F42" w:rsidRPr="00674F42" w:rsidRDefault="00674F42" w:rsidP="00674F4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4F42" w:rsidRPr="00674F42" w:rsidRDefault="00674F42" w:rsidP="00674F4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F42">
        <w:rPr>
          <w:rFonts w:ascii="Times New Roman" w:hAnsi="Times New Roman" w:cs="Times New Roman"/>
          <w:sz w:val="28"/>
          <w:szCs w:val="28"/>
        </w:rPr>
        <w:t>По итогам написания данной выпускной квалификационной работы мы можем сделать следующие выводы.</w:t>
      </w:r>
    </w:p>
    <w:p w:rsidR="00674F42" w:rsidRPr="00674F42" w:rsidRDefault="00674F42" w:rsidP="00674F42">
      <w:pPr>
        <w:widowControl w:val="0"/>
        <w:spacing w:after="0" w:line="360" w:lineRule="auto"/>
        <w:ind w:firstLine="709"/>
        <w:jc w:val="both"/>
        <w:rPr>
          <w:rStyle w:val="a5"/>
          <w:rFonts w:ascii="Times New Roman" w:hAnsi="Times New Roman" w:cs="Times New Roman"/>
          <w:b w:val="0"/>
          <w:sz w:val="28"/>
        </w:rPr>
      </w:pPr>
      <w:r w:rsidRPr="00674F42">
        <w:rPr>
          <w:rStyle w:val="a5"/>
          <w:rFonts w:ascii="Times New Roman" w:hAnsi="Times New Roman" w:cs="Times New Roman"/>
          <w:b w:val="0"/>
          <w:sz w:val="28"/>
        </w:rPr>
        <w:t xml:space="preserve">Согласно представленному анализу в 2017 году выявлено снижение числа активов к итогу 2016 года на 5,4%, и увеличение к итогу 2015 года на 4%. Снижение активов происходит по категории краткосрочные активы, в основном по краткосрочной дебиторской задолженности на 23,9% к итогу 2016 года. Показатели же долгосрочных активов указывают на рост к итогу 2016 года на 5,3%, но снижение к итогу 2015 года на 3,4%. Преобладание долгосрочных активов над краткосрочными является эффективным для деятельности организации, указывая на рост финансовой стабильности. </w:t>
      </w:r>
    </w:p>
    <w:p w:rsidR="00674F42" w:rsidRDefault="00674F42">
      <w:pPr>
        <w:spacing w:after="160" w:line="259" w:lineRule="auto"/>
      </w:pPr>
      <w:r>
        <w:br w:type="page"/>
      </w:r>
    </w:p>
    <w:p w:rsidR="00674F42" w:rsidRPr="003D5EE8" w:rsidRDefault="00674F42" w:rsidP="00674F42">
      <w:pPr>
        <w:pStyle w:val="1"/>
        <w:widowControl w:val="0"/>
        <w:spacing w:before="0"/>
        <w:jc w:val="center"/>
        <w:rPr>
          <w:rFonts w:ascii="Times New Roman" w:hAnsi="Times New Roman" w:cs="Times New Roman"/>
          <w:b/>
          <w:color w:val="auto"/>
        </w:rPr>
      </w:pPr>
      <w:bookmarkStart w:id="2" w:name="_Toc523525824"/>
      <w:bookmarkStart w:id="3" w:name="_Toc525143631"/>
      <w:r w:rsidRPr="003D5EE8">
        <w:rPr>
          <w:rFonts w:ascii="Times New Roman" w:hAnsi="Times New Roman" w:cs="Times New Roman"/>
          <w:color w:val="auto"/>
        </w:rPr>
        <w:lastRenderedPageBreak/>
        <w:t>Список использованных источников</w:t>
      </w:r>
      <w:bookmarkEnd w:id="2"/>
      <w:bookmarkEnd w:id="3"/>
    </w:p>
    <w:p w:rsidR="00674F42" w:rsidRPr="003D5EE8" w:rsidRDefault="00674F42" w:rsidP="00674F4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4F42" w:rsidRDefault="00674F42" w:rsidP="00674F4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EE8">
        <w:rPr>
          <w:rFonts w:ascii="Times New Roman" w:hAnsi="Times New Roman" w:cs="Times New Roman"/>
          <w:sz w:val="28"/>
          <w:szCs w:val="28"/>
        </w:rPr>
        <w:t>1 Устав ТОО "</w:t>
      </w:r>
    </w:p>
    <w:p w:rsidR="00674F42" w:rsidRPr="003D5EE8" w:rsidRDefault="00674F42" w:rsidP="00674F4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EE8">
        <w:rPr>
          <w:rFonts w:ascii="Times New Roman" w:hAnsi="Times New Roman" w:cs="Times New Roman"/>
          <w:sz w:val="28"/>
          <w:szCs w:val="28"/>
        </w:rPr>
        <w:t xml:space="preserve"> </w:t>
      </w:r>
      <w:r w:rsidRPr="003D5EE8">
        <w:rPr>
          <w:rFonts w:ascii="Times New Roman" w:hAnsi="Times New Roman" w:cs="Times New Roman"/>
          <w:sz w:val="28"/>
          <w:szCs w:val="28"/>
        </w:rPr>
        <w:t xml:space="preserve">2 Финансовая отчётность </w:t>
      </w:r>
      <w:r>
        <w:rPr>
          <w:rFonts w:ascii="Times New Roman" w:hAnsi="Times New Roman" w:cs="Times New Roman"/>
          <w:sz w:val="28"/>
          <w:szCs w:val="28"/>
        </w:rPr>
        <w:t>ТОО "</w:t>
      </w:r>
      <w:bookmarkStart w:id="4" w:name="_GoBack"/>
      <w:bookmarkEnd w:id="4"/>
      <w:r w:rsidRPr="003D5EE8">
        <w:rPr>
          <w:rFonts w:ascii="Times New Roman" w:hAnsi="Times New Roman" w:cs="Times New Roman"/>
          <w:sz w:val="28"/>
          <w:szCs w:val="28"/>
        </w:rPr>
        <w:t xml:space="preserve"> </w:t>
      </w:r>
      <w:r w:rsidRPr="003D5EE8">
        <w:rPr>
          <w:rFonts w:ascii="Times New Roman" w:hAnsi="Times New Roman" w:cs="Times New Roman"/>
          <w:sz w:val="28"/>
          <w:szCs w:val="28"/>
        </w:rPr>
        <w:t>" за период 2015-2017гг</w:t>
      </w:r>
    </w:p>
    <w:p w:rsidR="00674F42" w:rsidRPr="003D5EE8" w:rsidRDefault="00674F42" w:rsidP="00674F4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EE8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3D5EE8">
        <w:rPr>
          <w:rFonts w:ascii="Times New Roman" w:hAnsi="Times New Roman" w:cs="Times New Roman"/>
          <w:sz w:val="28"/>
          <w:szCs w:val="28"/>
        </w:rPr>
        <w:t>Ферри</w:t>
      </w:r>
      <w:proofErr w:type="spellEnd"/>
      <w:r w:rsidRPr="003D5EE8">
        <w:rPr>
          <w:rFonts w:ascii="Times New Roman" w:hAnsi="Times New Roman" w:cs="Times New Roman"/>
          <w:sz w:val="28"/>
          <w:szCs w:val="28"/>
        </w:rPr>
        <w:t xml:space="preserve"> Р. Всё о распределении активов, 2014, с.475</w:t>
      </w:r>
    </w:p>
    <w:p w:rsidR="00674F42" w:rsidRPr="003D5EE8" w:rsidRDefault="00674F42" w:rsidP="00674F4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EE8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Pr="003D5EE8">
        <w:rPr>
          <w:rFonts w:ascii="Times New Roman" w:hAnsi="Times New Roman" w:cs="Times New Roman"/>
          <w:sz w:val="28"/>
          <w:szCs w:val="28"/>
        </w:rPr>
        <w:t>Джаншанло</w:t>
      </w:r>
      <w:proofErr w:type="spellEnd"/>
      <w:r w:rsidRPr="003D5EE8">
        <w:rPr>
          <w:rFonts w:ascii="Times New Roman" w:hAnsi="Times New Roman" w:cs="Times New Roman"/>
          <w:sz w:val="28"/>
          <w:szCs w:val="28"/>
        </w:rPr>
        <w:t xml:space="preserve"> Р.Е. Анализ денежных потоков организации//Учебное пособие/ </w:t>
      </w:r>
      <w:proofErr w:type="spellStart"/>
      <w:r w:rsidRPr="003D5EE8">
        <w:rPr>
          <w:rFonts w:ascii="Times New Roman" w:hAnsi="Times New Roman" w:cs="Times New Roman"/>
          <w:sz w:val="28"/>
          <w:szCs w:val="28"/>
        </w:rPr>
        <w:t>Лем</w:t>
      </w:r>
      <w:proofErr w:type="spellEnd"/>
      <w:r w:rsidRPr="003D5EE8">
        <w:rPr>
          <w:rFonts w:ascii="Times New Roman" w:hAnsi="Times New Roman" w:cs="Times New Roman"/>
          <w:sz w:val="28"/>
          <w:szCs w:val="28"/>
        </w:rPr>
        <w:t>, 2015, с.145</w:t>
      </w:r>
    </w:p>
    <w:p w:rsidR="00674F42" w:rsidRPr="003D5EE8" w:rsidRDefault="00674F42" w:rsidP="00674F4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EE8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Pr="003D5EE8">
        <w:rPr>
          <w:rFonts w:ascii="Times New Roman" w:hAnsi="Times New Roman" w:cs="Times New Roman"/>
          <w:sz w:val="28"/>
          <w:szCs w:val="28"/>
        </w:rPr>
        <w:t>Джаншанло</w:t>
      </w:r>
      <w:proofErr w:type="spellEnd"/>
      <w:r w:rsidRPr="003D5EE8">
        <w:rPr>
          <w:rFonts w:ascii="Times New Roman" w:hAnsi="Times New Roman" w:cs="Times New Roman"/>
          <w:sz w:val="28"/>
          <w:szCs w:val="28"/>
        </w:rPr>
        <w:t xml:space="preserve"> Р.Е. Анализ финансового положение организации// </w:t>
      </w:r>
      <w:proofErr w:type="spellStart"/>
      <w:r w:rsidRPr="003D5EE8">
        <w:rPr>
          <w:rFonts w:ascii="Times New Roman" w:hAnsi="Times New Roman" w:cs="Times New Roman"/>
          <w:sz w:val="28"/>
          <w:szCs w:val="28"/>
        </w:rPr>
        <w:t>Лем</w:t>
      </w:r>
      <w:proofErr w:type="spellEnd"/>
      <w:r w:rsidRPr="003D5EE8">
        <w:rPr>
          <w:rFonts w:ascii="Times New Roman" w:hAnsi="Times New Roman" w:cs="Times New Roman"/>
          <w:sz w:val="28"/>
          <w:szCs w:val="28"/>
        </w:rPr>
        <w:t>// 2015, с.10</w:t>
      </w:r>
    </w:p>
    <w:p w:rsidR="00A14E5B" w:rsidRDefault="00A14E5B"/>
    <w:sectPr w:rsidR="00A14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728"/>
    <w:rsid w:val="00674F42"/>
    <w:rsid w:val="008F2728"/>
    <w:rsid w:val="00A1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EE45E"/>
  <w15:chartTrackingRefBased/>
  <w15:docId w15:val="{0FBC571A-3C64-462F-8707-3778AABCD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F42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674F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4F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semiHidden/>
    <w:unhideWhenUsed/>
    <w:qFormat/>
    <w:rsid w:val="00674F42"/>
    <w:pPr>
      <w:spacing w:before="480"/>
      <w:outlineLvl w:val="9"/>
    </w:pPr>
    <w:rPr>
      <w:b/>
      <w:bCs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674F42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674F42"/>
    <w:pPr>
      <w:spacing w:after="100"/>
      <w:ind w:left="220"/>
    </w:pPr>
  </w:style>
  <w:style w:type="character" w:styleId="a4">
    <w:name w:val="Hyperlink"/>
    <w:basedOn w:val="a0"/>
    <w:uiPriority w:val="99"/>
    <w:unhideWhenUsed/>
    <w:rsid w:val="00674F42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674F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329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2019-10-08T11:14:00Z</dcterms:created>
  <dcterms:modified xsi:type="dcterms:W3CDTF">2019-10-08T11:18:00Z</dcterms:modified>
</cp:coreProperties>
</file>