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D61" w:rsidRPr="009A06FF" w:rsidRDefault="009A06FF" w:rsidP="009A06FF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6FF">
        <w:rPr>
          <w:rFonts w:ascii="Times New Roman" w:hAnsi="Times New Roman" w:cs="Times New Roman"/>
          <w:sz w:val="28"/>
          <w:szCs w:val="28"/>
        </w:rPr>
        <w:t>Дипломная работа</w:t>
      </w:r>
    </w:p>
    <w:p w:rsidR="009A06FF" w:rsidRDefault="009A06FF" w:rsidP="009A06F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A06F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Финансовое планирование и прогнозирование на предприятиях</w:t>
      </w:r>
    </w:p>
    <w:p w:rsidR="009A06FF" w:rsidRDefault="009A06FF" w:rsidP="009A06F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Стр_51</w:t>
      </w:r>
    </w:p>
    <w:p w:rsidR="009A06FF" w:rsidRPr="008976B2" w:rsidRDefault="009A06FF" w:rsidP="009A06FF">
      <w:pPr>
        <w:pStyle w:val="11"/>
        <w:ind w:rightChars="100" w:right="220"/>
        <w:rPr>
          <w:rStyle w:val="a3"/>
          <w:szCs w:val="28"/>
        </w:rPr>
      </w:pPr>
      <w:r w:rsidRPr="008976B2">
        <w:rPr>
          <w:szCs w:val="28"/>
        </w:rPr>
        <w:fldChar w:fldCharType="begin"/>
      </w:r>
      <w:r w:rsidRPr="008976B2">
        <w:rPr>
          <w:szCs w:val="28"/>
        </w:rPr>
        <w:instrText xml:space="preserve"> TOC \o "1-3" \h \z \u </w:instrText>
      </w:r>
      <w:r w:rsidRPr="008976B2">
        <w:rPr>
          <w:szCs w:val="28"/>
        </w:rPr>
        <w:fldChar w:fldCharType="separate"/>
      </w:r>
      <w:hyperlink w:anchor="_Toc104385118" w:history="1">
        <w:r w:rsidRPr="008976B2">
          <w:rPr>
            <w:rStyle w:val="a3"/>
            <w:szCs w:val="28"/>
          </w:rPr>
          <w:t>Введение</w:t>
        </w:r>
      </w:hyperlink>
    </w:p>
    <w:p w:rsidR="009A06FF" w:rsidRPr="008976B2" w:rsidRDefault="009A06FF" w:rsidP="009A06FF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9A06FF" w:rsidRPr="008976B2" w:rsidRDefault="009A06FF" w:rsidP="009A06FF">
      <w:pPr>
        <w:pStyle w:val="11"/>
        <w:ind w:rightChars="100" w:right="220"/>
        <w:rPr>
          <w:rFonts w:eastAsiaTheme="minorEastAsia"/>
          <w:caps w:val="0"/>
          <w:szCs w:val="28"/>
          <w:lang w:eastAsia="ru-RU"/>
        </w:rPr>
      </w:pPr>
      <w:hyperlink w:anchor="_Toc104385119" w:history="1">
        <w:r w:rsidRPr="008976B2">
          <w:rPr>
            <w:rStyle w:val="a3"/>
            <w:szCs w:val="28"/>
          </w:rPr>
          <w:t>1 Теоретические аспекты финансового планирования и прогнозирования на предприятии</w:t>
        </w:r>
      </w:hyperlink>
    </w:p>
    <w:p w:rsidR="009A06FF" w:rsidRPr="008976B2" w:rsidRDefault="009A06FF" w:rsidP="009A06FF">
      <w:pPr>
        <w:pStyle w:val="2"/>
        <w:tabs>
          <w:tab w:val="right" w:leader="dot" w:pos="9628"/>
        </w:tabs>
        <w:spacing w:after="0" w:line="240" w:lineRule="auto"/>
        <w:ind w:left="0" w:rightChars="100" w:right="220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04385120" w:history="1">
        <w:r w:rsidRPr="008976B2">
          <w:rPr>
            <w:rStyle w:val="a3"/>
            <w:rFonts w:ascii="Times New Roman" w:hAnsi="Times New Roman"/>
            <w:noProof/>
            <w:sz w:val="28"/>
            <w:szCs w:val="28"/>
          </w:rPr>
          <w:t>1.1 Сущность и задачи финансового планирования и прогнозирования деятельности предприятия</w:t>
        </w:r>
      </w:hyperlink>
    </w:p>
    <w:p w:rsidR="009A06FF" w:rsidRPr="008976B2" w:rsidRDefault="009A06FF" w:rsidP="009A06FF">
      <w:pPr>
        <w:pStyle w:val="2"/>
        <w:tabs>
          <w:tab w:val="right" w:leader="dot" w:pos="9628"/>
        </w:tabs>
        <w:spacing w:after="0" w:line="240" w:lineRule="auto"/>
        <w:ind w:left="0" w:rightChars="100" w:right="220"/>
        <w:rPr>
          <w:rStyle w:val="a3"/>
          <w:rFonts w:ascii="Times New Roman" w:hAnsi="Times New Roman"/>
          <w:noProof/>
          <w:sz w:val="28"/>
          <w:szCs w:val="28"/>
        </w:rPr>
      </w:pPr>
      <w:hyperlink w:anchor="_Toc104385121" w:history="1">
        <w:r w:rsidRPr="008976B2">
          <w:rPr>
            <w:rStyle w:val="a3"/>
            <w:rFonts w:ascii="Times New Roman" w:hAnsi="Times New Roman"/>
            <w:noProof/>
            <w:sz w:val="28"/>
            <w:szCs w:val="28"/>
          </w:rPr>
          <w:t>1.2 Виды и методы финансового планирования и прогнозирования в условиях рынка</w:t>
        </w:r>
      </w:hyperlink>
    </w:p>
    <w:p w:rsidR="009A06FF" w:rsidRPr="008976B2" w:rsidRDefault="009A06FF" w:rsidP="009A06FF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9A06FF" w:rsidRPr="008976B2" w:rsidRDefault="009A06FF" w:rsidP="009A06FF">
      <w:pPr>
        <w:pStyle w:val="11"/>
        <w:ind w:rightChars="100" w:right="220"/>
        <w:rPr>
          <w:rFonts w:eastAsiaTheme="minorEastAsia"/>
          <w:caps w:val="0"/>
          <w:szCs w:val="28"/>
          <w:lang w:eastAsia="ru-RU"/>
        </w:rPr>
      </w:pPr>
      <w:hyperlink w:anchor="_Toc104385122" w:history="1">
        <w:r w:rsidRPr="008976B2">
          <w:rPr>
            <w:rStyle w:val="a3"/>
            <w:szCs w:val="28"/>
          </w:rPr>
          <w:t xml:space="preserve">2 Оценка системы финансового планирования и прогнозирования в ТОО </w:t>
        </w:r>
      </w:hyperlink>
    </w:p>
    <w:p w:rsidR="009A06FF" w:rsidRPr="008976B2" w:rsidRDefault="009A06FF" w:rsidP="009A06FF">
      <w:pPr>
        <w:pStyle w:val="2"/>
        <w:tabs>
          <w:tab w:val="right" w:leader="dot" w:pos="9628"/>
        </w:tabs>
        <w:spacing w:after="0" w:line="240" w:lineRule="auto"/>
        <w:ind w:left="0" w:rightChars="100" w:right="220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04385123" w:history="1">
        <w:r w:rsidRPr="008976B2">
          <w:rPr>
            <w:rStyle w:val="a3"/>
            <w:rFonts w:ascii="Times New Roman" w:hAnsi="Times New Roman"/>
            <w:noProof/>
            <w:sz w:val="28"/>
            <w:szCs w:val="28"/>
          </w:rPr>
          <w:t>2.1 Организационно-экономическая характеристика предприятия</w:t>
        </w:r>
      </w:hyperlink>
    </w:p>
    <w:p w:rsidR="009A06FF" w:rsidRPr="008976B2" w:rsidRDefault="009A06FF" w:rsidP="009A06FF">
      <w:pPr>
        <w:pStyle w:val="2"/>
        <w:tabs>
          <w:tab w:val="right" w:leader="dot" w:pos="9628"/>
        </w:tabs>
        <w:spacing w:after="0" w:line="240" w:lineRule="auto"/>
        <w:ind w:left="0" w:rightChars="100" w:right="220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04385124" w:history="1">
        <w:r w:rsidRPr="008976B2">
          <w:rPr>
            <w:rStyle w:val="a3"/>
            <w:rFonts w:ascii="Times New Roman" w:hAnsi="Times New Roman"/>
            <w:noProof/>
            <w:sz w:val="28"/>
            <w:szCs w:val="28"/>
          </w:rPr>
          <w:t>2.2 Оценка финансового состояния предприятия</w:t>
        </w:r>
      </w:hyperlink>
    </w:p>
    <w:p w:rsidR="009A06FF" w:rsidRPr="008976B2" w:rsidRDefault="009A06FF" w:rsidP="009A06FF">
      <w:pPr>
        <w:pStyle w:val="2"/>
        <w:tabs>
          <w:tab w:val="right" w:leader="dot" w:pos="9628"/>
        </w:tabs>
        <w:spacing w:after="0" w:line="240" w:lineRule="auto"/>
        <w:ind w:left="0" w:rightChars="100" w:right="220"/>
        <w:rPr>
          <w:rStyle w:val="a3"/>
          <w:rFonts w:ascii="Times New Roman" w:hAnsi="Times New Roman"/>
          <w:noProof/>
          <w:sz w:val="28"/>
          <w:szCs w:val="28"/>
        </w:rPr>
      </w:pPr>
      <w:hyperlink w:anchor="_Toc104385125" w:history="1">
        <w:r w:rsidRPr="008976B2">
          <w:rPr>
            <w:rStyle w:val="a3"/>
            <w:rFonts w:ascii="Times New Roman" w:hAnsi="Times New Roman"/>
            <w:noProof/>
            <w:sz w:val="28"/>
            <w:szCs w:val="28"/>
          </w:rPr>
          <w:t>2.3 Организация системы финансового планирования и прогнозирования на предприятии</w:t>
        </w:r>
      </w:hyperlink>
    </w:p>
    <w:p w:rsidR="009A06FF" w:rsidRPr="008976B2" w:rsidRDefault="009A06FF" w:rsidP="009A06FF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9A06FF" w:rsidRPr="008976B2" w:rsidRDefault="009A06FF" w:rsidP="009A06FF">
      <w:pPr>
        <w:pStyle w:val="11"/>
        <w:ind w:rightChars="100" w:right="220"/>
        <w:rPr>
          <w:rFonts w:eastAsiaTheme="minorEastAsia"/>
          <w:caps w:val="0"/>
          <w:szCs w:val="28"/>
          <w:lang w:eastAsia="ru-RU"/>
        </w:rPr>
      </w:pPr>
      <w:hyperlink w:anchor="_Toc104385126" w:history="1">
        <w:r w:rsidRPr="008976B2">
          <w:rPr>
            <w:rStyle w:val="a3"/>
            <w:szCs w:val="28"/>
          </w:rPr>
          <w:t xml:space="preserve">3 Направления совершенствования финансового прогнозирования при реализации финансовой политики </w:t>
        </w:r>
        <w:r w:rsidRPr="008976B2">
          <w:rPr>
            <w:rStyle w:val="a3"/>
            <w:szCs w:val="28"/>
            <w:shd w:val="clear" w:color="auto" w:fill="FFFFFF"/>
          </w:rPr>
          <w:t xml:space="preserve">ТОО </w:t>
        </w:r>
      </w:hyperlink>
    </w:p>
    <w:p w:rsidR="009A06FF" w:rsidRPr="008976B2" w:rsidRDefault="009A06FF" w:rsidP="009A06FF">
      <w:pPr>
        <w:pStyle w:val="2"/>
        <w:tabs>
          <w:tab w:val="right" w:leader="dot" w:pos="9628"/>
        </w:tabs>
        <w:spacing w:after="0" w:line="240" w:lineRule="auto"/>
        <w:ind w:left="0" w:rightChars="100" w:right="220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04385127" w:history="1">
        <w:r w:rsidRPr="008976B2">
          <w:rPr>
            <w:rStyle w:val="a3"/>
            <w:rFonts w:ascii="Times New Roman" w:hAnsi="Times New Roman"/>
            <w:noProof/>
            <w:sz w:val="28"/>
            <w:szCs w:val="28"/>
          </w:rPr>
          <w:t>3.1 Разработка мероприятий по повышению эффективности процесса составления плана и прогноза на предприятии</w:t>
        </w:r>
      </w:hyperlink>
    </w:p>
    <w:p w:rsidR="009A06FF" w:rsidRPr="008976B2" w:rsidRDefault="009A06FF" w:rsidP="009A06FF">
      <w:pPr>
        <w:pStyle w:val="2"/>
        <w:tabs>
          <w:tab w:val="right" w:leader="dot" w:pos="9628"/>
        </w:tabs>
        <w:spacing w:after="0" w:line="240" w:lineRule="auto"/>
        <w:ind w:left="0" w:rightChars="100" w:right="220"/>
        <w:rPr>
          <w:rStyle w:val="a3"/>
          <w:rFonts w:ascii="Times New Roman" w:hAnsi="Times New Roman"/>
          <w:noProof/>
          <w:sz w:val="28"/>
          <w:szCs w:val="28"/>
        </w:rPr>
      </w:pPr>
      <w:hyperlink w:anchor="_Toc104385128" w:history="1">
        <w:r w:rsidRPr="008976B2">
          <w:rPr>
            <w:rStyle w:val="a3"/>
            <w:rFonts w:ascii="Times New Roman" w:hAnsi="Times New Roman"/>
            <w:noProof/>
            <w:sz w:val="28"/>
            <w:szCs w:val="28"/>
          </w:rPr>
          <w:t>3.2 Оценка эффективности предложенных рекомендаций в системе финансового планирования и прогнозирования</w:t>
        </w:r>
      </w:hyperlink>
    </w:p>
    <w:p w:rsidR="009A06FF" w:rsidRPr="008976B2" w:rsidRDefault="009A06FF" w:rsidP="009A06FF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9A06FF" w:rsidRPr="008976B2" w:rsidRDefault="009A06FF" w:rsidP="009A06FF">
      <w:pPr>
        <w:pStyle w:val="11"/>
        <w:ind w:rightChars="100" w:right="220"/>
        <w:rPr>
          <w:rStyle w:val="a3"/>
          <w:szCs w:val="28"/>
        </w:rPr>
      </w:pPr>
      <w:hyperlink w:anchor="_Toc104385129" w:history="1">
        <w:r w:rsidRPr="008976B2">
          <w:rPr>
            <w:rStyle w:val="a3"/>
            <w:szCs w:val="28"/>
          </w:rPr>
          <w:t>Заключение</w:t>
        </w:r>
      </w:hyperlink>
    </w:p>
    <w:p w:rsidR="009A06FF" w:rsidRPr="008976B2" w:rsidRDefault="009A06FF" w:rsidP="009A06FF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9A06FF" w:rsidRPr="008976B2" w:rsidRDefault="009A06FF" w:rsidP="009A06FF">
      <w:pPr>
        <w:pStyle w:val="11"/>
        <w:ind w:rightChars="100" w:right="220"/>
        <w:rPr>
          <w:rStyle w:val="a3"/>
          <w:szCs w:val="28"/>
        </w:rPr>
      </w:pPr>
      <w:hyperlink w:anchor="_Toc104385130" w:history="1">
        <w:r w:rsidRPr="008976B2">
          <w:rPr>
            <w:rStyle w:val="a3"/>
            <w:szCs w:val="28"/>
          </w:rPr>
          <w:t>Список использованной литературы</w:t>
        </w:r>
      </w:hyperlink>
    </w:p>
    <w:p w:rsidR="009A06FF" w:rsidRPr="008976B2" w:rsidRDefault="009A06FF" w:rsidP="009A06FF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9A06FF" w:rsidRDefault="009A06FF" w:rsidP="009A06FF">
      <w:pPr>
        <w:rPr>
          <w:rFonts w:ascii="Times New Roman" w:hAnsi="Times New Roman"/>
          <w:b/>
          <w:bCs/>
          <w:sz w:val="28"/>
          <w:szCs w:val="28"/>
        </w:rPr>
      </w:pPr>
      <w:r w:rsidRPr="008976B2">
        <w:rPr>
          <w:rFonts w:ascii="Times New Roman" w:hAnsi="Times New Roman"/>
          <w:b/>
          <w:bCs/>
          <w:sz w:val="28"/>
          <w:szCs w:val="28"/>
        </w:rPr>
        <w:fldChar w:fldCharType="end"/>
      </w:r>
    </w:p>
    <w:p w:rsidR="009A06FF" w:rsidRDefault="009A06FF" w:rsidP="009A06FF">
      <w:pPr>
        <w:rPr>
          <w:rFonts w:ascii="Times New Roman" w:hAnsi="Times New Roman"/>
          <w:b/>
          <w:bCs/>
          <w:sz w:val="28"/>
          <w:szCs w:val="28"/>
        </w:rPr>
      </w:pPr>
    </w:p>
    <w:p w:rsidR="009A06FF" w:rsidRDefault="009A06FF" w:rsidP="009A06FF">
      <w:pPr>
        <w:rPr>
          <w:rFonts w:ascii="Times New Roman" w:hAnsi="Times New Roman"/>
          <w:b/>
          <w:bCs/>
          <w:sz w:val="28"/>
          <w:szCs w:val="28"/>
        </w:rPr>
      </w:pPr>
    </w:p>
    <w:p w:rsidR="009A06FF" w:rsidRDefault="009A06FF" w:rsidP="009A06FF">
      <w:pPr>
        <w:rPr>
          <w:rFonts w:ascii="Times New Roman" w:hAnsi="Times New Roman"/>
          <w:b/>
          <w:bCs/>
          <w:sz w:val="28"/>
          <w:szCs w:val="28"/>
        </w:rPr>
      </w:pPr>
    </w:p>
    <w:p w:rsidR="009A06FF" w:rsidRDefault="009A06FF" w:rsidP="009A06FF">
      <w:pPr>
        <w:rPr>
          <w:rFonts w:ascii="Times New Roman" w:hAnsi="Times New Roman"/>
          <w:b/>
          <w:bCs/>
          <w:sz w:val="28"/>
          <w:szCs w:val="28"/>
        </w:rPr>
      </w:pPr>
    </w:p>
    <w:p w:rsidR="009A06FF" w:rsidRDefault="009A06FF" w:rsidP="009A06FF">
      <w:pPr>
        <w:rPr>
          <w:rFonts w:ascii="Times New Roman" w:hAnsi="Times New Roman"/>
          <w:b/>
          <w:bCs/>
          <w:sz w:val="28"/>
          <w:szCs w:val="28"/>
        </w:rPr>
      </w:pPr>
    </w:p>
    <w:p w:rsidR="009A06FF" w:rsidRDefault="009A06FF" w:rsidP="009A06FF">
      <w:pPr>
        <w:rPr>
          <w:rFonts w:ascii="Times New Roman" w:hAnsi="Times New Roman"/>
          <w:b/>
          <w:bCs/>
          <w:sz w:val="28"/>
          <w:szCs w:val="28"/>
        </w:rPr>
      </w:pPr>
    </w:p>
    <w:p w:rsidR="009A06FF" w:rsidRDefault="009A06FF" w:rsidP="009A06FF">
      <w:pPr>
        <w:rPr>
          <w:rFonts w:ascii="Times New Roman" w:hAnsi="Times New Roman"/>
          <w:b/>
          <w:bCs/>
          <w:sz w:val="28"/>
          <w:szCs w:val="28"/>
        </w:rPr>
      </w:pPr>
    </w:p>
    <w:p w:rsidR="009A06FF" w:rsidRDefault="009A06FF" w:rsidP="009A06FF">
      <w:pPr>
        <w:pStyle w:val="1"/>
      </w:pPr>
      <w:bookmarkStart w:id="0" w:name="_Toc104385129"/>
      <w:r w:rsidRPr="00B809CF">
        <w:lastRenderedPageBreak/>
        <w:t>Заключение</w:t>
      </w:r>
      <w:bookmarkEnd w:id="0"/>
    </w:p>
    <w:p w:rsidR="009A06FF" w:rsidRDefault="009A06FF" w:rsidP="009A06FF">
      <w:pPr>
        <w:pStyle w:val="a4"/>
        <w:ind w:firstLine="567"/>
        <w:rPr>
          <w:szCs w:val="28"/>
        </w:rPr>
      </w:pPr>
    </w:p>
    <w:p w:rsidR="009A06FF" w:rsidRDefault="009A06FF" w:rsidP="009A06FF">
      <w:pPr>
        <w:pStyle w:val="a4"/>
        <w:ind w:firstLine="567"/>
        <w:rPr>
          <w:szCs w:val="28"/>
        </w:rPr>
      </w:pPr>
    </w:p>
    <w:p w:rsidR="009A06FF" w:rsidRDefault="009A06FF" w:rsidP="009A06FF">
      <w:pPr>
        <w:pStyle w:val="a4"/>
        <w:tabs>
          <w:tab w:val="left" w:pos="858"/>
          <w:tab w:val="left" w:pos="1134"/>
          <w:tab w:val="left" w:pos="1276"/>
        </w:tabs>
        <w:ind w:firstLine="567"/>
        <w:rPr>
          <w:szCs w:val="28"/>
        </w:rPr>
      </w:pPr>
      <w:r w:rsidRPr="00851243">
        <w:rPr>
          <w:color w:val="000000" w:themeColor="text1"/>
          <w:spacing w:val="-3"/>
          <w:szCs w:val="28"/>
        </w:rPr>
        <w:t xml:space="preserve">Проведенное исследование финансового </w:t>
      </w:r>
      <w:r>
        <w:rPr>
          <w:color w:val="000000" w:themeColor="text1"/>
          <w:spacing w:val="-3"/>
          <w:szCs w:val="28"/>
        </w:rPr>
        <w:t>планирования и прогнозирования ТОО</w:t>
      </w:r>
      <w:r w:rsidRPr="00851243">
        <w:rPr>
          <w:szCs w:val="28"/>
        </w:rPr>
        <w:t xml:space="preserve"> «» позволило заключить следующие выводы:</w:t>
      </w:r>
    </w:p>
    <w:p w:rsidR="009A06FF" w:rsidRDefault="009A06FF" w:rsidP="009A06FF">
      <w:pPr>
        <w:pStyle w:val="a4"/>
        <w:numPr>
          <w:ilvl w:val="0"/>
          <w:numId w:val="1"/>
        </w:numPr>
        <w:tabs>
          <w:tab w:val="left" w:pos="858"/>
          <w:tab w:val="left" w:pos="1134"/>
          <w:tab w:val="left" w:pos="1276"/>
        </w:tabs>
        <w:ind w:left="0" w:firstLine="567"/>
        <w:rPr>
          <w:szCs w:val="28"/>
        </w:rPr>
      </w:pPr>
      <w:r>
        <w:rPr>
          <w:color w:val="000000" w:themeColor="text1"/>
          <w:spacing w:val="-3"/>
          <w:szCs w:val="28"/>
        </w:rPr>
        <w:t>Проведенный теоретический обзор темы исследования</w:t>
      </w:r>
      <w:r w:rsidRPr="002A2D23">
        <w:rPr>
          <w:color w:val="000000" w:themeColor="text1"/>
          <w:spacing w:val="-3"/>
          <w:szCs w:val="28"/>
        </w:rPr>
        <w:t xml:space="preserve"> на основе изучения литературных источников, позволил заключить, что:</w:t>
      </w:r>
    </w:p>
    <w:p w:rsidR="009A06FF" w:rsidRDefault="009A06FF" w:rsidP="009A06FF">
      <w:pPr>
        <w:pStyle w:val="a4"/>
        <w:numPr>
          <w:ilvl w:val="0"/>
          <w:numId w:val="2"/>
        </w:numPr>
        <w:tabs>
          <w:tab w:val="left" w:pos="858"/>
          <w:tab w:val="left" w:pos="1134"/>
        </w:tabs>
        <w:ind w:left="0" w:firstLine="567"/>
        <w:rPr>
          <w:szCs w:val="28"/>
        </w:rPr>
      </w:pPr>
      <w:r>
        <w:rPr>
          <w:szCs w:val="28"/>
        </w:rPr>
        <w:t>н</w:t>
      </w:r>
      <w:r w:rsidRPr="00A02DBE">
        <w:rPr>
          <w:szCs w:val="28"/>
        </w:rPr>
        <w:t xml:space="preserve">а сегодняшний день большинство предприятий испытывает трудности, связанные с процессом финансового планирования и </w:t>
      </w:r>
      <w:r>
        <w:rPr>
          <w:szCs w:val="28"/>
        </w:rPr>
        <w:t>прогнозирования</w:t>
      </w:r>
      <w:r w:rsidRPr="00A02DBE">
        <w:rPr>
          <w:szCs w:val="28"/>
        </w:rPr>
        <w:t xml:space="preserve">. В связи с нестабильностью рыночной экономики, вследствие динамизма условий внешней среды, в которой действуют субъекты рынка, значение и необходимость планирования и </w:t>
      </w:r>
      <w:r>
        <w:rPr>
          <w:szCs w:val="28"/>
        </w:rPr>
        <w:t>прогнозирования</w:t>
      </w:r>
      <w:r w:rsidRPr="00A02DBE">
        <w:rPr>
          <w:szCs w:val="28"/>
        </w:rPr>
        <w:t xml:space="preserve"> значительно возрастают. Для принятия какого-либо управленческого решения необходимо провести скурпулезное технико-экономическое обоснование, которое включает как прогнозируемый результат, так и условия его достижения, что можно осуществить только с помощью средств и методов планирования. </w:t>
      </w:r>
    </w:p>
    <w:p w:rsidR="009A06FF" w:rsidRDefault="009A06FF" w:rsidP="009A06FF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9A06FF" w:rsidRDefault="009A0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A06FF" w:rsidRPr="00B809CF" w:rsidRDefault="009A06FF" w:rsidP="009A06FF">
      <w:pPr>
        <w:pStyle w:val="1"/>
      </w:pPr>
      <w:bookmarkStart w:id="1" w:name="_Toc104385130"/>
      <w:r w:rsidRPr="00B809CF">
        <w:lastRenderedPageBreak/>
        <w:t>Список использованной литературы</w:t>
      </w:r>
      <w:bookmarkEnd w:id="1"/>
    </w:p>
    <w:p w:rsidR="009A06FF" w:rsidRDefault="009A06FF" w:rsidP="009A06FF">
      <w:pPr>
        <w:spacing w:after="0" w:line="240" w:lineRule="auto"/>
        <w:rPr>
          <w:rFonts w:ascii="Times New Roman" w:hAnsi="Times New Roman"/>
          <w:sz w:val="28"/>
        </w:rPr>
      </w:pPr>
    </w:p>
    <w:p w:rsidR="009A06FF" w:rsidRPr="005F3AFF" w:rsidRDefault="009A06FF" w:rsidP="009A06FF">
      <w:pPr>
        <w:spacing w:after="0" w:line="240" w:lineRule="auto"/>
        <w:rPr>
          <w:rFonts w:ascii="Times New Roman" w:hAnsi="Times New Roman"/>
          <w:sz w:val="28"/>
        </w:rPr>
      </w:pPr>
    </w:p>
    <w:p w:rsidR="009A06FF" w:rsidRPr="00581737" w:rsidRDefault="009A06FF" w:rsidP="009A06FF">
      <w:pPr>
        <w:pStyle w:val="a6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Послани</w:t>
      </w:r>
      <w:r w:rsidRPr="00581737">
        <w:rPr>
          <w:rFonts w:ascii="Times New Roman" w:hAnsi="Times New Roman"/>
          <w:color w:val="000000"/>
          <w:sz w:val="28"/>
          <w:shd w:val="clear" w:color="auto" w:fill="FFFFFF"/>
        </w:rPr>
        <w:t>е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Президента РК </w:t>
      </w:r>
      <w:proofErr w:type="spellStart"/>
      <w:r w:rsidRPr="00453856">
        <w:rPr>
          <w:rFonts w:ascii="Times New Roman" w:hAnsi="Times New Roman"/>
          <w:color w:val="000000"/>
          <w:sz w:val="28"/>
          <w:shd w:val="clear" w:color="auto" w:fill="FFFFFF"/>
        </w:rPr>
        <w:t>Касым-Жомарта</w:t>
      </w:r>
      <w:proofErr w:type="spellEnd"/>
      <w:r w:rsidRPr="00453856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453856">
        <w:rPr>
          <w:rFonts w:ascii="Times New Roman" w:hAnsi="Times New Roman"/>
          <w:color w:val="000000"/>
          <w:sz w:val="28"/>
          <w:shd w:val="clear" w:color="auto" w:fill="FFFFFF"/>
        </w:rPr>
        <w:t>Токаева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от 16 марта 2022 года «</w:t>
      </w:r>
      <w:r w:rsidRPr="00453856">
        <w:rPr>
          <w:rFonts w:ascii="Times New Roman" w:hAnsi="Times New Roman"/>
          <w:color w:val="000000"/>
          <w:sz w:val="28"/>
          <w:shd w:val="clear" w:color="auto" w:fill="FFFFFF"/>
        </w:rPr>
        <w:t>Новый Казахстан: путь обновления и модернизации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»//</w:t>
      </w:r>
      <w:r w:rsidRPr="00581737">
        <w:t xml:space="preserve"> </w:t>
      </w:r>
      <w:r w:rsidRPr="00581737">
        <w:rPr>
          <w:rFonts w:ascii="Times New Roman" w:hAnsi="Times New Roman"/>
          <w:color w:val="000000"/>
          <w:sz w:val="28"/>
          <w:shd w:val="clear" w:color="auto" w:fill="FFFFFF"/>
        </w:rPr>
        <w:t>https://www.akorda.kz/ru/</w:t>
      </w:r>
    </w:p>
    <w:p w:rsidR="009A06FF" w:rsidRPr="00581737" w:rsidRDefault="009A06FF" w:rsidP="009A06FF">
      <w:pPr>
        <w:pStyle w:val="a6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54D22">
        <w:rPr>
          <w:rFonts w:ascii="Times New Roman" w:hAnsi="Times New Roman"/>
          <w:color w:val="000000"/>
          <w:sz w:val="28"/>
          <w:szCs w:val="28"/>
          <w:lang w:val="en-US"/>
        </w:rPr>
        <w:t>Glotova</w:t>
      </w:r>
      <w:proofErr w:type="spellEnd"/>
      <w:r w:rsidRPr="0058173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854D22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581737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Pr="00854D22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581737">
        <w:rPr>
          <w:rFonts w:ascii="Times New Roman" w:hAnsi="Times New Roman"/>
          <w:color w:val="000000"/>
          <w:sz w:val="28"/>
          <w:szCs w:val="28"/>
          <w:lang w:val="en-US"/>
        </w:rPr>
        <w:t xml:space="preserve">., </w:t>
      </w:r>
      <w:proofErr w:type="spellStart"/>
      <w:r w:rsidRPr="00854D22">
        <w:rPr>
          <w:rFonts w:ascii="Times New Roman" w:hAnsi="Times New Roman"/>
          <w:color w:val="000000"/>
          <w:sz w:val="28"/>
          <w:szCs w:val="28"/>
          <w:lang w:val="en-US"/>
        </w:rPr>
        <w:t>Tomilina</w:t>
      </w:r>
      <w:proofErr w:type="spellEnd"/>
      <w:r w:rsidRPr="0058173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854D22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581737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Pr="00854D22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581737">
        <w:rPr>
          <w:rFonts w:ascii="Times New Roman" w:hAnsi="Times New Roman"/>
          <w:color w:val="000000"/>
          <w:sz w:val="28"/>
          <w:szCs w:val="28"/>
          <w:lang w:val="en-US"/>
        </w:rPr>
        <w:t xml:space="preserve">., </w:t>
      </w:r>
      <w:proofErr w:type="spellStart"/>
      <w:r w:rsidRPr="00854D22">
        <w:rPr>
          <w:rFonts w:ascii="Times New Roman" w:hAnsi="Times New Roman"/>
          <w:color w:val="000000"/>
          <w:sz w:val="28"/>
          <w:szCs w:val="28"/>
          <w:lang w:val="en-US"/>
        </w:rPr>
        <w:t>Klishina</w:t>
      </w:r>
      <w:proofErr w:type="spellEnd"/>
      <w:r w:rsidRPr="0058173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54D22">
        <w:rPr>
          <w:rFonts w:ascii="Times New Roman" w:hAnsi="Times New Roman"/>
          <w:color w:val="000000"/>
          <w:sz w:val="28"/>
          <w:szCs w:val="28"/>
          <w:lang w:val="en-US"/>
        </w:rPr>
        <w:t>Yu</w:t>
      </w:r>
      <w:r w:rsidRPr="00581737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Pr="00854D22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proofErr w:type="spellEnd"/>
      <w:r w:rsidRPr="00581737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854D22">
        <w:rPr>
          <w:rFonts w:ascii="Times New Roman" w:hAnsi="Times New Roman"/>
          <w:color w:val="000000"/>
          <w:sz w:val="28"/>
          <w:szCs w:val="28"/>
          <w:lang w:val="en-US"/>
        </w:rPr>
        <w:t>Financial</w:t>
      </w:r>
      <w:r w:rsidRPr="0058173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854D22">
        <w:rPr>
          <w:rFonts w:ascii="Times New Roman" w:hAnsi="Times New Roman"/>
          <w:color w:val="000000"/>
          <w:sz w:val="28"/>
          <w:szCs w:val="28"/>
          <w:lang w:val="en-US"/>
        </w:rPr>
        <w:t>and</w:t>
      </w:r>
      <w:r w:rsidRPr="0058173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854D22">
        <w:rPr>
          <w:rFonts w:ascii="Times New Roman" w:hAnsi="Times New Roman"/>
          <w:color w:val="000000"/>
          <w:sz w:val="28"/>
          <w:szCs w:val="28"/>
          <w:lang w:val="en-US"/>
        </w:rPr>
        <w:t>credit</w:t>
      </w:r>
      <w:r w:rsidRPr="0058173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854D22">
        <w:rPr>
          <w:rFonts w:ascii="Times New Roman" w:hAnsi="Times New Roman"/>
          <w:color w:val="000000"/>
          <w:sz w:val="28"/>
          <w:szCs w:val="28"/>
          <w:lang w:val="en-US"/>
        </w:rPr>
        <w:t>mechanism</w:t>
      </w:r>
      <w:r w:rsidRPr="0058173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854D22">
        <w:rPr>
          <w:rFonts w:ascii="Times New Roman" w:hAnsi="Times New Roman"/>
          <w:color w:val="000000"/>
          <w:sz w:val="28"/>
          <w:szCs w:val="28"/>
          <w:lang w:val="en-US"/>
        </w:rPr>
        <w:t>and</w:t>
      </w:r>
      <w:r w:rsidRPr="0058173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854D22">
        <w:rPr>
          <w:rFonts w:ascii="Times New Roman" w:hAnsi="Times New Roman"/>
          <w:color w:val="000000"/>
          <w:sz w:val="28"/>
          <w:szCs w:val="28"/>
          <w:lang w:val="en-US"/>
        </w:rPr>
        <w:t>rationalization</w:t>
      </w:r>
      <w:r w:rsidRPr="0058173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854D22">
        <w:rPr>
          <w:rFonts w:ascii="Times New Roman" w:hAnsi="Times New Roman"/>
          <w:color w:val="000000"/>
          <w:sz w:val="28"/>
          <w:szCs w:val="28"/>
          <w:lang w:val="en-US"/>
        </w:rPr>
        <w:t>of</w:t>
      </w:r>
      <w:r w:rsidRPr="0058173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854D22">
        <w:rPr>
          <w:rFonts w:ascii="Times New Roman" w:hAnsi="Times New Roman"/>
          <w:color w:val="000000"/>
          <w:sz w:val="28"/>
          <w:szCs w:val="28"/>
          <w:lang w:val="en-US"/>
        </w:rPr>
        <w:t>an</w:t>
      </w:r>
      <w:r w:rsidRPr="0058173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54D22">
        <w:rPr>
          <w:rFonts w:ascii="Times New Roman" w:hAnsi="Times New Roman"/>
          <w:color w:val="000000"/>
          <w:sz w:val="28"/>
          <w:szCs w:val="28"/>
          <w:lang w:val="en-US"/>
        </w:rPr>
        <w:t>aprirodopolzovaniye</w:t>
      </w:r>
      <w:proofErr w:type="spellEnd"/>
      <w:r w:rsidRPr="00581737">
        <w:rPr>
          <w:rFonts w:ascii="Times New Roman" w:hAnsi="Times New Roman"/>
          <w:color w:val="000000"/>
          <w:sz w:val="28"/>
          <w:szCs w:val="28"/>
          <w:lang w:val="en-US"/>
        </w:rPr>
        <w:t xml:space="preserve"> [</w:t>
      </w:r>
      <w:r w:rsidRPr="00854D22">
        <w:rPr>
          <w:rFonts w:ascii="Times New Roman" w:hAnsi="Times New Roman"/>
          <w:color w:val="000000"/>
          <w:sz w:val="28"/>
          <w:szCs w:val="28"/>
          <w:lang w:val="en-US"/>
        </w:rPr>
        <w:t>An</w:t>
      </w:r>
      <w:r w:rsidRPr="0058173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854D22">
        <w:rPr>
          <w:rFonts w:ascii="Times New Roman" w:hAnsi="Times New Roman"/>
          <w:color w:val="000000"/>
          <w:sz w:val="28"/>
          <w:szCs w:val="28"/>
          <w:lang w:val="en-US"/>
        </w:rPr>
        <w:t>electronic</w:t>
      </w:r>
      <w:r w:rsidRPr="0058173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854D22">
        <w:rPr>
          <w:rFonts w:ascii="Times New Roman" w:hAnsi="Times New Roman"/>
          <w:color w:val="000000"/>
          <w:sz w:val="28"/>
          <w:szCs w:val="28"/>
          <w:lang w:val="en-US"/>
        </w:rPr>
        <w:t>resource</w:t>
      </w:r>
      <w:r w:rsidRPr="00581737">
        <w:rPr>
          <w:rFonts w:ascii="Times New Roman" w:hAnsi="Times New Roman"/>
          <w:color w:val="000000"/>
          <w:sz w:val="28"/>
          <w:szCs w:val="28"/>
          <w:lang w:val="en-US"/>
        </w:rPr>
        <w:t>]//</w:t>
      </w:r>
      <w:r w:rsidRPr="00854D22">
        <w:rPr>
          <w:rFonts w:ascii="Times New Roman" w:hAnsi="Times New Roman"/>
          <w:color w:val="000000"/>
          <w:sz w:val="28"/>
          <w:szCs w:val="28"/>
          <w:lang w:val="en-US"/>
        </w:rPr>
        <w:t>environmental</w:t>
      </w:r>
      <w:r w:rsidRPr="0058173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854D22">
        <w:rPr>
          <w:rFonts w:ascii="Times New Roman" w:hAnsi="Times New Roman"/>
          <w:color w:val="000000"/>
          <w:sz w:val="28"/>
          <w:szCs w:val="28"/>
          <w:lang w:val="en-US"/>
        </w:rPr>
        <w:t>management</w:t>
      </w:r>
      <w:r w:rsidRPr="0058173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854D22">
        <w:rPr>
          <w:rFonts w:ascii="Times New Roman" w:hAnsi="Times New Roman"/>
          <w:color w:val="000000"/>
          <w:sz w:val="28"/>
          <w:szCs w:val="28"/>
          <w:lang w:val="en-US"/>
        </w:rPr>
        <w:t>Economy</w:t>
      </w:r>
      <w:r w:rsidRPr="00581737">
        <w:rPr>
          <w:rFonts w:ascii="Times New Roman" w:hAnsi="Times New Roman"/>
          <w:color w:val="000000"/>
          <w:sz w:val="28"/>
          <w:szCs w:val="28"/>
          <w:lang w:val="en-US"/>
        </w:rPr>
        <w:t xml:space="preserve">, 2012. </w:t>
      </w:r>
      <w:r w:rsidRPr="00854D22">
        <w:rPr>
          <w:rFonts w:ascii="Times New Roman" w:hAnsi="Times New Roman"/>
          <w:color w:val="000000"/>
          <w:sz w:val="28"/>
          <w:szCs w:val="28"/>
          <w:lang w:val="en-US"/>
        </w:rPr>
        <w:t>no</w:t>
      </w:r>
      <w:r w:rsidRPr="00581737">
        <w:rPr>
          <w:rFonts w:ascii="Times New Roman" w:hAnsi="Times New Roman"/>
          <w:color w:val="000000"/>
          <w:sz w:val="28"/>
          <w:szCs w:val="28"/>
          <w:lang w:val="en-US"/>
        </w:rPr>
        <w:t xml:space="preserve">. 1. </w:t>
      </w:r>
      <w:r w:rsidRPr="00854D22"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 w:rsidRPr="00581737">
        <w:rPr>
          <w:rFonts w:ascii="Times New Roman" w:hAnsi="Times New Roman"/>
          <w:color w:val="000000"/>
          <w:sz w:val="28"/>
          <w:szCs w:val="28"/>
        </w:rPr>
        <w:t>:</w:t>
      </w:r>
      <w:hyperlink w:history="1">
        <w:r w:rsidRPr="00854D22">
          <w:rPr>
            <w:rFonts w:ascii="Times New Roman" w:hAnsi="Times New Roman"/>
            <w:color w:val="000000"/>
            <w:sz w:val="28"/>
            <w:szCs w:val="28"/>
            <w:lang w:val="en-US"/>
          </w:rPr>
          <w:t> </w:t>
        </w:r>
      </w:hyperlink>
      <w:hyperlink r:id="rId5" w:history="1">
        <w:r w:rsidRPr="00854D22">
          <w:rPr>
            <w:rFonts w:ascii="Times New Roman" w:hAnsi="Times New Roman"/>
            <w:color w:val="000000"/>
            <w:sz w:val="28"/>
            <w:szCs w:val="28"/>
            <w:lang w:val="en-US"/>
          </w:rPr>
          <w:t>http</w:t>
        </w:r>
        <w:r w:rsidRPr="00581737">
          <w:rPr>
            <w:rFonts w:ascii="Times New Roman" w:hAnsi="Times New Roman"/>
            <w:color w:val="000000"/>
            <w:sz w:val="28"/>
            <w:szCs w:val="28"/>
          </w:rPr>
          <w:t>://</w:t>
        </w:r>
        <w:r w:rsidRPr="00854D22">
          <w:rPr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</w:hyperlink>
      <w:r w:rsidRPr="00854D2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581737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854D22">
        <w:rPr>
          <w:rFonts w:ascii="Times New Roman" w:hAnsi="Times New Roman"/>
          <w:color w:val="000000"/>
          <w:sz w:val="28"/>
          <w:szCs w:val="28"/>
          <w:lang w:val="en-US"/>
        </w:rPr>
        <w:t>uecs</w:t>
      </w:r>
      <w:proofErr w:type="spellEnd"/>
      <w:r w:rsidRPr="00581737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854D22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Pr="00581737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854D22">
        <w:rPr>
          <w:rFonts w:ascii="Times New Roman" w:hAnsi="Times New Roman"/>
          <w:color w:val="000000"/>
          <w:sz w:val="28"/>
          <w:szCs w:val="28"/>
          <w:lang w:val="en-US"/>
        </w:rPr>
        <w:t>uecs</w:t>
      </w:r>
      <w:proofErr w:type="spellEnd"/>
      <w:r w:rsidRPr="00581737">
        <w:rPr>
          <w:rFonts w:ascii="Times New Roman" w:hAnsi="Times New Roman"/>
          <w:color w:val="000000"/>
          <w:sz w:val="28"/>
          <w:szCs w:val="28"/>
        </w:rPr>
        <w:t>-37-372012/</w:t>
      </w:r>
      <w:r w:rsidRPr="00854D22">
        <w:rPr>
          <w:rFonts w:ascii="Times New Roman" w:hAnsi="Times New Roman"/>
          <w:color w:val="000000"/>
          <w:sz w:val="28"/>
          <w:szCs w:val="28"/>
          <w:lang w:val="en-US"/>
        </w:rPr>
        <w:t>item</w:t>
      </w:r>
      <w:r w:rsidRPr="00581737">
        <w:rPr>
          <w:rFonts w:ascii="Times New Roman" w:hAnsi="Times New Roman"/>
          <w:color w:val="000000"/>
          <w:sz w:val="28"/>
          <w:szCs w:val="28"/>
        </w:rPr>
        <w:t>/970-2012-01-24-05-56-12.</w:t>
      </w:r>
    </w:p>
    <w:p w:rsidR="009A06FF" w:rsidRPr="00854D22" w:rsidRDefault="009A06FF" w:rsidP="009A06FF">
      <w:pPr>
        <w:pStyle w:val="a6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54D22">
        <w:rPr>
          <w:rFonts w:ascii="Times New Roman" w:hAnsi="Times New Roman"/>
          <w:color w:val="000000"/>
          <w:sz w:val="28"/>
          <w:szCs w:val="28"/>
        </w:rPr>
        <w:t>Комплексный экономический анализ хозяйственной деятельности: учебное пособие / А.И. Алексеева, и др. – М.: Финансы и статистика, 201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854D22">
        <w:rPr>
          <w:rFonts w:ascii="Times New Roman" w:hAnsi="Times New Roman"/>
          <w:color w:val="000000"/>
          <w:sz w:val="28"/>
          <w:szCs w:val="28"/>
        </w:rPr>
        <w:t>. - 672с.</w:t>
      </w:r>
    </w:p>
    <w:p w:rsidR="009A06FF" w:rsidRPr="00854D22" w:rsidRDefault="009A06FF" w:rsidP="009A06FF">
      <w:pPr>
        <w:pStyle w:val="a6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54D22">
        <w:rPr>
          <w:rFonts w:ascii="Times New Roman" w:hAnsi="Times New Roman"/>
          <w:color w:val="000000"/>
          <w:sz w:val="28"/>
          <w:szCs w:val="28"/>
        </w:rPr>
        <w:t>Дробозина</w:t>
      </w:r>
      <w:proofErr w:type="spellEnd"/>
      <w:r w:rsidRPr="00854D22">
        <w:rPr>
          <w:rFonts w:ascii="Times New Roman" w:hAnsi="Times New Roman"/>
          <w:color w:val="000000"/>
          <w:sz w:val="28"/>
          <w:szCs w:val="28"/>
        </w:rPr>
        <w:t xml:space="preserve">, Л.А. Финансы. Денежное обращение. Кредит. Учебник для вузов / Л.А. </w:t>
      </w:r>
      <w:proofErr w:type="spellStart"/>
      <w:r w:rsidRPr="00854D22">
        <w:rPr>
          <w:rFonts w:ascii="Times New Roman" w:hAnsi="Times New Roman"/>
          <w:color w:val="000000"/>
          <w:sz w:val="28"/>
          <w:szCs w:val="28"/>
        </w:rPr>
        <w:t>Дробозина</w:t>
      </w:r>
      <w:proofErr w:type="spellEnd"/>
      <w:r w:rsidRPr="00854D22">
        <w:rPr>
          <w:rFonts w:ascii="Times New Roman" w:hAnsi="Times New Roman"/>
          <w:color w:val="000000"/>
          <w:sz w:val="28"/>
          <w:szCs w:val="28"/>
        </w:rPr>
        <w:t xml:space="preserve">, Л.П. Окунева, Л.Д. </w:t>
      </w:r>
      <w:proofErr w:type="spellStart"/>
      <w:r w:rsidRPr="00854D22">
        <w:rPr>
          <w:rFonts w:ascii="Times New Roman" w:hAnsi="Times New Roman"/>
          <w:color w:val="000000"/>
          <w:sz w:val="28"/>
          <w:szCs w:val="28"/>
        </w:rPr>
        <w:t>Андросонова</w:t>
      </w:r>
      <w:proofErr w:type="spellEnd"/>
      <w:r w:rsidRPr="00854D22">
        <w:rPr>
          <w:rFonts w:ascii="Times New Roman" w:hAnsi="Times New Roman"/>
          <w:color w:val="000000"/>
          <w:sz w:val="28"/>
          <w:szCs w:val="28"/>
        </w:rPr>
        <w:t>. - М.: ЮНИТИ, 201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854D22">
        <w:rPr>
          <w:rFonts w:ascii="Times New Roman" w:hAnsi="Times New Roman"/>
          <w:color w:val="000000"/>
          <w:sz w:val="28"/>
          <w:szCs w:val="28"/>
        </w:rPr>
        <w:t>. - 143 с.</w:t>
      </w:r>
    </w:p>
    <w:p w:rsidR="009A06FF" w:rsidRPr="00854D22" w:rsidRDefault="009A06FF" w:rsidP="009A06FF">
      <w:pPr>
        <w:pStyle w:val="a6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54D22">
        <w:rPr>
          <w:rFonts w:ascii="Times New Roman" w:hAnsi="Times New Roman"/>
          <w:color w:val="000000"/>
          <w:sz w:val="28"/>
          <w:szCs w:val="28"/>
        </w:rPr>
        <w:t xml:space="preserve">Мюллер Г., </w:t>
      </w:r>
      <w:proofErr w:type="spellStart"/>
      <w:r w:rsidRPr="00854D22">
        <w:rPr>
          <w:rFonts w:ascii="Times New Roman" w:hAnsi="Times New Roman"/>
          <w:color w:val="000000"/>
          <w:sz w:val="28"/>
          <w:szCs w:val="28"/>
        </w:rPr>
        <w:t>Гернон</w:t>
      </w:r>
      <w:proofErr w:type="spellEnd"/>
      <w:r w:rsidRPr="00854D22">
        <w:rPr>
          <w:rFonts w:ascii="Times New Roman" w:hAnsi="Times New Roman"/>
          <w:color w:val="000000"/>
          <w:sz w:val="28"/>
          <w:szCs w:val="28"/>
        </w:rPr>
        <w:t xml:space="preserve"> X., </w:t>
      </w:r>
      <w:proofErr w:type="spellStart"/>
      <w:r w:rsidRPr="00854D22">
        <w:rPr>
          <w:rFonts w:ascii="Times New Roman" w:hAnsi="Times New Roman"/>
          <w:color w:val="000000"/>
          <w:sz w:val="28"/>
          <w:szCs w:val="28"/>
        </w:rPr>
        <w:t>Миик</w:t>
      </w:r>
      <w:proofErr w:type="spellEnd"/>
      <w:r w:rsidRPr="00854D22">
        <w:rPr>
          <w:rFonts w:ascii="Times New Roman" w:hAnsi="Times New Roman"/>
          <w:color w:val="000000"/>
          <w:sz w:val="28"/>
          <w:szCs w:val="28"/>
        </w:rPr>
        <w:t xml:space="preserve"> Г. Учет: Международная перспектива. 3-е изд., Пер. с </w:t>
      </w:r>
      <w:proofErr w:type="spellStart"/>
      <w:r w:rsidRPr="00854D22">
        <w:rPr>
          <w:rFonts w:ascii="Times New Roman" w:hAnsi="Times New Roman"/>
          <w:color w:val="000000"/>
          <w:sz w:val="28"/>
          <w:szCs w:val="28"/>
        </w:rPr>
        <w:t>англ.М</w:t>
      </w:r>
      <w:proofErr w:type="spellEnd"/>
      <w:r w:rsidRPr="00854D22">
        <w:rPr>
          <w:rFonts w:ascii="Times New Roman" w:hAnsi="Times New Roman"/>
          <w:color w:val="000000"/>
          <w:sz w:val="28"/>
          <w:szCs w:val="28"/>
        </w:rPr>
        <w:t>.: Финансы и статистика. 2012. – 138с.</w:t>
      </w:r>
    </w:p>
    <w:p w:rsidR="009A06FF" w:rsidRPr="009A06FF" w:rsidRDefault="009A06FF" w:rsidP="009A06F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9A06FF" w:rsidRPr="009A0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D41E5"/>
    <w:multiLevelType w:val="hybridMultilevel"/>
    <w:tmpl w:val="BF22FC80"/>
    <w:lvl w:ilvl="0" w:tplc="79FAD7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5CF2C15"/>
    <w:multiLevelType w:val="hybridMultilevel"/>
    <w:tmpl w:val="C6C85CA0"/>
    <w:lvl w:ilvl="0" w:tplc="7E004EE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F080D"/>
    <w:multiLevelType w:val="hybridMultilevel"/>
    <w:tmpl w:val="2A926610"/>
    <w:lvl w:ilvl="0" w:tplc="AA668B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F1"/>
    <w:rsid w:val="008869F1"/>
    <w:rsid w:val="009A06FF"/>
    <w:rsid w:val="00FC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5CA90"/>
  <w15:chartTrackingRefBased/>
  <w15:docId w15:val="{51C991F9-630C-4205-B9B2-449E972D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06FF"/>
    <w:pPr>
      <w:keepNext/>
      <w:keepLines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cap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9A06FF"/>
    <w:pPr>
      <w:tabs>
        <w:tab w:val="right" w:leader="dot" w:pos="9628"/>
      </w:tabs>
      <w:spacing w:after="0" w:line="240" w:lineRule="auto"/>
      <w:ind w:right="567"/>
    </w:pPr>
    <w:rPr>
      <w:rFonts w:ascii="Times New Roman" w:eastAsia="Calibri" w:hAnsi="Times New Roman" w:cs="Times New Roman"/>
      <w:caps/>
      <w:noProof/>
      <w:sz w:val="28"/>
    </w:rPr>
  </w:style>
  <w:style w:type="character" w:styleId="a3">
    <w:name w:val="Hyperlink"/>
    <w:basedOn w:val="a0"/>
    <w:uiPriority w:val="99"/>
    <w:unhideWhenUsed/>
    <w:rsid w:val="009A06FF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9A06FF"/>
    <w:pPr>
      <w:spacing w:after="100"/>
      <w:ind w:left="220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A06FF"/>
    <w:rPr>
      <w:rFonts w:ascii="Times New Roman" w:eastAsia="Times New Roman" w:hAnsi="Times New Roman" w:cs="Times New Roman"/>
      <w:caps/>
      <w:sz w:val="28"/>
      <w:szCs w:val="32"/>
    </w:rPr>
  </w:style>
  <w:style w:type="paragraph" w:styleId="a4">
    <w:name w:val="Body Text Indent"/>
    <w:aliases w:val="Основной текст 1"/>
    <w:basedOn w:val="a"/>
    <w:link w:val="a5"/>
    <w:uiPriority w:val="99"/>
    <w:rsid w:val="009A06FF"/>
    <w:pPr>
      <w:widowControl w:val="0"/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noProof/>
      <w:color w:val="000000"/>
      <w:sz w:val="28"/>
      <w:szCs w:val="20"/>
      <w:lang w:eastAsia="ru-RU"/>
    </w:rPr>
  </w:style>
  <w:style w:type="character" w:customStyle="1" w:styleId="a5">
    <w:name w:val="Основной текст с отступом Знак"/>
    <w:aliases w:val="Основной текст 1 Знак"/>
    <w:basedOn w:val="a0"/>
    <w:link w:val="a4"/>
    <w:uiPriority w:val="99"/>
    <w:rsid w:val="009A06FF"/>
    <w:rPr>
      <w:rFonts w:ascii="Times New Roman" w:eastAsia="Times New Roman" w:hAnsi="Times New Roman" w:cs="Times New Roman"/>
      <w:noProof/>
      <w:color w:val="000000"/>
      <w:sz w:val="28"/>
      <w:szCs w:val="20"/>
      <w:lang w:eastAsia="ru-RU"/>
    </w:rPr>
  </w:style>
  <w:style w:type="paragraph" w:styleId="a6">
    <w:name w:val="List Paragraph"/>
    <w:aliases w:val="маркированный,Абзац списка1,ПАРАГРАФ"/>
    <w:basedOn w:val="a"/>
    <w:link w:val="a7"/>
    <w:qFormat/>
    <w:rsid w:val="009A06F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aliases w:val="маркированный Знак,Абзац списка1 Знак,ПАРАГРАФ Знак"/>
    <w:link w:val="a6"/>
    <w:locked/>
    <w:rsid w:val="009A06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2022-10-18T05:59:00Z</dcterms:created>
  <dcterms:modified xsi:type="dcterms:W3CDTF">2022-10-18T06:03:00Z</dcterms:modified>
</cp:coreProperties>
</file>