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66" w:rsidRPr="00AD4BE7" w:rsidRDefault="00AD4BE7" w:rsidP="00AD4BE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BE7">
        <w:rPr>
          <w:rFonts w:ascii="Times New Roman" w:hAnsi="Times New Roman" w:cs="Times New Roman"/>
          <w:sz w:val="28"/>
          <w:szCs w:val="28"/>
        </w:rPr>
        <w:t>Др_</w:t>
      </w:r>
      <w:r w:rsidRPr="00AD4BE7">
        <w:rPr>
          <w:rFonts w:ascii="Times New Roman" w:hAnsi="Times New Roman" w:cs="Times New Roman"/>
          <w:sz w:val="28"/>
          <w:szCs w:val="28"/>
        </w:rPr>
        <w:t>Финансовые проблемы обеспечения устойчивого развития страхового рынка Казахстана на примере страховой компании</w:t>
      </w:r>
    </w:p>
    <w:p w:rsidR="00AD4BE7" w:rsidRPr="00AD4BE7" w:rsidRDefault="00AD4BE7" w:rsidP="00AD4BE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BE7">
        <w:rPr>
          <w:rFonts w:ascii="Times New Roman" w:hAnsi="Times New Roman" w:cs="Times New Roman"/>
          <w:sz w:val="28"/>
          <w:szCs w:val="28"/>
        </w:rPr>
        <w:t>Стр-84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73244534"/>
        <w:docPartObj>
          <w:docPartGallery w:val="Table of Contents"/>
          <w:docPartUnique/>
        </w:docPartObj>
      </w:sdtPr>
      <w:sdtEndPr/>
      <w:sdtContent>
        <w:p w:rsidR="00AD4BE7" w:rsidRPr="00AD4BE7" w:rsidRDefault="00AD4BE7" w:rsidP="00AD4BE7">
          <w:pPr>
            <w:pStyle w:val="a4"/>
            <w:spacing w:before="0" w:line="240" w:lineRule="auto"/>
            <w:ind w:right="424"/>
            <w:rPr>
              <w:rFonts w:ascii="Times New Roman" w:hAnsi="Times New Roman" w:cs="Times New Roman"/>
              <w:b w:val="0"/>
              <w:sz w:val="28"/>
              <w:szCs w:val="28"/>
              <w:lang w:val="en-US"/>
            </w:rPr>
          </w:pPr>
        </w:p>
        <w:p w:rsidR="00AD4BE7" w:rsidRPr="00AD4BE7" w:rsidRDefault="00AD4BE7" w:rsidP="00AD4BE7">
          <w:pPr>
            <w:pStyle w:val="11"/>
            <w:rPr>
              <w:b w:val="0"/>
            </w:rPr>
          </w:pPr>
          <w:r w:rsidRPr="00AD4BE7">
            <w:rPr>
              <w:b w:val="0"/>
            </w:rPr>
            <w:fldChar w:fldCharType="begin"/>
          </w:r>
          <w:r w:rsidRPr="00AD4BE7">
            <w:rPr>
              <w:b w:val="0"/>
            </w:rPr>
            <w:instrText xml:space="preserve"> TOC \o "1-3" \h \z \u </w:instrText>
          </w:r>
          <w:r w:rsidRPr="00AD4BE7">
            <w:rPr>
              <w:b w:val="0"/>
            </w:rPr>
            <w:fldChar w:fldCharType="separate"/>
          </w:r>
          <w:hyperlink r:id="rId5" w:anchor="_Toc509191561" w:history="1">
            <w:r w:rsidRPr="00AD4BE7">
              <w:rPr>
                <w:rStyle w:val="a3"/>
                <w:b w:val="0"/>
              </w:rPr>
              <w:t>Введение</w:t>
            </w:r>
          </w:hyperlink>
        </w:p>
        <w:p w:rsidR="00AD4BE7" w:rsidRPr="00AD4BE7" w:rsidRDefault="00AD4BE7" w:rsidP="00AD4BE7">
          <w:pPr>
            <w:spacing w:after="0" w:line="240" w:lineRule="auto"/>
            <w:ind w:right="424"/>
            <w:rPr>
              <w:noProof/>
              <w:sz w:val="28"/>
              <w:szCs w:val="28"/>
            </w:rPr>
          </w:pPr>
        </w:p>
        <w:p w:rsidR="00AD4BE7" w:rsidRPr="00AD4BE7" w:rsidRDefault="00AD4BE7" w:rsidP="00AD4BE7">
          <w:pPr>
            <w:pStyle w:val="11"/>
            <w:rPr>
              <w:rFonts w:eastAsiaTheme="minorEastAsia"/>
              <w:b w:val="0"/>
            </w:rPr>
          </w:pPr>
          <w:hyperlink r:id="rId6" w:anchor="_Toc509191562" w:history="1">
            <w:r w:rsidRPr="00AD4BE7">
              <w:rPr>
                <w:rStyle w:val="a3"/>
                <w:b w:val="0"/>
              </w:rPr>
              <w:t>1 Теоретическое обоснование устойчивого развития страхового рынка</w:t>
            </w:r>
          </w:hyperlink>
        </w:p>
        <w:p w:rsidR="00AD4BE7" w:rsidRPr="00AD4BE7" w:rsidRDefault="00AD4BE7" w:rsidP="00AD4BE7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7" w:anchor="_Toc509191563" w:history="1">
            <w:r w:rsidRPr="00AD4BE7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 Понятие и принципы устойчивого развития страхового рынка</w:t>
            </w:r>
          </w:hyperlink>
        </w:p>
        <w:p w:rsidR="00AD4BE7" w:rsidRPr="00AD4BE7" w:rsidRDefault="00AD4BE7" w:rsidP="00AD4BE7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8" w:anchor="_Toc509191564" w:history="1">
            <w:r w:rsidRPr="00AD4BE7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Финансовые аспекты организации страховой деятельности</w:t>
            </w:r>
          </w:hyperlink>
        </w:p>
        <w:p w:rsidR="00AD4BE7" w:rsidRPr="00AD4BE7" w:rsidRDefault="00AD4BE7" w:rsidP="00AD4BE7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r:id="rId9" w:anchor="_Toc509191565" w:history="1">
            <w:r w:rsidRPr="00AD4B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Государственное регулирование страхового рынка</w:t>
            </w:r>
          </w:hyperlink>
        </w:p>
        <w:p w:rsidR="00AD4BE7" w:rsidRPr="00AD4BE7" w:rsidRDefault="00AD4BE7" w:rsidP="00AD4BE7">
          <w:pPr>
            <w:spacing w:after="0" w:line="240" w:lineRule="auto"/>
            <w:ind w:right="424"/>
            <w:rPr>
              <w:noProof/>
              <w:sz w:val="28"/>
              <w:szCs w:val="28"/>
            </w:rPr>
          </w:pPr>
        </w:p>
        <w:p w:rsidR="00AD4BE7" w:rsidRPr="00AD4BE7" w:rsidRDefault="00AD4BE7" w:rsidP="00AD4BE7">
          <w:pPr>
            <w:pStyle w:val="11"/>
            <w:rPr>
              <w:rFonts w:eastAsiaTheme="minorEastAsia"/>
              <w:b w:val="0"/>
            </w:rPr>
          </w:pPr>
          <w:hyperlink r:id="rId10" w:anchor="_Toc509191566" w:history="1">
            <w:r w:rsidRPr="00AD4BE7">
              <w:rPr>
                <w:rStyle w:val="a3"/>
                <w:b w:val="0"/>
              </w:rPr>
              <w:t>2 Анализ развития страхового рынка Казахстана</w:t>
            </w:r>
          </w:hyperlink>
        </w:p>
        <w:p w:rsidR="00AD4BE7" w:rsidRPr="00AD4BE7" w:rsidRDefault="00AD4BE7" w:rsidP="00AD4BE7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1" w:anchor="_Toc509191567" w:history="1">
            <w:r w:rsidRPr="00AD4B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Анализ динамики показателей развития страхового рынка Республики Казахстан</w:t>
            </w:r>
          </w:hyperlink>
        </w:p>
        <w:p w:rsidR="00AD4BE7" w:rsidRPr="00AD4BE7" w:rsidRDefault="00AD4BE7" w:rsidP="00AD4BE7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2" w:anchor="_Toc509191568" w:history="1">
            <w:r w:rsidRPr="00AD4B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Анализ деятельности страховой компании  на страховом рынке РК</w:t>
            </w:r>
          </w:hyperlink>
        </w:p>
        <w:p w:rsidR="00AD4BE7" w:rsidRPr="00AD4BE7" w:rsidRDefault="00AD4BE7" w:rsidP="00AD4BE7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r:id="rId13" w:anchor="_Toc509191569" w:history="1">
            <w:r w:rsidRPr="00AD4B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2.3 </w:t>
            </w:r>
            <w:r w:rsidRPr="00AD4BE7">
              <w:rPr>
                <w:rStyle w:val="a3"/>
                <w:rFonts w:ascii="Times New Roman" w:hAnsi="Times New Roman" w:cs="Times New Roman"/>
                <w:noProof/>
                <w:spacing w:val="-3"/>
                <w:sz w:val="28"/>
                <w:szCs w:val="28"/>
                <w:shd w:val="clear" w:color="auto" w:fill="FFFFFF"/>
              </w:rPr>
              <w:t>Показатели эффективности управления финансовыми ресурсами страховой компании</w:t>
            </w:r>
          </w:hyperlink>
        </w:p>
        <w:p w:rsidR="00AD4BE7" w:rsidRPr="00AD4BE7" w:rsidRDefault="00AD4BE7" w:rsidP="00AD4BE7">
          <w:pPr>
            <w:spacing w:after="0" w:line="240" w:lineRule="auto"/>
            <w:ind w:right="424"/>
            <w:rPr>
              <w:noProof/>
              <w:sz w:val="28"/>
              <w:szCs w:val="28"/>
            </w:rPr>
          </w:pPr>
        </w:p>
        <w:p w:rsidR="00AD4BE7" w:rsidRPr="00AD4BE7" w:rsidRDefault="00AD4BE7" w:rsidP="00AD4BE7">
          <w:pPr>
            <w:pStyle w:val="11"/>
            <w:rPr>
              <w:rFonts w:eastAsiaTheme="minorEastAsia"/>
              <w:b w:val="0"/>
            </w:rPr>
          </w:pPr>
          <w:hyperlink r:id="rId14" w:anchor="_Toc509191570" w:history="1">
            <w:r w:rsidRPr="00AD4BE7">
              <w:rPr>
                <w:rStyle w:val="a3"/>
                <w:b w:val="0"/>
              </w:rPr>
              <w:t>3 Перспективы устойчивого развития страхового рынка РК</w:t>
            </w:r>
          </w:hyperlink>
        </w:p>
        <w:p w:rsidR="00AD4BE7" w:rsidRPr="00AD4BE7" w:rsidRDefault="00AD4BE7" w:rsidP="00AD4BE7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5" w:anchor="_Toc509191571" w:history="1">
            <w:r w:rsidRPr="00AD4B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 Направления повышения эффективности финансового менеджмента страховой компании</w:t>
            </w:r>
          </w:hyperlink>
        </w:p>
        <w:p w:rsidR="00AD4BE7" w:rsidRPr="00AD4BE7" w:rsidRDefault="00AD4BE7" w:rsidP="00AD4BE7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r:id="rId16" w:anchor="_Toc509191572" w:history="1">
            <w:r w:rsidRPr="00AD4B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 Основные проблемы и перспективы развития инфраструктуры страхового рынка РК</w:t>
            </w:r>
          </w:hyperlink>
        </w:p>
        <w:p w:rsidR="00AD4BE7" w:rsidRPr="00AD4BE7" w:rsidRDefault="00AD4BE7" w:rsidP="00AD4BE7">
          <w:pPr>
            <w:spacing w:after="0" w:line="240" w:lineRule="auto"/>
            <w:ind w:right="424"/>
            <w:rPr>
              <w:noProof/>
              <w:sz w:val="28"/>
              <w:szCs w:val="28"/>
            </w:rPr>
          </w:pPr>
        </w:p>
        <w:p w:rsidR="00AD4BE7" w:rsidRPr="00AD4BE7" w:rsidRDefault="00AD4BE7" w:rsidP="00AD4BE7">
          <w:pPr>
            <w:pStyle w:val="2"/>
            <w:tabs>
              <w:tab w:val="right" w:leader="dot" w:pos="9628"/>
            </w:tabs>
            <w:spacing w:after="0" w:line="240" w:lineRule="auto"/>
            <w:ind w:left="0" w:right="42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r:id="rId17" w:anchor="_Toc509191573" w:history="1">
            <w:r w:rsidRPr="00AD4B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AD4BE7" w:rsidRPr="00AD4BE7" w:rsidRDefault="00AD4BE7" w:rsidP="00AD4BE7">
          <w:pPr>
            <w:spacing w:after="0" w:line="240" w:lineRule="auto"/>
            <w:ind w:right="424"/>
            <w:rPr>
              <w:noProof/>
              <w:sz w:val="28"/>
              <w:szCs w:val="28"/>
            </w:rPr>
          </w:pPr>
        </w:p>
        <w:p w:rsidR="00AD4BE7" w:rsidRPr="00AD4BE7" w:rsidRDefault="00AD4BE7" w:rsidP="00AD4BE7">
          <w:pPr>
            <w:pStyle w:val="11"/>
            <w:rPr>
              <w:b w:val="0"/>
            </w:rPr>
          </w:pPr>
          <w:hyperlink r:id="rId18" w:anchor="_Toc509191574" w:history="1">
            <w:r w:rsidRPr="00AD4BE7">
              <w:rPr>
                <w:rStyle w:val="a3"/>
                <w:b w:val="0"/>
              </w:rPr>
              <w:t>Список использованной литературы</w:t>
            </w:r>
          </w:hyperlink>
        </w:p>
        <w:p w:rsidR="00AD4BE7" w:rsidRPr="00AD4BE7" w:rsidRDefault="00AD4BE7" w:rsidP="00AD4BE7">
          <w:pPr>
            <w:spacing w:after="0" w:line="240" w:lineRule="auto"/>
            <w:ind w:right="424"/>
            <w:rPr>
              <w:noProof/>
              <w:sz w:val="28"/>
              <w:szCs w:val="28"/>
            </w:rPr>
          </w:pPr>
        </w:p>
        <w:p w:rsidR="00AD4BE7" w:rsidRDefault="00AD4BE7" w:rsidP="00AD4BE7">
          <w:pPr>
            <w:spacing w:after="0" w:line="240" w:lineRule="auto"/>
            <w:ind w:right="424"/>
          </w:pPr>
          <w:r w:rsidRPr="00AD4BE7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D4BE7" w:rsidRDefault="00AD4BE7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D4BE7" w:rsidRPr="00AD4BE7" w:rsidRDefault="00AD4BE7" w:rsidP="00AD4BE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E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</w:p>
    <w:p w:rsidR="00AD4BE7" w:rsidRDefault="00AD4BE7" w:rsidP="00AD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BE7" w:rsidRDefault="00AD4BE7" w:rsidP="00AD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в дипломной работе исследование убедило в многоаспектности темы и позволило сформулировать выводы по основным задачам, поставленным в исследовании.</w:t>
      </w:r>
    </w:p>
    <w:p w:rsidR="00AD4BE7" w:rsidRDefault="00AD4BE7" w:rsidP="00AD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теоретико-методологических аспектов сущности и принципов устойчивого развития страхового рынка выявило, что:</w:t>
      </w:r>
    </w:p>
    <w:p w:rsidR="00AD4BE7" w:rsidRDefault="00AD4BE7" w:rsidP="00AD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 понятием устойчивого развития страхового рынка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понимают сохранение условий функционирования страхового рынка при неблагоприятных трансформациях рыночной конъюнктуры, происходящих в следствии взаимодействия социальных и экономических факторов;</w:t>
      </w:r>
    </w:p>
    <w:p w:rsidR="00AD4BE7" w:rsidRDefault="00AD4BE7" w:rsidP="00AD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ф</w:t>
      </w:r>
      <w:r>
        <w:rPr>
          <w:rFonts w:ascii="Times New Roman" w:hAnsi="Times New Roman" w:cs="Times New Roman"/>
          <w:sz w:val="28"/>
          <w:szCs w:val="28"/>
        </w:rPr>
        <w:t>инансовые ресурсы страховой компании представляют собой часть ее денежных средств, сформированных из собираемых страховых премий и внешних поступлений, которые предназначены для обеспечения выполнениям страховой компанией своих обязательств по страховым выплатам, а также для инвестиционной деятельности;</w:t>
      </w:r>
    </w:p>
    <w:p w:rsidR="00AD4BE7" w:rsidRDefault="00AD4BE7" w:rsidP="00AD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финансовыми ресурсами страховой компанией является сложным процессом, который учитывает множество аспектов страховой деятельности. Управление финансовыми ресурсами входит в общую финансовую стратегию страховой компании, в качестве части, которая заключается в обеспечении необходимого уровня финансирования его оперативной деятельности и стратегического развития;</w:t>
      </w:r>
    </w:p>
    <w:p w:rsidR="00AD4BE7" w:rsidRDefault="00AD4BE7" w:rsidP="00AD4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общем виде весь комплекс управленческих воздействий включает в себя шесть самостоятельных ключевых областей: финансовый анализ, финансовое планирование, управление инвестиционной деятельностью страховой компании, управление ее финансовой деятельностью, управление источниками финансирования страховой деятельности, управление ее денежными потоками.</w:t>
      </w:r>
    </w:p>
    <w:p w:rsidR="00AD4BE7" w:rsidRDefault="00AD4BE7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D4BE7" w:rsidRPr="00AD4BE7" w:rsidRDefault="00AD4BE7" w:rsidP="00AD4BE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0" w:name="_Toc509191574"/>
      <w:r w:rsidRPr="00AD4BE7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СПИСОК ИСПОЛЬЗОВАННОЙ ЛИТЕРАТУРЫ</w:t>
      </w:r>
      <w:bookmarkEnd w:id="0"/>
    </w:p>
    <w:p w:rsidR="00AD4BE7" w:rsidRPr="00AD4BE7" w:rsidRDefault="00AD4BE7" w:rsidP="00AD4B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BE7" w:rsidRPr="00AD4BE7" w:rsidRDefault="00AD4BE7" w:rsidP="00AD4BE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</w:pPr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Послание Президента Республики Казахстан Н.А. Назарбаева народу Казахстана «Новые возможности развития в условиях четвертой промышленной революции» от 10 января 2018 года</w:t>
      </w:r>
    </w:p>
    <w:p w:rsidR="00AD4BE7" w:rsidRPr="00AD4BE7" w:rsidRDefault="00AD4BE7" w:rsidP="00AD4BE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</w:pPr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Закон Республики Казахстан от 18 декабря 2000 года № 126-II </w:t>
      </w:r>
      <w:proofErr w:type="gramStart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О</w:t>
      </w:r>
      <w:proofErr w:type="gramEnd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 страховой деятельности (с изменениями и дополнениями по состоянию на 25.12.2017 г.)</w:t>
      </w:r>
    </w:p>
    <w:p w:rsidR="00AD4BE7" w:rsidRPr="00AD4BE7" w:rsidRDefault="00AD4BE7" w:rsidP="00AD4BE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</w:pPr>
      <w:proofErr w:type="spellStart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Сплетухов</w:t>
      </w:r>
      <w:proofErr w:type="spellEnd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 Ю. А., </w:t>
      </w:r>
      <w:proofErr w:type="spellStart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Дюжиков</w:t>
      </w:r>
      <w:proofErr w:type="spellEnd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 Е.Ф., Страхование: Учебное </w:t>
      </w:r>
      <w:proofErr w:type="gramStart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пособие.-</w:t>
      </w:r>
      <w:proofErr w:type="gramEnd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 М.: ИНФРА-М, 2012.-312 с.-(серия «Высшее образование»)</w:t>
      </w:r>
    </w:p>
    <w:p w:rsidR="00AD4BE7" w:rsidRPr="00AD4BE7" w:rsidRDefault="00AD4BE7" w:rsidP="00AD4BE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</w:pPr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Устойчивое развитие: Новые вызовы: Учебник для вузов/ Под общ. ред. В. И. Данилова-</w:t>
      </w:r>
      <w:proofErr w:type="spellStart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Данильяна</w:t>
      </w:r>
      <w:proofErr w:type="spellEnd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, Н. А. </w:t>
      </w:r>
      <w:proofErr w:type="spellStart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Пискуловой</w:t>
      </w:r>
      <w:proofErr w:type="spellEnd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.  - М.: Издательство «Аспект Пресс», 2015. - 336 c.</w:t>
      </w:r>
    </w:p>
    <w:p w:rsidR="00AD4BE7" w:rsidRPr="00AD4BE7" w:rsidRDefault="00AD4BE7" w:rsidP="00AD4BE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</w:pPr>
      <w:proofErr w:type="spellStart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Батадеев</w:t>
      </w:r>
      <w:proofErr w:type="spellEnd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 В.А. Устойчивое развитие экономики России в условиях формирования системы страховой защиты капитала: </w:t>
      </w:r>
      <w:proofErr w:type="spellStart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дисс</w:t>
      </w:r>
      <w:proofErr w:type="spellEnd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. на </w:t>
      </w:r>
      <w:proofErr w:type="spellStart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соиск</w:t>
      </w:r>
      <w:proofErr w:type="spellEnd"/>
      <w:proofErr w:type="gramStart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.</w:t>
      </w:r>
      <w:proofErr w:type="gramEnd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 учен. ст. </w:t>
      </w:r>
      <w:proofErr w:type="spellStart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докт</w:t>
      </w:r>
      <w:proofErr w:type="spellEnd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 xml:space="preserve">. </w:t>
      </w:r>
      <w:proofErr w:type="spellStart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экон</w:t>
      </w:r>
      <w:proofErr w:type="spellEnd"/>
      <w:r w:rsidRPr="00AD4BE7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FFFFF"/>
        </w:rPr>
        <w:t>. наук. М., 2012.</w:t>
      </w:r>
    </w:p>
    <w:p w:rsidR="00AD4BE7" w:rsidRPr="00AD4BE7" w:rsidRDefault="00AD4BE7" w:rsidP="00AD4BE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AD4BE7" w:rsidRPr="00AD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4A33"/>
    <w:multiLevelType w:val="hybridMultilevel"/>
    <w:tmpl w:val="581E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9B"/>
    <w:rsid w:val="0097099B"/>
    <w:rsid w:val="00985966"/>
    <w:rsid w:val="00A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52D4"/>
  <w15:chartTrackingRefBased/>
  <w15:docId w15:val="{2381C015-E841-49A1-9868-F9D2257D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E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D4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BE7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AD4BE7"/>
    <w:pPr>
      <w:tabs>
        <w:tab w:val="right" w:leader="dot" w:pos="9628"/>
      </w:tabs>
      <w:spacing w:after="0" w:line="240" w:lineRule="auto"/>
      <w:ind w:right="42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AD4BE7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AD4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AD4BE7"/>
    <w:pPr>
      <w:outlineLvl w:val="9"/>
    </w:pPr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8\2018\&#1044;&#1080;&#1087;&#1083;&#1086;&#1084;&#1085;&#1099;&#1077;%20&#1088;&#1072;&#1073;&#1086;&#1090;&#1099;\&#1060;&#1080;&#1085;&#1072;&#1085;&#1089;&#1099;\&#1044;&#1088;_%20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%20&#1050;&#1072;&#1079;&#1072;&#1093;&#1089;&#1090;&#1072;&#1085;&#1072;\&#1044;&#1088;_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.docx" TargetMode="External"/><Relationship Id="rId13" Type="http://schemas.openxmlformats.org/officeDocument/2006/relationships/hyperlink" Target="file:///D:\&#1057;&#1062;&#1048;&#1044;%202012-2018\2018\&#1044;&#1080;&#1087;&#1083;&#1086;&#1084;&#1085;&#1099;&#1077;%20&#1088;&#1072;&#1073;&#1086;&#1090;&#1099;\&#1060;&#1080;&#1085;&#1072;&#1085;&#1089;&#1099;\&#1044;&#1088;_%20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%20&#1050;&#1072;&#1079;&#1072;&#1093;&#1089;&#1090;&#1072;&#1085;&#1072;\&#1044;&#1088;_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.docx" TargetMode="External"/><Relationship Id="rId18" Type="http://schemas.openxmlformats.org/officeDocument/2006/relationships/hyperlink" Target="file:///D:\&#1057;&#1062;&#1048;&#1044;%202012-2018\2018\&#1044;&#1080;&#1087;&#1083;&#1086;&#1084;&#1085;&#1099;&#1077;%20&#1088;&#1072;&#1073;&#1086;&#1090;&#1099;\&#1060;&#1080;&#1085;&#1072;&#1085;&#1089;&#1099;\&#1044;&#1088;_%20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%20&#1050;&#1072;&#1079;&#1072;&#1093;&#1089;&#1090;&#1072;&#1085;&#1072;\&#1044;&#1088;_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7;&#1062;&#1048;&#1044;%202012-2018\2018\&#1044;&#1080;&#1087;&#1083;&#1086;&#1084;&#1085;&#1099;&#1077;%20&#1088;&#1072;&#1073;&#1086;&#1090;&#1099;\&#1060;&#1080;&#1085;&#1072;&#1085;&#1089;&#1099;\&#1044;&#1088;_%20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%20&#1050;&#1072;&#1079;&#1072;&#1093;&#1089;&#1090;&#1072;&#1085;&#1072;\&#1044;&#1088;_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.docx" TargetMode="External"/><Relationship Id="rId12" Type="http://schemas.openxmlformats.org/officeDocument/2006/relationships/hyperlink" Target="file:///D:\&#1057;&#1062;&#1048;&#1044;%202012-2018\2018\&#1044;&#1080;&#1087;&#1083;&#1086;&#1084;&#1085;&#1099;&#1077;%20&#1088;&#1072;&#1073;&#1086;&#1090;&#1099;\&#1060;&#1080;&#1085;&#1072;&#1085;&#1089;&#1099;\&#1044;&#1088;_%20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%20&#1050;&#1072;&#1079;&#1072;&#1093;&#1089;&#1090;&#1072;&#1085;&#1072;\&#1044;&#1088;_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.docx" TargetMode="External"/><Relationship Id="rId17" Type="http://schemas.openxmlformats.org/officeDocument/2006/relationships/hyperlink" Target="file:///D:\&#1057;&#1062;&#1048;&#1044;%202012-2018\2018\&#1044;&#1080;&#1087;&#1083;&#1086;&#1084;&#1085;&#1099;&#1077;%20&#1088;&#1072;&#1073;&#1086;&#1090;&#1099;\&#1060;&#1080;&#1085;&#1072;&#1085;&#1089;&#1099;\&#1044;&#1088;_%20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%20&#1050;&#1072;&#1079;&#1072;&#1093;&#1089;&#1090;&#1072;&#1085;&#1072;\&#1044;&#1088;_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7;&#1062;&#1048;&#1044;%202012-2018\2018\&#1044;&#1080;&#1087;&#1083;&#1086;&#1084;&#1085;&#1099;&#1077;%20&#1088;&#1072;&#1073;&#1086;&#1090;&#1099;\&#1060;&#1080;&#1085;&#1072;&#1085;&#1089;&#1099;\&#1044;&#1088;_%20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%20&#1050;&#1072;&#1079;&#1072;&#1093;&#1089;&#1090;&#1072;&#1085;&#1072;\&#1044;&#1088;_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&#1057;&#1062;&#1048;&#1044;%202012-2018\2018\&#1044;&#1080;&#1087;&#1083;&#1086;&#1084;&#1085;&#1099;&#1077;%20&#1088;&#1072;&#1073;&#1086;&#1090;&#1099;\&#1060;&#1080;&#1085;&#1072;&#1085;&#1089;&#1099;\&#1044;&#1088;_%20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%20&#1050;&#1072;&#1079;&#1072;&#1093;&#1089;&#1090;&#1072;&#1085;&#1072;\&#1044;&#1088;_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.docx" TargetMode="External"/><Relationship Id="rId11" Type="http://schemas.openxmlformats.org/officeDocument/2006/relationships/hyperlink" Target="file:///D:\&#1057;&#1062;&#1048;&#1044;%202012-2018\2018\&#1044;&#1080;&#1087;&#1083;&#1086;&#1084;&#1085;&#1099;&#1077;%20&#1088;&#1072;&#1073;&#1086;&#1090;&#1099;\&#1060;&#1080;&#1085;&#1072;&#1085;&#1089;&#1099;\&#1044;&#1088;_%20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%20&#1050;&#1072;&#1079;&#1072;&#1093;&#1089;&#1090;&#1072;&#1085;&#1072;\&#1044;&#1088;_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.docx" TargetMode="External"/><Relationship Id="rId5" Type="http://schemas.openxmlformats.org/officeDocument/2006/relationships/hyperlink" Target="file:///D:\&#1057;&#1062;&#1048;&#1044;%202012-2018\2018\&#1044;&#1080;&#1087;&#1083;&#1086;&#1084;&#1085;&#1099;&#1077;%20&#1088;&#1072;&#1073;&#1086;&#1090;&#1099;\&#1060;&#1080;&#1085;&#1072;&#1085;&#1089;&#1099;\&#1044;&#1088;_%20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%20&#1050;&#1072;&#1079;&#1072;&#1093;&#1089;&#1090;&#1072;&#1085;&#1072;\&#1044;&#1088;_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.docx" TargetMode="External"/><Relationship Id="rId15" Type="http://schemas.openxmlformats.org/officeDocument/2006/relationships/hyperlink" Target="file:///D:\&#1057;&#1062;&#1048;&#1044;%202012-2018\2018\&#1044;&#1080;&#1087;&#1083;&#1086;&#1084;&#1085;&#1099;&#1077;%20&#1088;&#1072;&#1073;&#1086;&#1090;&#1099;\&#1060;&#1080;&#1085;&#1072;&#1085;&#1089;&#1099;\&#1044;&#1088;_%20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%20&#1050;&#1072;&#1079;&#1072;&#1093;&#1089;&#1090;&#1072;&#1085;&#1072;\&#1044;&#1088;_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.docx" TargetMode="External"/><Relationship Id="rId10" Type="http://schemas.openxmlformats.org/officeDocument/2006/relationships/hyperlink" Target="file:///D:\&#1057;&#1062;&#1048;&#1044;%202012-2018\2018\&#1044;&#1080;&#1087;&#1083;&#1086;&#1084;&#1085;&#1099;&#1077;%20&#1088;&#1072;&#1073;&#1086;&#1090;&#1099;\&#1060;&#1080;&#1085;&#1072;&#1085;&#1089;&#1099;\&#1044;&#1088;_%20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%20&#1050;&#1072;&#1079;&#1072;&#1093;&#1089;&#1090;&#1072;&#1085;&#1072;\&#1044;&#1088;_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62;&#1048;&#1044;%202012-2018\2018\&#1044;&#1080;&#1087;&#1083;&#1086;&#1084;&#1085;&#1099;&#1077;%20&#1088;&#1072;&#1073;&#1086;&#1090;&#1099;\&#1060;&#1080;&#1085;&#1072;&#1085;&#1089;&#1099;\&#1044;&#1088;_%20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%20&#1050;&#1072;&#1079;&#1072;&#1093;&#1089;&#1090;&#1072;&#1085;&#1072;\&#1044;&#1088;_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.docx" TargetMode="External"/><Relationship Id="rId14" Type="http://schemas.openxmlformats.org/officeDocument/2006/relationships/hyperlink" Target="file:///D:\&#1057;&#1062;&#1048;&#1044;%202012-2018\2018\&#1044;&#1080;&#1087;&#1083;&#1086;&#1084;&#1085;&#1099;&#1077;%20&#1088;&#1072;&#1073;&#1086;&#1090;&#1099;\&#1060;&#1080;&#1085;&#1072;&#1085;&#1089;&#1099;\&#1044;&#1088;_%20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%20&#1050;&#1072;&#1079;&#1072;&#1093;&#1089;&#1090;&#1072;&#1085;&#1072;\&#1044;&#1088;_&#1060;&#1080;&#1085;&#1072;&#1085;&#1089;&#1086;&#1074;&#1099;&#1077;%20&#1087;&#1088;&#1086;&#1073;&#1083;&#1077;&#1084;&#1099;%20&#1086;&#1073;&#1077;&#1089;&#1087;&#1077;&#1095;&#1077;&#1085;&#1080;&#1103;%20&#1091;&#1089;&#1090;&#1086;&#1081;&#1095;&#1080;&#1074;&#1086;&#1075;&#1086;%20&#1088;&#1072;&#1079;&#1074;&#1080;&#1090;&#1080;&#1103;%20&#1089;&#1090;&#1088;&#1072;&#1093;&#1086;&#1074;&#1086;&#1075;&#1086;%20&#1088;&#1099;&#1085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1104</Words>
  <Characters>6297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2018-10-19T10:01:00Z</dcterms:created>
  <dcterms:modified xsi:type="dcterms:W3CDTF">2018-10-19T10:05:00Z</dcterms:modified>
</cp:coreProperties>
</file>