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05" w:rsidRDefault="00AA7705" w:rsidP="00AA7705">
      <w:pPr>
        <w:pStyle w:val="20"/>
        <w:shd w:val="clear" w:color="auto" w:fill="auto"/>
        <w:spacing w:after="0" w:line="240" w:lineRule="auto"/>
        <w:ind w:firstLine="740"/>
        <w:rPr>
          <w:b/>
          <w:sz w:val="24"/>
        </w:rPr>
      </w:pPr>
      <w:proofErr w:type="spellStart"/>
      <w:r w:rsidRPr="00AA7705">
        <w:rPr>
          <w:b/>
          <w:sz w:val="24"/>
        </w:rPr>
        <w:t>Др</w:t>
      </w:r>
      <w:proofErr w:type="spellEnd"/>
      <w:r w:rsidRPr="00AA7705">
        <w:rPr>
          <w:b/>
          <w:sz w:val="24"/>
        </w:rPr>
        <w:t>-ИЗУЧЕНИЕ И ПРОФИЛАКТИКА ПРОФЕССИОНАЛЬНОГО ВЫГОРАНИЯ СПЕЦИАЛИСТОВ СОЦИАЛЬНОЙ СФЕРЫ</w:t>
      </w:r>
    </w:p>
    <w:p w:rsidR="00AA7705" w:rsidRDefault="00AA7705" w:rsidP="00AA7705">
      <w:pPr>
        <w:pStyle w:val="20"/>
        <w:shd w:val="clear" w:color="auto" w:fill="auto"/>
        <w:spacing w:after="0" w:line="240" w:lineRule="auto"/>
        <w:ind w:firstLine="740"/>
        <w:rPr>
          <w:b/>
          <w:sz w:val="24"/>
        </w:rPr>
      </w:pPr>
      <w:r>
        <w:rPr>
          <w:b/>
          <w:sz w:val="24"/>
        </w:rPr>
        <w:t>Стр-77</w:t>
      </w:r>
    </w:p>
    <w:p w:rsidR="00AA7705" w:rsidRDefault="00AA7705" w:rsidP="00AA7705">
      <w:pPr>
        <w:pStyle w:val="20"/>
        <w:shd w:val="clear" w:color="auto" w:fill="auto"/>
        <w:spacing w:after="0" w:line="240" w:lineRule="auto"/>
        <w:ind w:firstLine="740"/>
        <w:jc w:val="left"/>
        <w:rPr>
          <w:b/>
          <w:sz w:val="24"/>
        </w:rPr>
      </w:pPr>
    </w:p>
    <w:p w:rsidR="00AA7705" w:rsidRDefault="00AA7705" w:rsidP="00AA7705">
      <w:pPr>
        <w:pStyle w:val="1"/>
      </w:pPr>
      <w:bookmarkStart w:id="0" w:name="_Toc451179432"/>
      <w:r>
        <w:t>Содержание</w:t>
      </w:r>
      <w:bookmarkEnd w:id="0"/>
    </w:p>
    <w:p w:rsidR="00AA7705" w:rsidRDefault="00AA7705" w:rsidP="00AA7705">
      <w:pPr>
        <w:rPr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3880464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AA7705" w:rsidRPr="00F01E7D" w:rsidRDefault="00AA7705" w:rsidP="00AA7705">
          <w:pPr>
            <w:pStyle w:val="a4"/>
            <w:rPr>
              <w:noProof/>
              <w:color w:val="0563C1" w:themeColor="hyperlink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3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4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эмоционального выгорания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5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Особенности и психологическая характеристика деятельности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6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1.2  Характеристика  неблагоприятных  психических  состояний  в  процессе  трудовой 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7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Экспериментальное исследование эмоционального выгорания у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8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Организация и методики исследования эмоционального выгорания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39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Результаты исследования эмоционального выгорания у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40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Психокоррекция эмоционального выгорания личности у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41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2.4. Анализ и интерпретация результатов экспериментального исследования эмоционального выгорания у работников социальной сферы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42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AA7705" w:rsidRPr="00F01E7D" w:rsidRDefault="00A5601B" w:rsidP="00AA7705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1179443" w:history="1">
            <w:r w:rsidR="00AA7705" w:rsidRPr="00F01E7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AA7705" w:rsidRPr="00AA7705" w:rsidRDefault="00AA7705" w:rsidP="00AA7705">
          <w:pPr>
            <w:pStyle w:val="20"/>
            <w:shd w:val="clear" w:color="auto" w:fill="auto"/>
            <w:spacing w:after="0" w:line="240" w:lineRule="auto"/>
            <w:ind w:firstLine="740"/>
            <w:jc w:val="left"/>
            <w:rPr>
              <w:b/>
              <w:sz w:val="24"/>
            </w:rPr>
          </w:pPr>
          <w:r>
            <w:rPr>
              <w:b/>
              <w:bCs/>
            </w:rPr>
            <w:fldChar w:fldCharType="end"/>
          </w:r>
        </w:p>
      </w:sdtContent>
    </w:sdt>
    <w:p w:rsidR="00FE4477" w:rsidRDefault="00A5601B"/>
    <w:p w:rsidR="00AA7705" w:rsidRDefault="00AA7705" w:rsidP="00AA7705">
      <w:pPr>
        <w:pStyle w:val="1"/>
      </w:pPr>
      <w:bookmarkStart w:id="1" w:name="_Toc451179442"/>
      <w:r>
        <w:lastRenderedPageBreak/>
        <w:t>Заключение</w:t>
      </w:r>
      <w:bookmarkEnd w:id="1"/>
    </w:p>
    <w:p w:rsidR="00AA7705" w:rsidRPr="004A1C91" w:rsidRDefault="00AA7705" w:rsidP="00AA77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>Проведённое нами исследование показало, что виды профессионального выгорания в личностно-профессиональном развитии социальных работников проявляются в условиях профессиональной среды как перечень явлений социально-психологического характера, к которым относятся нарушения морально-этических, правовых, деятельностных норм.</w:t>
      </w:r>
    </w:p>
    <w:p w:rsidR="00AA7705" w:rsidRDefault="00AA7705" w:rsidP="00AA77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>Характер и динамика профессионального выгорания зависит от индивидуально-психологических и личностных свойств социальных работников и критических событий на определенных этапах жизненного пути личности: нормативные, ненормативные, экстраординарные события, которые, возникая на любой стадии профессионального становления, снижают деформационные явления в ситуации творческого преодоления.</w:t>
      </w:r>
    </w:p>
    <w:p w:rsidR="00AA7705" w:rsidRDefault="00AA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705" w:rsidRPr="00C45FCE" w:rsidRDefault="00AA7705" w:rsidP="00AA7705">
      <w:pPr>
        <w:pStyle w:val="1"/>
      </w:pPr>
      <w:bookmarkStart w:id="2" w:name="_Toc451179443"/>
      <w:r w:rsidRPr="00C45FCE">
        <w:lastRenderedPageBreak/>
        <w:t>Список литературы</w:t>
      </w:r>
      <w:bookmarkEnd w:id="2"/>
    </w:p>
    <w:p w:rsidR="00AA7705" w:rsidRDefault="00AA7705" w:rsidP="00AA770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</w:p>
    <w:p w:rsidR="00AA7705" w:rsidRPr="004A1C91" w:rsidRDefault="00AA7705" w:rsidP="00AA77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В.В., Варна Т.П.,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В.В., Паутинка Т.И., Подгаецкий С.И.,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П.Н., Сорокина М.Е., Сухова Л.С.,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Шлендер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П.Э., Костин А.Н. Эргономика. Учебное пособие для ВУЗов. – Изд. «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– Дана», 1999. – 352 с.</w:t>
      </w:r>
    </w:p>
    <w:p w:rsidR="00AA7705" w:rsidRPr="004A1C91" w:rsidRDefault="00AA7705" w:rsidP="00AA77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 xml:space="preserve">Александрова Л.А. К концепции жизнестойкости в психологии // Сибирская психология сегодня: Сб.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. трудов.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. 2 / Под ред. М.М. Горбатовой, А.В. Серого, М.С.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Яницкого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. - Кемерово: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>, 2004. - С. 82—90.</w:t>
      </w:r>
    </w:p>
    <w:p w:rsidR="00AA7705" w:rsidRPr="004A1C91" w:rsidRDefault="00AA7705" w:rsidP="00AA77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 xml:space="preserve">Александровский Ю. Состояние </w:t>
      </w:r>
      <w:proofErr w:type="spellStart"/>
      <w:r w:rsidRPr="004A1C91">
        <w:rPr>
          <w:rFonts w:ascii="Times New Roman" w:hAnsi="Times New Roman" w:cs="Times New Roman"/>
          <w:sz w:val="28"/>
          <w:szCs w:val="28"/>
        </w:rPr>
        <w:t>психическойдезадаптации</w:t>
      </w:r>
      <w:proofErr w:type="spellEnd"/>
      <w:r w:rsidRPr="004A1C91">
        <w:rPr>
          <w:rFonts w:ascii="Times New Roman" w:hAnsi="Times New Roman" w:cs="Times New Roman"/>
          <w:sz w:val="28"/>
          <w:szCs w:val="28"/>
        </w:rPr>
        <w:t xml:space="preserve"> и их компенсация. – М. - 2006.</w:t>
      </w:r>
    </w:p>
    <w:p w:rsidR="00AA7705" w:rsidRPr="004A1C91" w:rsidRDefault="00AA7705" w:rsidP="00AA77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>Алиев X. Защита от стресса. - М. - 2006.</w:t>
      </w:r>
    </w:p>
    <w:p w:rsidR="00AA7705" w:rsidRPr="004A1C91" w:rsidRDefault="00AA7705" w:rsidP="00AA77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91">
        <w:rPr>
          <w:rFonts w:ascii="Times New Roman" w:hAnsi="Times New Roman" w:cs="Times New Roman"/>
          <w:sz w:val="28"/>
          <w:szCs w:val="28"/>
        </w:rPr>
        <w:t>Ананьев Б.Г. Избранные труды: В 2-x т., Т. I. - М., 1980.</w:t>
      </w:r>
    </w:p>
    <w:bookmarkEnd w:id="3"/>
    <w:p w:rsidR="00AA7705" w:rsidRDefault="00AA7705" w:rsidP="00AA7705">
      <w:pPr>
        <w:pStyle w:val="a3"/>
        <w:spacing w:line="360" w:lineRule="auto"/>
        <w:ind w:firstLine="709"/>
        <w:jc w:val="both"/>
      </w:pPr>
    </w:p>
    <w:sectPr w:rsidR="00AA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97"/>
    <w:multiLevelType w:val="hybridMultilevel"/>
    <w:tmpl w:val="7F845DE0"/>
    <w:lvl w:ilvl="0" w:tplc="B70CD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5"/>
    <w:rsid w:val="00704E55"/>
    <w:rsid w:val="00A5601B"/>
    <w:rsid w:val="00AA7705"/>
    <w:rsid w:val="00E87E8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0132"/>
  <w15:chartTrackingRefBased/>
  <w15:docId w15:val="{A4AB3513-A12B-4920-9ACD-E56ACDB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70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A7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705"/>
    <w:pPr>
      <w:widowControl w:val="0"/>
      <w:shd w:val="clear" w:color="auto" w:fill="FFFFFF"/>
      <w:spacing w:after="8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70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No Spacing"/>
    <w:uiPriority w:val="1"/>
    <w:qFormat/>
    <w:rsid w:val="00AA7705"/>
    <w:pPr>
      <w:spacing w:after="0" w:line="240" w:lineRule="auto"/>
    </w:pPr>
  </w:style>
  <w:style w:type="paragraph" w:styleId="a4">
    <w:name w:val="TOC Heading"/>
    <w:basedOn w:val="1"/>
    <w:next w:val="a"/>
    <w:uiPriority w:val="39"/>
    <w:unhideWhenUsed/>
    <w:qFormat/>
    <w:rsid w:val="00AA77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A7705"/>
    <w:pPr>
      <w:spacing w:after="100" w:line="276" w:lineRule="auto"/>
    </w:pPr>
  </w:style>
  <w:style w:type="character" w:styleId="a5">
    <w:name w:val="Hyperlink"/>
    <w:basedOn w:val="a0"/>
    <w:uiPriority w:val="99"/>
    <w:unhideWhenUsed/>
    <w:rsid w:val="00AA7705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AA7705"/>
    <w:pPr>
      <w:spacing w:after="100" w:line="276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2017-03-15T10:15:00Z</dcterms:created>
  <dcterms:modified xsi:type="dcterms:W3CDTF">2017-04-04T08:20:00Z</dcterms:modified>
</cp:coreProperties>
</file>