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A8" w:rsidRDefault="00794614" w:rsidP="00794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Др_</w:t>
      </w:r>
      <w:r w:rsidRPr="00772D51">
        <w:rPr>
          <w:color w:val="000000"/>
          <w:sz w:val="28"/>
          <w:szCs w:val="28"/>
        </w:rPr>
        <w:t>Маркетинговая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оценка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путей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торговли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(розничной,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оптовой,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фирменной,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электронной)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примере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Яндекс</w:t>
      </w:r>
      <w:r>
        <w:rPr>
          <w:color w:val="000000"/>
          <w:sz w:val="28"/>
          <w:szCs w:val="28"/>
        </w:rPr>
        <w:t xml:space="preserve"> </w:t>
      </w:r>
      <w:r w:rsidRPr="00772D51">
        <w:rPr>
          <w:color w:val="000000"/>
          <w:sz w:val="28"/>
          <w:szCs w:val="28"/>
        </w:rPr>
        <w:t>Маркет</w:t>
      </w: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Стр_56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"/>
        <w:gridCol w:w="8410"/>
        <w:gridCol w:w="486"/>
      </w:tblGrid>
      <w:tr w:rsidR="00794614" w:rsidRPr="00772D51" w:rsidTr="003E67AC">
        <w:tc>
          <w:tcPr>
            <w:tcW w:w="4740" w:type="pct"/>
            <w:gridSpan w:val="2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ВВЕДЕНИЕ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ТЕОРЕТИЧЕСКИЕ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ОСНОВЫ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МАРКЕТИНГОВОЙ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ОЦЕНКИ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СОСТОЯНИЯ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И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ПУТЕЙ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ПОВЫШЕНИЯ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ЭФФЕКТИВНОСТИ</w:t>
            </w:r>
            <w:r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772D51">
              <w:rPr>
                <w:b/>
                <w:bCs/>
                <w:color w:val="2C2D2E"/>
                <w:sz w:val="28"/>
                <w:szCs w:val="28"/>
                <w:shd w:val="clear" w:color="auto" w:fill="FFFFFF"/>
              </w:rPr>
              <w:t>ТОРГОВЛИ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1.1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Сущность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роль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оценки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торговле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1.2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Основные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направления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проведения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оценки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торговой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Специфические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особенности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проведения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оценки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электронной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торговле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95" w:type="pct"/>
          </w:tcPr>
          <w:p w:rsidR="00794614" w:rsidRPr="00772D51" w:rsidRDefault="00794614" w:rsidP="00794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МАРКЕТИНГОВАЯ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ОЦЕНКА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ТОРГОВЛИ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КОМПАНИИ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794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Общая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72D51">
              <w:rPr>
                <w:color w:val="000000"/>
                <w:sz w:val="28"/>
                <w:szCs w:val="28"/>
              </w:rPr>
              <w:t>характеристика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деятельности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2.2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Анализ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внешней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среды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внутреннего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состояния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4495" w:type="pct"/>
          </w:tcPr>
          <w:p w:rsidR="00794614" w:rsidRPr="00772D51" w:rsidRDefault="00794614" w:rsidP="003E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НАПРАВЛЕНИЯ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ПОВЫШЕНИЯ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ЭФФЕКТИВНОСТИ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ТОРГОВОЙ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ДЕЯТЕЛЬНОСТИ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КОМПАНИИ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ОСНОВЕ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ПРОВЕДЕННОЙ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rPr>
          <w:trHeight w:val="389"/>
        </w:trPr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794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Рекомендации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повышению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эффективности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электронной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торговли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rPr>
          <w:trHeight w:val="389"/>
        </w:trPr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3.2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продвижению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повышению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уровня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конкурентоспособности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7946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72D51">
              <w:rPr>
                <w:color w:val="000000"/>
                <w:sz w:val="28"/>
                <w:szCs w:val="28"/>
              </w:rPr>
              <w:t>3.3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Маркетинговая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направлений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772D51">
              <w:rPr>
                <w:color w:val="000000"/>
                <w:sz w:val="28"/>
                <w:szCs w:val="28"/>
              </w:rPr>
              <w:t>повышению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эффективности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электронной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торговли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color w:val="000000"/>
                <w:sz w:val="28"/>
                <w:szCs w:val="28"/>
              </w:rPr>
              <w:t>компании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245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5" w:type="pct"/>
          </w:tcPr>
          <w:p w:rsidR="00794614" w:rsidRPr="00772D51" w:rsidRDefault="00794614" w:rsidP="003E6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4740" w:type="pct"/>
            <w:gridSpan w:val="2"/>
          </w:tcPr>
          <w:p w:rsidR="00794614" w:rsidRPr="00772D51" w:rsidRDefault="00794614" w:rsidP="003E6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ЗАКЛЮЧЕНИЕ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4740" w:type="pct"/>
            <w:gridSpan w:val="2"/>
          </w:tcPr>
          <w:p w:rsidR="00794614" w:rsidRPr="00772D51" w:rsidRDefault="00794614" w:rsidP="003E6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614" w:rsidRPr="00772D51" w:rsidTr="003E67AC">
        <w:tc>
          <w:tcPr>
            <w:tcW w:w="4740" w:type="pct"/>
            <w:gridSpan w:val="2"/>
          </w:tcPr>
          <w:p w:rsidR="00794614" w:rsidRPr="00772D51" w:rsidRDefault="00794614" w:rsidP="003E67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rPr>
                <w:b/>
                <w:color w:val="000000"/>
                <w:sz w:val="28"/>
                <w:szCs w:val="28"/>
              </w:rPr>
            </w:pPr>
            <w:r w:rsidRPr="00772D51">
              <w:rPr>
                <w:b/>
                <w:color w:val="000000"/>
                <w:sz w:val="28"/>
                <w:szCs w:val="28"/>
              </w:rPr>
              <w:t>СПИСОК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772D51">
              <w:rPr>
                <w:b/>
                <w:color w:val="000000"/>
                <w:sz w:val="28"/>
                <w:szCs w:val="28"/>
              </w:rPr>
              <w:t>ИСПОЛЬЗОВАННОЙ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2D51">
              <w:rPr>
                <w:b/>
                <w:color w:val="000000"/>
                <w:sz w:val="28"/>
                <w:szCs w:val="28"/>
              </w:rPr>
              <w:t>ЛИТЕРАТУРЫ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" w:type="pct"/>
          </w:tcPr>
          <w:p w:rsidR="00794614" w:rsidRPr="00772D51" w:rsidRDefault="00794614" w:rsidP="003E6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Pr="00772D51" w:rsidRDefault="00794614" w:rsidP="00794614">
      <w:pPr>
        <w:pStyle w:val="1"/>
        <w:ind w:firstLine="567"/>
        <w:jc w:val="center"/>
        <w:rPr>
          <w:rFonts w:cs="Times New Roman"/>
          <w:b/>
          <w:szCs w:val="28"/>
        </w:rPr>
      </w:pPr>
      <w:r w:rsidRPr="00772D51">
        <w:rPr>
          <w:rFonts w:cs="Times New Roman"/>
          <w:b/>
          <w:szCs w:val="28"/>
        </w:rPr>
        <w:t>ЗАКЛЮЧЕНИЕ</w:t>
      </w:r>
    </w:p>
    <w:p w:rsidR="00794614" w:rsidRDefault="00794614" w:rsidP="00794614">
      <w:pPr>
        <w:ind w:firstLine="567"/>
        <w:jc w:val="both"/>
        <w:rPr>
          <w:sz w:val="28"/>
          <w:szCs w:val="28"/>
        </w:rPr>
      </w:pPr>
    </w:p>
    <w:p w:rsidR="00794614" w:rsidRDefault="00794614" w:rsidP="00794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данной работе исследование позволило сделать следующие выводы:</w:t>
      </w:r>
    </w:p>
    <w:p w:rsidR="00794614" w:rsidRPr="00772D51" w:rsidRDefault="00794614" w:rsidP="00794614">
      <w:pPr>
        <w:widowControl w:val="0"/>
        <w:tabs>
          <w:tab w:val="right" w:pos="2097"/>
          <w:tab w:val="right" w:pos="3897"/>
        </w:tabs>
        <w:ind w:firstLine="567"/>
        <w:jc w:val="both"/>
        <w:rPr>
          <w:color w:val="000000" w:themeColor="text1"/>
          <w:sz w:val="28"/>
          <w:szCs w:val="28"/>
        </w:rPr>
      </w:pPr>
      <w:r w:rsidRPr="00772D51">
        <w:rPr>
          <w:color w:val="000000" w:themeColor="text1"/>
          <w:sz w:val="28"/>
          <w:szCs w:val="28"/>
        </w:rPr>
        <w:t>Сущность</w:t>
      </w:r>
      <w:r>
        <w:rPr>
          <w:color w:val="000000" w:themeColor="text1"/>
          <w:sz w:val="28"/>
          <w:szCs w:val="28"/>
        </w:rPr>
        <w:t xml:space="preserve"> маркетинговой оценки </w:t>
      </w:r>
      <w:r w:rsidRPr="00772D51">
        <w:rPr>
          <w:color w:val="000000" w:themeColor="text1"/>
          <w:sz w:val="28"/>
          <w:szCs w:val="28"/>
        </w:rPr>
        <w:t>заключается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том,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чтобы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выявить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тенденции,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характер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динамику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внешнего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окружения,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оценить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состояние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выявить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сильные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слабые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стороны,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проблемы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возможности,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дать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оценку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составу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степени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влияния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рисков.</w:t>
      </w:r>
      <w:r>
        <w:rPr>
          <w:color w:val="000000" w:themeColor="text1"/>
          <w:sz w:val="28"/>
          <w:szCs w:val="28"/>
        </w:rPr>
        <w:t xml:space="preserve"> Маркетинговая оценка </w:t>
      </w:r>
      <w:r w:rsidRPr="00772D51">
        <w:rPr>
          <w:color w:val="000000" w:themeColor="text1"/>
          <w:sz w:val="28"/>
          <w:szCs w:val="28"/>
        </w:rPr>
        <w:t>первый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этап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процесса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стратегического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планирования;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служит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основой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выбора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стратегических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альтернатив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развития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организации.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основании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данных</w:t>
      </w:r>
      <w:r>
        <w:rPr>
          <w:color w:val="000000" w:themeColor="text1"/>
          <w:sz w:val="28"/>
          <w:szCs w:val="28"/>
        </w:rPr>
        <w:t xml:space="preserve"> маркетинговой оценки </w:t>
      </w:r>
      <w:r w:rsidRPr="00772D51">
        <w:rPr>
          <w:color w:val="000000" w:themeColor="text1"/>
          <w:sz w:val="28"/>
          <w:szCs w:val="28"/>
        </w:rPr>
        <w:t>формулируются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цели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развития,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формируется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перечень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ab/>
        <w:t>проектов,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разрабатывается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план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мероприятий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реализации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ab/>
        <w:t>стратегии,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рассчитываются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ключевые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показатели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планируемый</w:t>
      </w:r>
      <w:r>
        <w:rPr>
          <w:color w:val="000000" w:themeColor="text1"/>
          <w:sz w:val="28"/>
          <w:szCs w:val="28"/>
        </w:rPr>
        <w:t xml:space="preserve"> </w:t>
      </w:r>
      <w:r w:rsidRPr="00772D51">
        <w:rPr>
          <w:color w:val="000000" w:themeColor="text1"/>
          <w:sz w:val="28"/>
          <w:szCs w:val="28"/>
        </w:rPr>
        <w:t>период.</w:t>
      </w:r>
      <w:r>
        <w:rPr>
          <w:color w:val="000000" w:themeColor="text1"/>
          <w:sz w:val="28"/>
          <w:szCs w:val="28"/>
        </w:rPr>
        <w:t xml:space="preserve"> </w:t>
      </w: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</w:p>
    <w:p w:rsidR="00794614" w:rsidRPr="00772D51" w:rsidRDefault="00794614" w:rsidP="00794614">
      <w:pPr>
        <w:pStyle w:val="1"/>
        <w:ind w:firstLine="567"/>
        <w:rPr>
          <w:rFonts w:cs="Times New Roman"/>
          <w:b/>
          <w:szCs w:val="28"/>
        </w:rPr>
      </w:pPr>
      <w:proofErr w:type="gramStart"/>
      <w:r w:rsidRPr="00772D51">
        <w:rPr>
          <w:rFonts w:cs="Times New Roman"/>
          <w:b/>
          <w:szCs w:val="28"/>
        </w:rPr>
        <w:lastRenderedPageBreak/>
        <w:t>СПИСОК</w:t>
      </w:r>
      <w:r>
        <w:rPr>
          <w:rFonts w:cs="Times New Roman"/>
          <w:b/>
          <w:szCs w:val="28"/>
        </w:rPr>
        <w:t xml:space="preserve">  </w:t>
      </w:r>
      <w:r w:rsidRPr="00772D51">
        <w:rPr>
          <w:rFonts w:cs="Times New Roman"/>
          <w:b/>
          <w:szCs w:val="28"/>
        </w:rPr>
        <w:t>ИСПОЛЬЗОВАННОЙ</w:t>
      </w:r>
      <w:proofErr w:type="gramEnd"/>
      <w:r>
        <w:rPr>
          <w:rFonts w:cs="Times New Roman"/>
          <w:b/>
          <w:szCs w:val="28"/>
        </w:rPr>
        <w:t xml:space="preserve"> </w:t>
      </w:r>
      <w:r w:rsidRPr="00772D51">
        <w:rPr>
          <w:rFonts w:cs="Times New Roman"/>
          <w:b/>
          <w:szCs w:val="28"/>
        </w:rPr>
        <w:t>ЛИТЕРАТУРЫ</w:t>
      </w:r>
      <w:r>
        <w:rPr>
          <w:rFonts w:cs="Times New Roman"/>
          <w:b/>
          <w:szCs w:val="28"/>
        </w:rPr>
        <w:t xml:space="preserve"> </w:t>
      </w:r>
    </w:p>
    <w:p w:rsidR="00794614" w:rsidRDefault="00794614" w:rsidP="00794614">
      <w:pPr>
        <w:pStyle w:val="1"/>
        <w:rPr>
          <w:rFonts w:cs="Times New Roman"/>
          <w:szCs w:val="28"/>
        </w:rPr>
      </w:pPr>
    </w:p>
    <w:p w:rsidR="00794614" w:rsidRPr="007555B0" w:rsidRDefault="00794614" w:rsidP="00794614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555B0">
        <w:rPr>
          <w:rFonts w:eastAsia="Calibri"/>
          <w:color w:val="000000"/>
          <w:sz w:val="28"/>
          <w:szCs w:val="28"/>
        </w:rPr>
        <w:t xml:space="preserve">Котлер, Ф. Маркетинг 4.0. Разворот от традиционного к цифровому: технологии продвижения в </w:t>
      </w:r>
      <w:proofErr w:type="gramStart"/>
      <w:r w:rsidRPr="007555B0">
        <w:rPr>
          <w:rFonts w:eastAsia="Calibri"/>
          <w:color w:val="000000"/>
          <w:sz w:val="28"/>
          <w:szCs w:val="28"/>
        </w:rPr>
        <w:t>интернете</w:t>
      </w:r>
      <w:r>
        <w:rPr>
          <w:rFonts w:eastAsia="Calibri"/>
          <w:color w:val="000000"/>
          <w:sz w:val="28"/>
          <w:szCs w:val="28"/>
        </w:rPr>
        <w:t xml:space="preserve"> :</w:t>
      </w:r>
      <w:proofErr w:type="gramEnd"/>
      <w:r>
        <w:rPr>
          <w:rFonts w:eastAsia="Calibri"/>
          <w:color w:val="000000"/>
          <w:sz w:val="28"/>
          <w:szCs w:val="28"/>
        </w:rPr>
        <w:t xml:space="preserve"> учебник</w:t>
      </w:r>
      <w:r w:rsidRPr="007555B0">
        <w:rPr>
          <w:rFonts w:eastAsia="Calibri"/>
          <w:color w:val="000000"/>
          <w:sz w:val="28"/>
          <w:szCs w:val="28"/>
        </w:rPr>
        <w:t xml:space="preserve"> / Филип Котлер, Хермаван Картаджайа, Айвен Сетиаван ; [перевод с английского М. Хорошиловой]. — </w:t>
      </w:r>
      <w:proofErr w:type="gramStart"/>
      <w:r w:rsidRPr="007555B0">
        <w:rPr>
          <w:rFonts w:eastAsia="Calibri"/>
          <w:color w:val="000000"/>
          <w:sz w:val="28"/>
          <w:szCs w:val="28"/>
        </w:rPr>
        <w:t>Москва :</w:t>
      </w:r>
      <w:proofErr w:type="gramEnd"/>
      <w:r w:rsidRPr="007555B0">
        <w:rPr>
          <w:rFonts w:eastAsia="Calibri"/>
          <w:color w:val="000000"/>
          <w:sz w:val="28"/>
          <w:szCs w:val="28"/>
        </w:rPr>
        <w:t xml:space="preserve"> Эксмо, 2019. — 224 с.</w:t>
      </w:r>
    </w:p>
    <w:p w:rsidR="00794614" w:rsidRPr="007555B0" w:rsidRDefault="00794614" w:rsidP="00794614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555B0">
        <w:rPr>
          <w:rFonts w:eastAsia="Calibri"/>
          <w:color w:val="000000"/>
          <w:sz w:val="28"/>
          <w:szCs w:val="28"/>
        </w:rPr>
        <w:t>Смыкова М. Р. Маркетинг: Учебное пособие.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555B0">
        <w:rPr>
          <w:rFonts w:eastAsia="Calibri"/>
          <w:color w:val="000000"/>
          <w:sz w:val="28"/>
          <w:szCs w:val="28"/>
        </w:rPr>
        <w:t xml:space="preserve">— Алматы: Издательство «NURPRESS», </w:t>
      </w:r>
      <w:proofErr w:type="gramStart"/>
      <w:r w:rsidRPr="007555B0">
        <w:rPr>
          <w:rFonts w:eastAsia="Calibri"/>
          <w:color w:val="000000"/>
          <w:sz w:val="28"/>
          <w:szCs w:val="28"/>
        </w:rPr>
        <w:t>2014.—</w:t>
      </w:r>
      <w:proofErr w:type="gramEnd"/>
      <w:r w:rsidRPr="007555B0">
        <w:rPr>
          <w:rFonts w:eastAsia="Calibri"/>
          <w:color w:val="000000"/>
          <w:sz w:val="28"/>
          <w:szCs w:val="28"/>
        </w:rPr>
        <w:t xml:space="preserve"> 184 с.</w:t>
      </w:r>
    </w:p>
    <w:p w:rsidR="00794614" w:rsidRPr="007555B0" w:rsidRDefault="00794614" w:rsidP="00794614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7555B0">
        <w:rPr>
          <w:rFonts w:eastAsia="Calibri"/>
          <w:color w:val="000000"/>
          <w:sz w:val="28"/>
          <w:szCs w:val="28"/>
        </w:rPr>
        <w:t>Маркетинг: Учебное пособие/ Под ред. д.э.н., профессора Мамырова Н.К. - Алматы: Экономика, 2015. - 304 с.</w:t>
      </w:r>
    </w:p>
    <w:p w:rsidR="00794614" w:rsidRPr="008F6407" w:rsidRDefault="00794614" w:rsidP="00794614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8F6407">
        <w:rPr>
          <w:sz w:val="28"/>
          <w:szCs w:val="28"/>
          <w:shd w:val="clear" w:color="auto" w:fill="FFFFFF"/>
        </w:rPr>
        <w:t>Секерин, В.Д. Основы маркетинга: Учебное пособие / В.Д. Секерин. - М.: КноРус, 2016. - 232 c.</w:t>
      </w:r>
    </w:p>
    <w:p w:rsidR="00794614" w:rsidRPr="008F6407" w:rsidRDefault="00794614" w:rsidP="00794614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6A5BB5">
        <w:rPr>
          <w:sz w:val="28"/>
          <w:szCs w:val="28"/>
          <w:shd w:val="clear" w:color="auto" w:fill="FFFFFF"/>
        </w:rPr>
        <w:t xml:space="preserve">Баркан, Д. И. Маркетинг для всех. Беседы для начинающих / Д.И. Баркан. - М.: Человек, Культ-информ-пресс, </w:t>
      </w:r>
      <w:r w:rsidRPr="008F6407">
        <w:rPr>
          <w:bCs/>
        </w:rPr>
        <w:t>2017</w:t>
      </w:r>
      <w:r w:rsidRPr="006A5BB5">
        <w:rPr>
          <w:sz w:val="28"/>
          <w:szCs w:val="28"/>
          <w:shd w:val="clear" w:color="auto" w:fill="FFFFFF"/>
        </w:rPr>
        <w:t>. - 256 c.</w:t>
      </w:r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794614" w:rsidRDefault="00794614" w:rsidP="0079461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79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22" w:rsidRDefault="00AC0F22" w:rsidP="00794614">
      <w:r>
        <w:separator/>
      </w:r>
    </w:p>
  </w:endnote>
  <w:endnote w:type="continuationSeparator" w:id="0">
    <w:p w:rsidR="00AC0F22" w:rsidRDefault="00AC0F22" w:rsidP="007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22" w:rsidRDefault="00AC0F22" w:rsidP="00794614">
      <w:r>
        <w:separator/>
      </w:r>
    </w:p>
  </w:footnote>
  <w:footnote w:type="continuationSeparator" w:id="0">
    <w:p w:rsidR="00AC0F22" w:rsidRDefault="00AC0F22" w:rsidP="0079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19"/>
    <w:multiLevelType w:val="hybridMultilevel"/>
    <w:tmpl w:val="6CBCCA70"/>
    <w:lvl w:ilvl="0" w:tplc="12B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E2"/>
    <w:rsid w:val="00794614"/>
    <w:rsid w:val="00AC0F22"/>
    <w:rsid w:val="00BA0CE2"/>
    <w:rsid w:val="00E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0E9D"/>
  <w15:chartTrackingRefBased/>
  <w15:docId w15:val="{F270F0C4-AEE3-41A1-B170-CF51955A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614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614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7">
    <w:name w:val="footnote text"/>
    <w:aliases w:val="Footnote"/>
    <w:basedOn w:val="a"/>
    <w:link w:val="a8"/>
    <w:uiPriority w:val="99"/>
    <w:unhideWhenUsed/>
    <w:rsid w:val="00794614"/>
    <w:rPr>
      <w:sz w:val="20"/>
      <w:szCs w:val="20"/>
    </w:rPr>
  </w:style>
  <w:style w:type="character" w:customStyle="1" w:styleId="a8">
    <w:name w:val="Текст сноски Знак"/>
    <w:aliases w:val="Footnote Знак"/>
    <w:basedOn w:val="a0"/>
    <w:link w:val="a7"/>
    <w:uiPriority w:val="99"/>
    <w:rsid w:val="007946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2023-10-02T07:16:00Z</dcterms:created>
  <dcterms:modified xsi:type="dcterms:W3CDTF">2023-10-02T07:18:00Z</dcterms:modified>
</cp:coreProperties>
</file>