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A6" w:rsidRDefault="00E82FA6" w:rsidP="00E82FA6">
      <w:pPr>
        <w:ind w:firstLine="0"/>
        <w:jc w:val="center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Др_</w:t>
      </w:r>
      <w:r w:rsidRPr="00BB1157">
        <w:rPr>
          <w:rFonts w:cs="Times New Roman"/>
          <w:shd w:val="clear" w:color="auto" w:fill="FFFFFF"/>
        </w:rPr>
        <w:t>Международная торговля стран СНГ и их сравнительная обеспеченность ресурсами</w:t>
      </w:r>
    </w:p>
    <w:p w:rsidR="00E82FA6" w:rsidRDefault="00E82FA6" w:rsidP="00E82FA6">
      <w:pPr>
        <w:ind w:firstLine="0"/>
        <w:jc w:val="center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Стр-63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id w:val="-430978683"/>
        <w:docPartObj>
          <w:docPartGallery w:val="Table of Contents"/>
          <w:docPartUnique/>
        </w:docPartObj>
      </w:sdtPr>
      <w:sdtContent>
        <w:p w:rsidR="00E82FA6" w:rsidRPr="00BB1157" w:rsidRDefault="00E82FA6" w:rsidP="00E82FA6">
          <w:pPr>
            <w:pStyle w:val="a4"/>
            <w:spacing w:before="0" w:line="240" w:lineRule="auto"/>
            <w:rPr>
              <w:noProof/>
              <w:color w:val="auto"/>
            </w:rPr>
          </w:pPr>
          <w:r w:rsidRPr="00BB1157">
            <w:rPr>
              <w:color w:val="auto"/>
            </w:rPr>
            <w:fldChar w:fldCharType="begin"/>
          </w:r>
          <w:r w:rsidRPr="00BB1157">
            <w:rPr>
              <w:color w:val="auto"/>
            </w:rPr>
            <w:instrText xml:space="preserve"> TOC \o "1-3" \h \z \u </w:instrText>
          </w:r>
          <w:r w:rsidRPr="00BB1157">
            <w:rPr>
              <w:color w:val="auto"/>
            </w:rPr>
            <w:fldChar w:fldCharType="separate"/>
          </w:r>
        </w:p>
        <w:p w:rsidR="00E82FA6" w:rsidRPr="00BB1157" w:rsidRDefault="00E82FA6" w:rsidP="00E82FA6">
          <w:pPr>
            <w:pStyle w:val="11"/>
            <w:rPr>
              <w:rStyle w:val="a3"/>
            </w:rPr>
          </w:pPr>
          <w:hyperlink w:anchor="_Toc482394849" w:history="1">
            <w:r w:rsidRPr="00BB1157">
              <w:rPr>
                <w:rStyle w:val="a3"/>
              </w:rPr>
              <w:t>Введение</w:t>
            </w:r>
          </w:hyperlink>
        </w:p>
        <w:p w:rsidR="00E82FA6" w:rsidRPr="00BB1157" w:rsidRDefault="00E82FA6" w:rsidP="00E82FA6">
          <w:pPr>
            <w:rPr>
              <w:b/>
              <w:noProof/>
            </w:rPr>
          </w:pPr>
        </w:p>
        <w:p w:rsidR="00E82FA6" w:rsidRPr="00BB1157" w:rsidRDefault="00E82FA6" w:rsidP="00E82FA6">
          <w:pPr>
            <w:pStyle w:val="11"/>
          </w:pPr>
          <w:hyperlink w:anchor="_Toc482394850" w:history="1">
            <w:r>
              <w:rPr>
                <w:rStyle w:val="a3"/>
              </w:rPr>
              <w:t>1.</w:t>
            </w:r>
            <w:r w:rsidRPr="00BB1157">
              <w:rPr>
                <w:rStyle w:val="a3"/>
              </w:rPr>
              <w:t xml:space="preserve"> </w:t>
            </w:r>
            <w:r w:rsidRPr="00BB1157">
              <w:rPr>
                <w:rStyle w:val="a3"/>
              </w:rPr>
              <w:t>Общие теоретические положения о международной торговле</w:t>
            </w:r>
          </w:hyperlink>
        </w:p>
        <w:p w:rsidR="00E82FA6" w:rsidRPr="00BB1157" w:rsidRDefault="00E82FA6" w:rsidP="00E82FA6">
          <w:pPr>
            <w:pStyle w:val="2"/>
            <w:tabs>
              <w:tab w:val="left" w:pos="880"/>
              <w:tab w:val="right" w:leader="dot" w:pos="9345"/>
            </w:tabs>
            <w:spacing w:after="0"/>
            <w:ind w:left="0" w:firstLine="0"/>
            <w:rPr>
              <w:noProof/>
            </w:rPr>
          </w:pPr>
          <w:hyperlink w:anchor="_Toc482394851" w:history="1">
            <w:r w:rsidRPr="00BB1157">
              <w:rPr>
                <w:rStyle w:val="a3"/>
                <w:rFonts w:cs="Times New Roman"/>
                <w:noProof/>
              </w:rPr>
              <w:t>1.1Понятие и значение международной торговли для развития национальной экономики</w:t>
            </w:r>
          </w:hyperlink>
        </w:p>
        <w:p w:rsidR="00E82FA6" w:rsidRPr="00BB1157" w:rsidRDefault="00E82FA6" w:rsidP="00E82FA6">
          <w:pPr>
            <w:pStyle w:val="2"/>
            <w:tabs>
              <w:tab w:val="left" w:pos="880"/>
              <w:tab w:val="right" w:leader="dot" w:pos="9345"/>
            </w:tabs>
            <w:spacing w:after="0"/>
            <w:ind w:left="0" w:firstLine="0"/>
            <w:rPr>
              <w:noProof/>
            </w:rPr>
          </w:pPr>
          <w:hyperlink w:anchor="_Toc482394852" w:history="1">
            <w:r w:rsidRPr="00BB1157">
              <w:rPr>
                <w:rStyle w:val="a3"/>
                <w:rFonts w:cs="Times New Roman"/>
                <w:noProof/>
              </w:rPr>
              <w:t>1.2Особенности развития международной торговли в современных условиях</w:t>
            </w:r>
          </w:hyperlink>
        </w:p>
        <w:p w:rsidR="00E82FA6" w:rsidRPr="00BB1157" w:rsidRDefault="00E82FA6" w:rsidP="00E82FA6">
          <w:pPr>
            <w:pStyle w:val="2"/>
            <w:tabs>
              <w:tab w:val="left" w:pos="880"/>
              <w:tab w:val="right" w:leader="dot" w:pos="9345"/>
            </w:tabs>
            <w:spacing w:after="0"/>
            <w:ind w:left="0" w:firstLine="0"/>
            <w:rPr>
              <w:rStyle w:val="a3"/>
              <w:noProof/>
            </w:rPr>
          </w:pPr>
          <w:hyperlink w:anchor="_Toc482394853" w:history="1">
            <w:r w:rsidRPr="00BB1157">
              <w:rPr>
                <w:rStyle w:val="a3"/>
                <w:rFonts w:cs="Times New Roman"/>
                <w:noProof/>
              </w:rPr>
              <w:t>1.3</w:t>
            </w:r>
            <w:r w:rsidRPr="00BB1157">
              <w:rPr>
                <w:rStyle w:val="a3"/>
                <w:rFonts w:cs="Times New Roman"/>
                <w:noProof/>
                <w:shd w:val="clear" w:color="auto" w:fill="FFFFFF"/>
              </w:rPr>
              <w:t>Анализ внешнеэкономических связей Республики Казахстан</w:t>
            </w:r>
          </w:hyperlink>
        </w:p>
        <w:p w:rsidR="00E82FA6" w:rsidRPr="00BB1157" w:rsidRDefault="00E82FA6" w:rsidP="00E82FA6">
          <w:pPr>
            <w:rPr>
              <w:noProof/>
            </w:rPr>
          </w:pPr>
        </w:p>
        <w:p w:rsidR="00E82FA6" w:rsidRPr="00BB1157" w:rsidRDefault="00E82FA6" w:rsidP="00E82FA6">
          <w:pPr>
            <w:pStyle w:val="11"/>
          </w:pPr>
          <w:hyperlink w:anchor="_Toc482394854" w:history="1">
            <w:r w:rsidRPr="00BB1157">
              <w:rPr>
                <w:rStyle w:val="a3"/>
              </w:rPr>
              <w:t>2 Анализ состояния и перспективы развития международной торговли в странах СНГ</w:t>
            </w:r>
          </w:hyperlink>
        </w:p>
        <w:p w:rsidR="00E82FA6" w:rsidRPr="00BB1157" w:rsidRDefault="00E82FA6" w:rsidP="00E82FA6">
          <w:pPr>
            <w:pStyle w:val="2"/>
            <w:tabs>
              <w:tab w:val="right" w:leader="dot" w:pos="9345"/>
            </w:tabs>
            <w:spacing w:after="0"/>
            <w:ind w:left="0" w:firstLine="0"/>
            <w:rPr>
              <w:noProof/>
            </w:rPr>
          </w:pPr>
          <w:hyperlink w:anchor="_Toc482394855" w:history="1">
            <w:r w:rsidRPr="00BB1157">
              <w:rPr>
                <w:rStyle w:val="a3"/>
                <w:rFonts w:cs="Times New Roman"/>
                <w:noProof/>
              </w:rPr>
              <w:t>2.1 Обеспеченность ресурсами стран СНГ</w:t>
            </w:r>
          </w:hyperlink>
        </w:p>
        <w:p w:rsidR="00E82FA6" w:rsidRPr="00BB1157" w:rsidRDefault="00E82FA6" w:rsidP="00E82FA6">
          <w:pPr>
            <w:pStyle w:val="2"/>
            <w:tabs>
              <w:tab w:val="right" w:leader="dot" w:pos="9345"/>
            </w:tabs>
            <w:spacing w:after="0"/>
            <w:ind w:left="0" w:firstLine="0"/>
            <w:rPr>
              <w:noProof/>
            </w:rPr>
          </w:pPr>
          <w:hyperlink w:anchor="_Toc482394856" w:history="1">
            <w:r w:rsidRPr="00BB1157">
              <w:rPr>
                <w:rStyle w:val="a3"/>
                <w:rFonts w:cs="Times New Roman"/>
                <w:noProof/>
              </w:rPr>
              <w:t>2.2 Международная торговля в странах СНГ: сравнительный аспект</w:t>
            </w:r>
          </w:hyperlink>
        </w:p>
        <w:p w:rsidR="00E82FA6" w:rsidRPr="00BB1157" w:rsidRDefault="00E82FA6" w:rsidP="00E82FA6">
          <w:pPr>
            <w:pStyle w:val="2"/>
            <w:tabs>
              <w:tab w:val="right" w:leader="dot" w:pos="9345"/>
            </w:tabs>
            <w:spacing w:after="0"/>
            <w:ind w:left="0" w:firstLine="0"/>
            <w:rPr>
              <w:rStyle w:val="a3"/>
              <w:noProof/>
            </w:rPr>
          </w:pPr>
          <w:hyperlink w:anchor="_Toc482394857" w:history="1">
            <w:r w:rsidRPr="00BB1157">
              <w:rPr>
                <w:rStyle w:val="a3"/>
                <w:rFonts w:cs="Times New Roman"/>
                <w:noProof/>
              </w:rPr>
              <w:t>2.3 Перспективы развития взаимной торговли стран СНГ</w:t>
            </w:r>
          </w:hyperlink>
        </w:p>
        <w:p w:rsidR="00E82FA6" w:rsidRPr="00BB1157" w:rsidRDefault="00E82FA6" w:rsidP="00E82FA6">
          <w:pPr>
            <w:rPr>
              <w:noProof/>
            </w:rPr>
          </w:pPr>
        </w:p>
        <w:p w:rsidR="00E82FA6" w:rsidRPr="00BB1157" w:rsidRDefault="00E82FA6" w:rsidP="00E82FA6">
          <w:pPr>
            <w:pStyle w:val="11"/>
          </w:pPr>
          <w:hyperlink w:anchor="_Toc482394858" w:history="1">
            <w:r w:rsidRPr="00BB1157">
              <w:rPr>
                <w:rStyle w:val="a3"/>
              </w:rPr>
              <w:t>Заключение</w:t>
            </w:r>
          </w:hyperlink>
        </w:p>
        <w:p w:rsidR="00E82FA6" w:rsidRPr="00BB1157" w:rsidRDefault="00E82FA6" w:rsidP="00E82FA6">
          <w:pPr>
            <w:pStyle w:val="11"/>
          </w:pPr>
          <w:hyperlink w:anchor="_Toc482394859" w:history="1">
            <w:r w:rsidRPr="00BB1157">
              <w:rPr>
                <w:rStyle w:val="a3"/>
              </w:rPr>
              <w:t>Список использов</w:t>
            </w:r>
            <w:r>
              <w:rPr>
                <w:rStyle w:val="a3"/>
              </w:rPr>
              <w:t>анной литературы</w:t>
            </w:r>
          </w:hyperlink>
        </w:p>
        <w:p w:rsidR="00E82FA6" w:rsidRDefault="00E82FA6" w:rsidP="00E82FA6">
          <w:pPr>
            <w:ind w:firstLine="0"/>
          </w:pPr>
          <w:r w:rsidRPr="00BB1157">
            <w:rPr>
              <w:b/>
              <w:bCs/>
            </w:rPr>
            <w:fldChar w:fldCharType="end"/>
          </w:r>
        </w:p>
      </w:sdtContent>
    </w:sdt>
    <w:p w:rsidR="00E82FA6" w:rsidRPr="00BB1157" w:rsidRDefault="00E82FA6" w:rsidP="00E82FA6">
      <w:pPr>
        <w:ind w:firstLine="0"/>
        <w:jc w:val="left"/>
        <w:rPr>
          <w:rFonts w:cs="Times New Roman"/>
        </w:rPr>
      </w:pPr>
    </w:p>
    <w:p w:rsidR="00E82FA6" w:rsidRDefault="00E82FA6" w:rsidP="0052213E">
      <w:pPr>
        <w:spacing w:after="160" w:line="259" w:lineRule="auto"/>
        <w:ind w:firstLine="0"/>
        <w:jc w:val="center"/>
        <w:rPr>
          <w:rFonts w:cs="Times New Roman"/>
        </w:rPr>
      </w:pPr>
      <w:r w:rsidRPr="00BB1157">
        <w:rPr>
          <w:rFonts w:cs="Times New Roman"/>
        </w:rPr>
        <w:br w:type="page"/>
      </w:r>
      <w:bookmarkStart w:id="0" w:name="_Toc482394858"/>
      <w:r w:rsidRPr="00BB1157">
        <w:rPr>
          <w:rFonts w:cs="Times New Roman"/>
        </w:rPr>
        <w:lastRenderedPageBreak/>
        <w:t>Заключение</w:t>
      </w:r>
      <w:bookmarkEnd w:id="0"/>
    </w:p>
    <w:p w:rsidR="00E82FA6" w:rsidRDefault="00E82FA6" w:rsidP="00E82FA6"/>
    <w:p w:rsidR="00E82FA6" w:rsidRDefault="00E82FA6" w:rsidP="00E82FA6">
      <w:r w:rsidRPr="00BB1157">
        <w:t>Международная торговля является сложной экономической категорией, которая может рассматриваться по меньшей мере в трех аспектах: организационно-техническом, рыночном и социально-экономическом.</w:t>
      </w:r>
    </w:p>
    <w:p w:rsidR="00E82FA6" w:rsidRDefault="00E82FA6" w:rsidP="00E82FA6">
      <w:r w:rsidRPr="00BB1157">
        <w:t xml:space="preserve">Основа теории международной торговли представлена принципом сравнительного преимущества или сравнительных издержек. Данный принцип говорит о том, что наиболее эффективное применение ограниченных ресурсов всего мира и отдельного государства может происходить, если каждой страной будут производиться и экспортироваться те товары, затраты на которые в ней достаточно низкие. Положение международных финансов государства находится в зависимости от кредитно-денежной системы и изменений, которые происходят в ней. Государством оказывается влияние на международные финансы с помощью общей макроэкономической политики, в частности с помощью кредитно-денежной политики. </w:t>
      </w:r>
    </w:p>
    <w:p w:rsidR="00E82FA6" w:rsidRDefault="00E82FA6">
      <w:pPr>
        <w:spacing w:after="160" w:line="259" w:lineRule="auto"/>
        <w:ind w:firstLine="0"/>
        <w:jc w:val="left"/>
      </w:pPr>
      <w:r>
        <w:br w:type="page"/>
      </w:r>
      <w:bookmarkStart w:id="1" w:name="_GoBack"/>
      <w:bookmarkEnd w:id="1"/>
    </w:p>
    <w:p w:rsidR="00E82FA6" w:rsidRPr="00BB1157" w:rsidRDefault="00E82FA6" w:rsidP="00E82FA6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2" w:name="_Toc482394859"/>
      <w:r w:rsidRPr="00BB1157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2"/>
    </w:p>
    <w:p w:rsidR="00E82FA6" w:rsidRPr="00E73ABA" w:rsidRDefault="00E82FA6" w:rsidP="00E82FA6"/>
    <w:p w:rsidR="00E82FA6" w:rsidRPr="00E73ABA" w:rsidRDefault="00E82FA6" w:rsidP="00E82FA6">
      <w:pPr>
        <w:pStyle w:val="a5"/>
        <w:numPr>
          <w:ilvl w:val="0"/>
          <w:numId w:val="1"/>
        </w:numPr>
        <w:ind w:left="0" w:firstLine="709"/>
      </w:pPr>
      <w:r w:rsidRPr="00E73ABA">
        <w:t xml:space="preserve">Агапова Т. Макроэкономика: учебник – М.: </w:t>
      </w:r>
      <w:proofErr w:type="spellStart"/>
      <w:r w:rsidRPr="00E73ABA">
        <w:t>Маркет</w:t>
      </w:r>
      <w:proofErr w:type="spellEnd"/>
      <w:r w:rsidRPr="00E73ABA">
        <w:t xml:space="preserve"> ДС, - 2013 г. - 416 с.</w:t>
      </w:r>
    </w:p>
    <w:p w:rsidR="00E82FA6" w:rsidRPr="00E73ABA" w:rsidRDefault="00E82FA6" w:rsidP="00E82FA6">
      <w:pPr>
        <w:pStyle w:val="a5"/>
        <w:numPr>
          <w:ilvl w:val="0"/>
          <w:numId w:val="1"/>
        </w:numPr>
        <w:ind w:left="0" w:firstLine="709"/>
      </w:pPr>
      <w:r w:rsidRPr="00E73ABA">
        <w:t xml:space="preserve">Анисимов А. Макроэкономика: учебное пособие – </w:t>
      </w:r>
      <w:proofErr w:type="gramStart"/>
      <w:r w:rsidRPr="00E73ABA">
        <w:t>М.:</w:t>
      </w:r>
      <w:proofErr w:type="spellStart"/>
      <w:r w:rsidRPr="00E73ABA">
        <w:t>Юнити</w:t>
      </w:r>
      <w:proofErr w:type="spellEnd"/>
      <w:proofErr w:type="gramEnd"/>
      <w:r w:rsidRPr="00E73ABA">
        <w:t>-Дата. - 2010 г. – 600 с.</w:t>
      </w:r>
    </w:p>
    <w:p w:rsidR="00E82FA6" w:rsidRPr="00E73ABA" w:rsidRDefault="00E82FA6" w:rsidP="00E82FA6">
      <w:pPr>
        <w:pStyle w:val="a5"/>
        <w:numPr>
          <w:ilvl w:val="0"/>
          <w:numId w:val="1"/>
        </w:numPr>
        <w:ind w:left="0" w:firstLine="709"/>
      </w:pPr>
      <w:proofErr w:type="spellStart"/>
      <w:r w:rsidRPr="00E73ABA">
        <w:t>Багинова</w:t>
      </w:r>
      <w:proofErr w:type="spellEnd"/>
      <w:r w:rsidRPr="00E73ABA">
        <w:t xml:space="preserve"> В. Экономическая теория: учебник – М.: Инфра-М. – 2010г. – 752с.</w:t>
      </w:r>
    </w:p>
    <w:p w:rsidR="00E82FA6" w:rsidRPr="00E73ABA" w:rsidRDefault="00E82FA6" w:rsidP="00E82FA6">
      <w:pPr>
        <w:pStyle w:val="a5"/>
        <w:numPr>
          <w:ilvl w:val="0"/>
          <w:numId w:val="1"/>
        </w:numPr>
        <w:ind w:left="0" w:firstLine="709"/>
      </w:pPr>
      <w:r w:rsidRPr="00E73ABA">
        <w:t xml:space="preserve">Булатов А. Макроэкономика: учебник – М.: </w:t>
      </w:r>
      <w:proofErr w:type="spellStart"/>
      <w:r w:rsidRPr="00E73ABA">
        <w:t>Юрайт</w:t>
      </w:r>
      <w:proofErr w:type="spellEnd"/>
      <w:r w:rsidRPr="00E73ABA">
        <w:t>, 2015 г. – 412 с.</w:t>
      </w:r>
    </w:p>
    <w:p w:rsidR="00E82FA6" w:rsidRPr="00E73ABA" w:rsidRDefault="00E82FA6" w:rsidP="00E82FA6">
      <w:pPr>
        <w:pStyle w:val="a5"/>
        <w:numPr>
          <w:ilvl w:val="0"/>
          <w:numId w:val="1"/>
        </w:numPr>
        <w:ind w:left="0" w:firstLine="709"/>
      </w:pPr>
      <w:r w:rsidRPr="00E73ABA">
        <w:t xml:space="preserve">Воронин А. Макроэкономика: учебник – </w:t>
      </w:r>
      <w:proofErr w:type="spellStart"/>
      <w:proofErr w:type="gramStart"/>
      <w:r w:rsidRPr="00E73ABA">
        <w:t>М.:Экономика</w:t>
      </w:r>
      <w:proofErr w:type="spellEnd"/>
      <w:proofErr w:type="gramEnd"/>
      <w:r w:rsidRPr="00E73ABA">
        <w:t>. – 2011г. – 192с.</w:t>
      </w:r>
    </w:p>
    <w:p w:rsidR="00701DC8" w:rsidRDefault="00701DC8"/>
    <w:sectPr w:rsidR="0070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14BB5"/>
    <w:multiLevelType w:val="hybridMultilevel"/>
    <w:tmpl w:val="4EE64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54"/>
    <w:rsid w:val="0052213E"/>
    <w:rsid w:val="00701DC8"/>
    <w:rsid w:val="00E82FA6"/>
    <w:rsid w:val="00E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D60E"/>
  <w15:chartTrackingRefBased/>
  <w15:docId w15:val="{15B29305-21D7-4CFF-88FD-678EFEFD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A6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82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2F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2F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E82FA6"/>
    <w:pPr>
      <w:spacing w:before="480" w:line="276" w:lineRule="auto"/>
      <w:ind w:firstLine="0"/>
      <w:jc w:val="left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2FA6"/>
    <w:pPr>
      <w:tabs>
        <w:tab w:val="right" w:leader="dot" w:pos="9345"/>
      </w:tabs>
      <w:ind w:firstLine="0"/>
    </w:pPr>
    <w:rPr>
      <w:rFonts w:cs="Times New Roman"/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E82FA6"/>
    <w:pPr>
      <w:spacing w:after="100"/>
      <w:ind w:left="280"/>
    </w:pPr>
  </w:style>
  <w:style w:type="paragraph" w:styleId="a5">
    <w:name w:val="List Paragraph"/>
    <w:basedOn w:val="a"/>
    <w:uiPriority w:val="34"/>
    <w:qFormat/>
    <w:rsid w:val="00E8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1960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4</cp:revision>
  <dcterms:created xsi:type="dcterms:W3CDTF">2017-10-27T10:02:00Z</dcterms:created>
  <dcterms:modified xsi:type="dcterms:W3CDTF">2017-10-27T10:06:00Z</dcterms:modified>
</cp:coreProperties>
</file>