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C30" w:rsidRDefault="00A02C30" w:rsidP="00A02C30">
      <w:pPr>
        <w:pStyle w:val="a4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D052E2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Др_Налоги и налогообложение Российской </w:t>
      </w:r>
      <w:bookmarkStart w:id="0" w:name="_GoBack"/>
      <w:bookmarkEnd w:id="0"/>
      <w:r w:rsidRPr="00D052E2">
        <w:rPr>
          <w:rFonts w:ascii="Times New Roman" w:eastAsiaTheme="minorHAnsi" w:hAnsi="Times New Roman" w:cs="Times New Roman"/>
          <w:b w:val="0"/>
          <w:bCs w:val="0"/>
          <w:color w:val="auto"/>
        </w:rPr>
        <w:t>Федерации</w:t>
      </w:r>
    </w:p>
    <w:p w:rsidR="00133080" w:rsidRPr="00133080" w:rsidRDefault="00133080" w:rsidP="00133080">
      <w:pPr>
        <w:jc w:val="center"/>
      </w:pPr>
      <w:r>
        <w:t>СТР- 61</w:t>
      </w:r>
    </w:p>
    <w:p w:rsidR="00133080" w:rsidRPr="00133080" w:rsidRDefault="00133080" w:rsidP="00133080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7788962"/>
        <w:docPartObj>
          <w:docPartGallery w:val="Table of Contents"/>
          <w:docPartUnique/>
        </w:docPartObj>
      </w:sdtPr>
      <w:sdtEndPr/>
      <w:sdtContent>
        <w:p w:rsidR="00A02C30" w:rsidRDefault="00A02C30" w:rsidP="00A02C30">
          <w:pPr>
            <w:pStyle w:val="a4"/>
            <w:spacing w:before="0"/>
            <w:jc w:val="center"/>
            <w:rPr>
              <w:rFonts w:ascii="Times New Roman" w:hAnsi="Times New Roman" w:cs="Times New Roman"/>
              <w:b w:val="0"/>
              <w:color w:val="auto"/>
            </w:rPr>
          </w:pPr>
        </w:p>
        <w:p w:rsidR="00A02C30" w:rsidRPr="00E07875" w:rsidRDefault="00A02C30" w:rsidP="00A02C30">
          <w:pPr>
            <w:spacing w:after="0" w:line="240" w:lineRule="auto"/>
            <w:ind w:firstLine="567"/>
            <w:rPr>
              <w:rFonts w:ascii="Times New Roman" w:hAnsi="Times New Roman" w:cs="Times New Roman"/>
              <w:sz w:val="28"/>
            </w:rPr>
          </w:pPr>
        </w:p>
        <w:p w:rsidR="00A02C30" w:rsidRPr="00E07875" w:rsidRDefault="00A02C30" w:rsidP="00A02C30">
          <w:pPr>
            <w:pStyle w:val="11"/>
            <w:tabs>
              <w:tab w:val="right" w:leader="dot" w:pos="9344"/>
            </w:tabs>
            <w:spacing w:after="0" w:line="240" w:lineRule="auto"/>
            <w:ind w:firstLine="567"/>
            <w:rPr>
              <w:rFonts w:ascii="Times New Roman" w:hAnsi="Times New Roman" w:cs="Times New Roman"/>
              <w:noProof/>
              <w:sz w:val="28"/>
            </w:rPr>
          </w:pPr>
          <w:r w:rsidRPr="00E07875">
            <w:rPr>
              <w:rFonts w:ascii="Times New Roman" w:hAnsi="Times New Roman" w:cs="Times New Roman"/>
              <w:sz w:val="28"/>
            </w:rPr>
            <w:fldChar w:fldCharType="begin"/>
          </w:r>
          <w:r w:rsidRPr="00E07875">
            <w:rPr>
              <w:rFonts w:ascii="Times New Roman" w:hAnsi="Times New Roman" w:cs="Times New Roman"/>
              <w:sz w:val="28"/>
            </w:rPr>
            <w:instrText xml:space="preserve"> TOC \o "1-3" \h \z \u </w:instrText>
          </w:r>
          <w:r w:rsidRPr="00E07875">
            <w:rPr>
              <w:rFonts w:ascii="Times New Roman" w:hAnsi="Times New Roman" w:cs="Times New Roman"/>
              <w:sz w:val="28"/>
            </w:rPr>
            <w:fldChar w:fldCharType="separate"/>
          </w:r>
          <w:hyperlink w:anchor="_Toc482449367" w:history="1">
            <w:r w:rsidRPr="00E07875">
              <w:rPr>
                <w:rStyle w:val="a3"/>
                <w:rFonts w:ascii="Times New Roman" w:hAnsi="Times New Roman" w:cs="Times New Roman"/>
                <w:noProof/>
                <w:sz w:val="28"/>
              </w:rPr>
              <w:t>ВВЕДЕНИЕ</w:t>
            </w:r>
          </w:hyperlink>
        </w:p>
        <w:p w:rsidR="00A02C30" w:rsidRDefault="00A02C30" w:rsidP="00A02C30">
          <w:pPr>
            <w:pStyle w:val="11"/>
            <w:tabs>
              <w:tab w:val="right" w:leader="dot" w:pos="9344"/>
            </w:tabs>
            <w:spacing w:after="0" w:line="240" w:lineRule="auto"/>
            <w:ind w:firstLine="567"/>
            <w:rPr>
              <w:rStyle w:val="a3"/>
              <w:rFonts w:ascii="Times New Roman" w:hAnsi="Times New Roman" w:cs="Times New Roman"/>
              <w:noProof/>
              <w:sz w:val="28"/>
            </w:rPr>
          </w:pPr>
        </w:p>
        <w:p w:rsidR="00A02C30" w:rsidRPr="00E07875" w:rsidRDefault="00133080" w:rsidP="00A02C30">
          <w:pPr>
            <w:pStyle w:val="11"/>
            <w:tabs>
              <w:tab w:val="right" w:leader="dot" w:pos="9344"/>
            </w:tabs>
            <w:spacing w:after="0" w:line="240" w:lineRule="auto"/>
            <w:ind w:firstLine="567"/>
            <w:rPr>
              <w:rFonts w:ascii="Times New Roman" w:hAnsi="Times New Roman" w:cs="Times New Roman"/>
              <w:noProof/>
              <w:sz w:val="28"/>
            </w:rPr>
          </w:pPr>
          <w:hyperlink w:anchor="_Toc482449368" w:history="1">
            <w:r w:rsidR="00A02C30" w:rsidRPr="00E07875">
              <w:rPr>
                <w:rStyle w:val="a3"/>
                <w:rFonts w:ascii="Times New Roman" w:hAnsi="Times New Roman" w:cs="Times New Roman"/>
                <w:noProof/>
                <w:sz w:val="28"/>
                <w:lang w:val="en-US"/>
              </w:rPr>
              <w:t>I</w:t>
            </w:r>
            <w:r w:rsidR="00A02C30" w:rsidRPr="00E07875">
              <w:rPr>
                <w:rStyle w:val="a3"/>
                <w:rFonts w:ascii="Times New Roman" w:hAnsi="Times New Roman" w:cs="Times New Roman"/>
                <w:noProof/>
                <w:sz w:val="28"/>
              </w:rPr>
              <w:t xml:space="preserve"> ТЕОРЕТИЧЕСКИЕ ОСНОВЫ ФУНКЦИОНИРОВАНИЯ НАЛОГОВОЙ СИСТЕМЫ РФ</w:t>
            </w:r>
          </w:hyperlink>
        </w:p>
        <w:p w:rsidR="00A02C30" w:rsidRPr="00E07875" w:rsidRDefault="00133080" w:rsidP="00A02C30">
          <w:pPr>
            <w:pStyle w:val="2"/>
            <w:tabs>
              <w:tab w:val="right" w:leader="dot" w:pos="9344"/>
            </w:tabs>
            <w:spacing w:after="0" w:line="240" w:lineRule="auto"/>
            <w:ind w:left="0" w:firstLine="567"/>
            <w:rPr>
              <w:rFonts w:ascii="Times New Roman" w:hAnsi="Times New Roman" w:cs="Times New Roman"/>
              <w:noProof/>
              <w:sz w:val="28"/>
            </w:rPr>
          </w:pPr>
          <w:hyperlink w:anchor="_Toc482449369" w:history="1">
            <w:r w:rsidR="00A02C30" w:rsidRPr="00E07875">
              <w:rPr>
                <w:rStyle w:val="a3"/>
                <w:rFonts w:ascii="Times New Roman" w:hAnsi="Times New Roman" w:cs="Times New Roman"/>
                <w:noProof/>
                <w:sz w:val="28"/>
              </w:rPr>
              <w:t>1.1 Экономическое содержание налогообложения</w:t>
            </w:r>
          </w:hyperlink>
        </w:p>
        <w:p w:rsidR="00A02C30" w:rsidRPr="00E07875" w:rsidRDefault="00133080" w:rsidP="00A02C30">
          <w:pPr>
            <w:pStyle w:val="2"/>
            <w:tabs>
              <w:tab w:val="right" w:leader="dot" w:pos="9344"/>
            </w:tabs>
            <w:spacing w:after="0" w:line="240" w:lineRule="auto"/>
            <w:ind w:left="0" w:firstLine="567"/>
            <w:rPr>
              <w:rFonts w:ascii="Times New Roman" w:hAnsi="Times New Roman" w:cs="Times New Roman"/>
              <w:noProof/>
              <w:sz w:val="28"/>
            </w:rPr>
          </w:pPr>
          <w:hyperlink w:anchor="_Toc482449370" w:history="1">
            <w:r w:rsidR="00A02C30" w:rsidRPr="00E07875">
              <w:rPr>
                <w:rStyle w:val="a3"/>
                <w:rFonts w:ascii="Times New Roman" w:hAnsi="Times New Roman" w:cs="Times New Roman"/>
                <w:noProof/>
                <w:sz w:val="28"/>
              </w:rPr>
              <w:t>1.2 Понятие и принципы построения налоговой системы РФ</w:t>
            </w:r>
          </w:hyperlink>
        </w:p>
        <w:p w:rsidR="00A02C30" w:rsidRDefault="00A02C30" w:rsidP="00A02C30">
          <w:pPr>
            <w:pStyle w:val="11"/>
            <w:tabs>
              <w:tab w:val="right" w:leader="dot" w:pos="9344"/>
            </w:tabs>
            <w:spacing w:after="0" w:line="240" w:lineRule="auto"/>
            <w:ind w:firstLine="567"/>
            <w:rPr>
              <w:rStyle w:val="a3"/>
              <w:rFonts w:ascii="Times New Roman" w:hAnsi="Times New Roman" w:cs="Times New Roman"/>
              <w:noProof/>
              <w:sz w:val="28"/>
            </w:rPr>
          </w:pPr>
        </w:p>
        <w:p w:rsidR="00A02C30" w:rsidRPr="00E07875" w:rsidRDefault="00133080" w:rsidP="00A02C30">
          <w:pPr>
            <w:pStyle w:val="11"/>
            <w:tabs>
              <w:tab w:val="right" w:leader="dot" w:pos="9344"/>
            </w:tabs>
            <w:spacing w:after="0" w:line="240" w:lineRule="auto"/>
            <w:ind w:firstLine="567"/>
            <w:rPr>
              <w:rFonts w:ascii="Times New Roman" w:hAnsi="Times New Roman" w:cs="Times New Roman"/>
              <w:noProof/>
              <w:sz w:val="28"/>
            </w:rPr>
          </w:pPr>
          <w:hyperlink w:anchor="_Toc482449371" w:history="1">
            <w:r w:rsidR="00A02C30" w:rsidRPr="00E07875">
              <w:rPr>
                <w:rStyle w:val="a3"/>
                <w:rFonts w:ascii="Times New Roman" w:hAnsi="Times New Roman" w:cs="Times New Roman"/>
                <w:noProof/>
                <w:sz w:val="28"/>
                <w:lang w:val="en-US"/>
              </w:rPr>
              <w:t>II</w:t>
            </w:r>
            <w:r w:rsidR="00A02C30" w:rsidRPr="00E07875">
              <w:rPr>
                <w:rStyle w:val="a3"/>
                <w:rFonts w:ascii="Times New Roman" w:hAnsi="Times New Roman" w:cs="Times New Roman"/>
                <w:noProof/>
                <w:sz w:val="28"/>
              </w:rPr>
              <w:t xml:space="preserve"> НАЛОГОВАЯ СИСТЕМА РОССИЙСКОЙ ФЕДЕРАЦИИ В СОВРЕМЕННЫХ УСЛОВИЯХ</w:t>
            </w:r>
          </w:hyperlink>
        </w:p>
        <w:p w:rsidR="00A02C30" w:rsidRPr="00E07875" w:rsidRDefault="00133080" w:rsidP="00A02C30">
          <w:pPr>
            <w:pStyle w:val="2"/>
            <w:tabs>
              <w:tab w:val="right" w:leader="dot" w:pos="9344"/>
            </w:tabs>
            <w:spacing w:after="0" w:line="240" w:lineRule="auto"/>
            <w:ind w:left="0" w:firstLine="567"/>
            <w:rPr>
              <w:rFonts w:ascii="Times New Roman" w:hAnsi="Times New Roman" w:cs="Times New Roman"/>
              <w:noProof/>
              <w:sz w:val="28"/>
            </w:rPr>
          </w:pPr>
          <w:hyperlink w:anchor="_Toc482449372" w:history="1">
            <w:r w:rsidR="00A02C30" w:rsidRPr="00E07875">
              <w:rPr>
                <w:rStyle w:val="a3"/>
                <w:rFonts w:ascii="Times New Roman" w:hAnsi="Times New Roman" w:cs="Times New Roman"/>
                <w:noProof/>
                <w:sz w:val="28"/>
              </w:rPr>
              <w:t>2.1 Структура налоговой системы Российской Федерации</w:t>
            </w:r>
          </w:hyperlink>
        </w:p>
        <w:p w:rsidR="00A02C30" w:rsidRPr="00E07875" w:rsidRDefault="00133080" w:rsidP="00A02C30">
          <w:pPr>
            <w:pStyle w:val="2"/>
            <w:tabs>
              <w:tab w:val="right" w:leader="dot" w:pos="9344"/>
            </w:tabs>
            <w:spacing w:after="0" w:line="240" w:lineRule="auto"/>
            <w:ind w:left="0" w:firstLine="567"/>
            <w:rPr>
              <w:rFonts w:ascii="Times New Roman" w:hAnsi="Times New Roman" w:cs="Times New Roman"/>
              <w:noProof/>
              <w:sz w:val="28"/>
            </w:rPr>
          </w:pPr>
          <w:hyperlink w:anchor="_Toc482449373" w:history="1">
            <w:r w:rsidR="00A02C30" w:rsidRPr="00E07875">
              <w:rPr>
                <w:rStyle w:val="a3"/>
                <w:rFonts w:ascii="Times New Roman" w:hAnsi="Times New Roman" w:cs="Times New Roman"/>
                <w:noProof/>
                <w:sz w:val="28"/>
              </w:rPr>
              <w:t>2.2 Структура налоговых организаций Российской Федерации</w:t>
            </w:r>
          </w:hyperlink>
        </w:p>
        <w:p w:rsidR="00A02C30" w:rsidRPr="00E07875" w:rsidRDefault="00133080" w:rsidP="00A02C30">
          <w:pPr>
            <w:pStyle w:val="2"/>
            <w:tabs>
              <w:tab w:val="right" w:leader="dot" w:pos="9344"/>
            </w:tabs>
            <w:spacing w:after="0" w:line="240" w:lineRule="auto"/>
            <w:ind w:left="0" w:firstLine="567"/>
            <w:rPr>
              <w:rFonts w:ascii="Times New Roman" w:hAnsi="Times New Roman" w:cs="Times New Roman"/>
              <w:noProof/>
              <w:sz w:val="28"/>
            </w:rPr>
          </w:pPr>
          <w:hyperlink w:anchor="_Toc482449374" w:history="1">
            <w:r w:rsidR="00A02C30" w:rsidRPr="00E07875">
              <w:rPr>
                <w:rStyle w:val="a3"/>
                <w:rFonts w:ascii="Times New Roman" w:hAnsi="Times New Roman" w:cs="Times New Roman"/>
                <w:noProof/>
                <w:sz w:val="28"/>
              </w:rPr>
              <w:t>2.3 Сравнительный анализ налогового законодательства РФ и зарубежных стран</w:t>
            </w:r>
          </w:hyperlink>
        </w:p>
        <w:p w:rsidR="00A02C30" w:rsidRPr="00E07875" w:rsidRDefault="00133080" w:rsidP="00A02C30">
          <w:pPr>
            <w:pStyle w:val="11"/>
            <w:tabs>
              <w:tab w:val="right" w:leader="dot" w:pos="9344"/>
            </w:tabs>
            <w:spacing w:after="0" w:line="240" w:lineRule="auto"/>
            <w:ind w:firstLine="567"/>
            <w:rPr>
              <w:rFonts w:ascii="Times New Roman" w:hAnsi="Times New Roman" w:cs="Times New Roman"/>
              <w:noProof/>
              <w:sz w:val="28"/>
            </w:rPr>
          </w:pPr>
          <w:hyperlink w:anchor="_Toc482449375" w:history="1">
            <w:r w:rsidR="00A02C30">
              <w:rPr>
                <w:rStyle w:val="a3"/>
                <w:rFonts w:ascii="Times New Roman" w:hAnsi="Times New Roman" w:cs="Times New Roman"/>
                <w:noProof/>
                <w:sz w:val="28"/>
              </w:rPr>
              <w:t>III</w:t>
            </w:r>
            <w:r w:rsidR="00A02C30" w:rsidRPr="00E07875">
              <w:rPr>
                <w:rStyle w:val="a3"/>
                <w:rFonts w:ascii="Times New Roman" w:hAnsi="Times New Roman" w:cs="Times New Roman"/>
                <w:noProof/>
                <w:sz w:val="28"/>
              </w:rPr>
              <w:t xml:space="preserve"> НАЛОГОВАЯ ПОЛИТИКА РОССИЙСКОЙ ФЕДЕРАЦИИ НА СОВРЕМЕННОМ ЭТАПЕ И ЕЕ ПРОБЛЕМЫ В УСЛОВИЯХ МЕЖДУНАРОДНОГО КРИЗИСА</w:t>
            </w:r>
          </w:hyperlink>
        </w:p>
        <w:p w:rsidR="00A02C30" w:rsidRDefault="00A02C30" w:rsidP="00A02C30">
          <w:pPr>
            <w:pStyle w:val="11"/>
            <w:tabs>
              <w:tab w:val="right" w:leader="dot" w:pos="9344"/>
            </w:tabs>
            <w:spacing w:after="0" w:line="240" w:lineRule="auto"/>
            <w:ind w:firstLine="567"/>
            <w:rPr>
              <w:rStyle w:val="a3"/>
              <w:rFonts w:ascii="Times New Roman" w:hAnsi="Times New Roman" w:cs="Times New Roman"/>
              <w:noProof/>
              <w:sz w:val="28"/>
            </w:rPr>
          </w:pPr>
        </w:p>
        <w:p w:rsidR="00A02C30" w:rsidRPr="00E07875" w:rsidRDefault="00133080" w:rsidP="00A02C30">
          <w:pPr>
            <w:pStyle w:val="11"/>
            <w:tabs>
              <w:tab w:val="right" w:leader="dot" w:pos="9344"/>
            </w:tabs>
            <w:spacing w:after="0" w:line="240" w:lineRule="auto"/>
            <w:ind w:firstLine="567"/>
            <w:rPr>
              <w:rFonts w:ascii="Times New Roman" w:hAnsi="Times New Roman" w:cs="Times New Roman"/>
              <w:noProof/>
              <w:sz w:val="28"/>
            </w:rPr>
          </w:pPr>
          <w:hyperlink w:anchor="_Toc482449376" w:history="1">
            <w:r w:rsidR="00A02C30">
              <w:rPr>
                <w:rStyle w:val="a3"/>
                <w:rFonts w:ascii="Times New Roman" w:hAnsi="Times New Roman" w:cs="Times New Roman"/>
                <w:noProof/>
                <w:sz w:val="28"/>
                <w:lang w:eastAsia="ru-RU"/>
              </w:rPr>
              <w:t>ЗАКЛЮЧЕНИЕ</w:t>
            </w:r>
          </w:hyperlink>
        </w:p>
        <w:p w:rsidR="00A02C30" w:rsidRDefault="00A02C30" w:rsidP="00A02C30">
          <w:pPr>
            <w:pStyle w:val="11"/>
            <w:tabs>
              <w:tab w:val="right" w:leader="dot" w:pos="9344"/>
            </w:tabs>
            <w:spacing w:after="0" w:line="240" w:lineRule="auto"/>
            <w:ind w:firstLine="567"/>
            <w:rPr>
              <w:rStyle w:val="a3"/>
              <w:rFonts w:ascii="Times New Roman" w:hAnsi="Times New Roman" w:cs="Times New Roman"/>
              <w:noProof/>
              <w:sz w:val="28"/>
            </w:rPr>
          </w:pPr>
        </w:p>
        <w:p w:rsidR="00A02C30" w:rsidRPr="00E07875" w:rsidRDefault="00133080" w:rsidP="00A02C30">
          <w:pPr>
            <w:pStyle w:val="11"/>
            <w:tabs>
              <w:tab w:val="right" w:leader="dot" w:pos="9344"/>
            </w:tabs>
            <w:spacing w:after="0" w:line="240" w:lineRule="auto"/>
            <w:ind w:firstLine="567"/>
            <w:rPr>
              <w:rFonts w:ascii="Times New Roman" w:hAnsi="Times New Roman" w:cs="Times New Roman"/>
              <w:noProof/>
              <w:sz w:val="28"/>
            </w:rPr>
          </w:pPr>
          <w:hyperlink w:anchor="_Toc482449377" w:history="1">
            <w:r w:rsidR="00A02C30" w:rsidRPr="00E07875">
              <w:rPr>
                <w:rStyle w:val="a3"/>
                <w:rFonts w:ascii="Times New Roman" w:hAnsi="Times New Roman" w:cs="Times New Roman"/>
                <w:noProof/>
                <w:sz w:val="28"/>
              </w:rPr>
              <w:t>СПИСОК ИСПОЛЬЗОВАННОЙ ЛИТЕРАТУРЫ</w:t>
            </w:r>
          </w:hyperlink>
        </w:p>
        <w:p w:rsidR="00A02C30" w:rsidRDefault="00A02C30" w:rsidP="00A02C30">
          <w:r w:rsidRPr="00E07875">
            <w:rPr>
              <w:rFonts w:ascii="Times New Roman" w:hAnsi="Times New Roman" w:cs="Times New Roman"/>
              <w:sz w:val="28"/>
            </w:rPr>
            <w:fldChar w:fldCharType="end"/>
          </w:r>
        </w:p>
      </w:sdtContent>
    </w:sdt>
    <w:p w:rsidR="00A02C30" w:rsidRDefault="00A02C30" w:rsidP="00A02C30">
      <w:r>
        <w:br w:type="page"/>
      </w:r>
    </w:p>
    <w:p w:rsidR="00A02C30" w:rsidRPr="00A02C30" w:rsidRDefault="00A02C30" w:rsidP="00A02C30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Toc482449376"/>
      <w:r w:rsidRPr="00A02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ЗАКЛЮЧЕНИЕ</w:t>
      </w:r>
      <w:bookmarkEnd w:id="1"/>
    </w:p>
    <w:p w:rsidR="00A02C30" w:rsidRPr="00A02C30" w:rsidRDefault="00A02C30" w:rsidP="00A02C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2C30" w:rsidRPr="00A02C30" w:rsidRDefault="00A02C30" w:rsidP="00A02C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2C30"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рассмотрения темы дипломной работы получен ряд выводов теоретического и практического характера, а именно:</w:t>
      </w:r>
    </w:p>
    <w:p w:rsidR="00A02C30" w:rsidRPr="00A02C30" w:rsidRDefault="00A02C30" w:rsidP="00A02C3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30">
        <w:rPr>
          <w:rFonts w:ascii="Times New Roman" w:eastAsia="Calibri" w:hAnsi="Times New Roman" w:cs="Times New Roman"/>
          <w:sz w:val="28"/>
          <w:szCs w:val="28"/>
        </w:rPr>
        <w:t>1)</w:t>
      </w:r>
      <w:r w:rsidRPr="00A02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A02C30">
        <w:rPr>
          <w:rFonts w:ascii="Times New Roman" w:eastAsia="Calibri" w:hAnsi="Times New Roman" w:cs="Times New Roman"/>
          <w:bCs/>
          <w:sz w:val="28"/>
          <w:szCs w:val="28"/>
        </w:rPr>
        <w:t>алоги – это платежи, которые в обязательном порядке уплачивают в доход государства юридические и физические лица – предприятия, организации, граждане. Н</w:t>
      </w:r>
      <w:r w:rsidRPr="00A02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алоги с экономической точки зрения, являются как источником создания финансовой базы государства, и мощным инструментом государственного регулирования экономики. Налоги воздействуют на ход воспроизведенного процесса и выступают важным фактором обеспечения экономического роста.</w:t>
      </w:r>
    </w:p>
    <w:p w:rsidR="00A02C30" w:rsidRPr="00A02C30" w:rsidRDefault="00A02C30" w:rsidP="00A02C3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экономической точки зрения налоги выполняют ряд функций, а именно выделяют: фискальную, регулирующую, социальную и стимулирующую функции;</w:t>
      </w:r>
    </w:p>
    <w:p w:rsidR="00A02C30" w:rsidRDefault="00A02C30">
      <w:pPr>
        <w:spacing w:line="259" w:lineRule="auto"/>
      </w:pPr>
      <w:r>
        <w:br w:type="page"/>
      </w:r>
    </w:p>
    <w:p w:rsidR="00A02C30" w:rsidRDefault="00A02C30" w:rsidP="00A02C30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</w:rPr>
      </w:pPr>
      <w:bookmarkStart w:id="2" w:name="_Toc482449377"/>
      <w:r w:rsidRPr="00E07875">
        <w:rPr>
          <w:rFonts w:ascii="Times New Roman" w:hAnsi="Times New Roman" w:cs="Times New Roman"/>
          <w:color w:val="auto"/>
        </w:rPr>
        <w:lastRenderedPageBreak/>
        <w:t>СПИСОК ИСПОЛЬЗОВАННОЙ ЛИТЕРАТУРЫ</w:t>
      </w:r>
      <w:bookmarkEnd w:id="2"/>
    </w:p>
    <w:p w:rsidR="00A02C30" w:rsidRDefault="00A02C30" w:rsidP="00A02C30"/>
    <w:p w:rsidR="00A02C30" w:rsidRPr="00E07875" w:rsidRDefault="00A02C30" w:rsidP="00A02C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7875">
        <w:rPr>
          <w:rFonts w:ascii="Times New Roman" w:hAnsi="Times New Roman" w:cs="Times New Roman"/>
          <w:sz w:val="28"/>
          <w:szCs w:val="28"/>
          <w:lang w:eastAsia="ru-RU"/>
        </w:rPr>
        <w:t xml:space="preserve">1 Налоги и налоговая система Российской </w:t>
      </w:r>
      <w:proofErr w:type="gramStart"/>
      <w:r w:rsidRPr="00E07875">
        <w:rPr>
          <w:rFonts w:ascii="Times New Roman" w:hAnsi="Times New Roman" w:cs="Times New Roman"/>
          <w:sz w:val="28"/>
          <w:szCs w:val="28"/>
          <w:lang w:eastAsia="ru-RU"/>
        </w:rPr>
        <w:t>Федерации :</w:t>
      </w:r>
      <w:proofErr w:type="gramEnd"/>
      <w:r w:rsidRPr="00E07875">
        <w:rPr>
          <w:rFonts w:ascii="Times New Roman" w:hAnsi="Times New Roman" w:cs="Times New Roman"/>
          <w:sz w:val="28"/>
          <w:szCs w:val="28"/>
          <w:lang w:eastAsia="ru-RU"/>
        </w:rPr>
        <w:t xml:space="preserve"> учеб</w:t>
      </w:r>
      <w:r w:rsidRPr="00E07875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ник и практикум для академического </w:t>
      </w:r>
      <w:proofErr w:type="spellStart"/>
      <w:r w:rsidRPr="00E07875">
        <w:rPr>
          <w:rFonts w:ascii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E07875">
        <w:rPr>
          <w:rFonts w:ascii="Times New Roman" w:hAnsi="Times New Roman" w:cs="Times New Roman"/>
          <w:sz w:val="28"/>
          <w:szCs w:val="28"/>
          <w:lang w:eastAsia="ru-RU"/>
        </w:rPr>
        <w:t xml:space="preserve"> / под науч. ред. Л. И. Гончаренко. - </w:t>
      </w:r>
      <w:proofErr w:type="gramStart"/>
      <w:r w:rsidRPr="00E07875">
        <w:rPr>
          <w:rFonts w:ascii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E07875">
        <w:rPr>
          <w:rFonts w:ascii="Times New Roman" w:hAnsi="Times New Roman" w:cs="Times New Roman"/>
          <w:sz w:val="28"/>
          <w:szCs w:val="28"/>
          <w:lang w:eastAsia="ru-RU"/>
        </w:rPr>
        <w:t xml:space="preserve"> Издательство </w:t>
      </w:r>
      <w:proofErr w:type="spellStart"/>
      <w:r w:rsidRPr="00E07875">
        <w:rPr>
          <w:rFonts w:ascii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E07875">
        <w:rPr>
          <w:rFonts w:ascii="Times New Roman" w:hAnsi="Times New Roman" w:cs="Times New Roman"/>
          <w:sz w:val="28"/>
          <w:szCs w:val="28"/>
          <w:lang w:eastAsia="ru-RU"/>
        </w:rPr>
        <w:t xml:space="preserve">, 2015. — 541 с. — </w:t>
      </w:r>
      <w:proofErr w:type="gramStart"/>
      <w:r w:rsidRPr="00E07875">
        <w:rPr>
          <w:rFonts w:ascii="Times New Roman" w:hAnsi="Times New Roman" w:cs="Times New Roman"/>
          <w:sz w:val="28"/>
          <w:szCs w:val="28"/>
          <w:lang w:eastAsia="ru-RU"/>
        </w:rPr>
        <w:t>Серия :</w:t>
      </w:r>
      <w:proofErr w:type="gramEnd"/>
      <w:r w:rsidRPr="00E07875">
        <w:rPr>
          <w:rFonts w:ascii="Times New Roman" w:hAnsi="Times New Roman" w:cs="Times New Roman"/>
          <w:sz w:val="28"/>
          <w:szCs w:val="28"/>
          <w:lang w:eastAsia="ru-RU"/>
        </w:rPr>
        <w:t xml:space="preserve"> Бакалавр. Академический курс.;</w:t>
      </w:r>
    </w:p>
    <w:p w:rsidR="00A02C30" w:rsidRPr="00E07875" w:rsidRDefault="00A02C30" w:rsidP="00A02C30">
      <w:pPr>
        <w:spacing w:after="0" w:line="240" w:lineRule="auto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E07875">
        <w:rPr>
          <w:rFonts w:ascii="Times New Roman" w:hAnsi="Times New Roman" w:cs="Times New Roman"/>
          <w:sz w:val="28"/>
          <w:szCs w:val="28"/>
          <w:lang w:eastAsia="ru-RU"/>
        </w:rPr>
        <w:t xml:space="preserve">2 </w:t>
      </w:r>
      <w:r w:rsidRPr="00E07875">
        <w:rPr>
          <w:rFonts w:ascii="Times New Roman" w:hAnsi="Times New Roman" w:cs="Times New Roman"/>
          <w:sz w:val="28"/>
          <w:szCs w:val="28"/>
        </w:rPr>
        <w:t xml:space="preserve">Налоговый кодекс Российской Федерации (НК РФ) </w:t>
      </w:r>
      <w:r w:rsidRPr="00E07875">
        <w:rPr>
          <w:rStyle w:val="blk"/>
          <w:rFonts w:ascii="Times New Roman" w:hAnsi="Times New Roman" w:cs="Times New Roman"/>
          <w:sz w:val="28"/>
          <w:szCs w:val="28"/>
        </w:rPr>
        <w:t>31</w:t>
      </w:r>
      <w:r w:rsidRPr="00E07875">
        <w:rPr>
          <w:rStyle w:val="nobr"/>
          <w:rFonts w:ascii="Times New Roman" w:hAnsi="Times New Roman" w:cs="Times New Roman"/>
          <w:sz w:val="28"/>
          <w:szCs w:val="28"/>
        </w:rPr>
        <w:t> </w:t>
      </w:r>
      <w:r w:rsidRPr="00E07875">
        <w:rPr>
          <w:rStyle w:val="blk"/>
          <w:rFonts w:ascii="Times New Roman" w:hAnsi="Times New Roman" w:cs="Times New Roman"/>
          <w:sz w:val="28"/>
          <w:szCs w:val="28"/>
        </w:rPr>
        <w:t>июля</w:t>
      </w:r>
      <w:r w:rsidRPr="00E07875">
        <w:rPr>
          <w:rStyle w:val="nobr"/>
          <w:rFonts w:ascii="Times New Roman" w:hAnsi="Times New Roman" w:cs="Times New Roman"/>
          <w:sz w:val="28"/>
          <w:szCs w:val="28"/>
        </w:rPr>
        <w:t> </w:t>
      </w:r>
      <w:r w:rsidRPr="00E07875">
        <w:rPr>
          <w:rStyle w:val="blk"/>
          <w:rFonts w:ascii="Times New Roman" w:hAnsi="Times New Roman" w:cs="Times New Roman"/>
          <w:sz w:val="28"/>
          <w:szCs w:val="28"/>
        </w:rPr>
        <w:t>1998</w:t>
      </w:r>
      <w:r w:rsidRPr="00E07875">
        <w:rPr>
          <w:rStyle w:val="nobr"/>
          <w:rFonts w:ascii="Times New Roman" w:hAnsi="Times New Roman" w:cs="Times New Roman"/>
          <w:sz w:val="28"/>
          <w:szCs w:val="28"/>
        </w:rPr>
        <w:t> </w:t>
      </w:r>
      <w:r w:rsidRPr="00E07875">
        <w:rPr>
          <w:rStyle w:val="blk"/>
          <w:rFonts w:ascii="Times New Roman" w:hAnsi="Times New Roman" w:cs="Times New Roman"/>
          <w:sz w:val="28"/>
          <w:szCs w:val="28"/>
        </w:rPr>
        <w:t>года N</w:t>
      </w:r>
      <w:r w:rsidRPr="00E07875">
        <w:rPr>
          <w:rStyle w:val="nobr"/>
          <w:rFonts w:ascii="Times New Roman" w:hAnsi="Times New Roman" w:cs="Times New Roman"/>
          <w:sz w:val="28"/>
          <w:szCs w:val="28"/>
        </w:rPr>
        <w:t> </w:t>
      </w:r>
      <w:r w:rsidRPr="00E07875">
        <w:rPr>
          <w:rStyle w:val="blk"/>
          <w:rFonts w:ascii="Times New Roman" w:hAnsi="Times New Roman" w:cs="Times New Roman"/>
          <w:sz w:val="28"/>
          <w:szCs w:val="28"/>
        </w:rPr>
        <w:t>146-ФЗ. Электронный ресурс: http://www.consultant.ru/document/cons_doc_LAW_19671;</w:t>
      </w:r>
    </w:p>
    <w:p w:rsidR="00A02C30" w:rsidRPr="00E07875" w:rsidRDefault="00A02C30" w:rsidP="00A02C3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7875">
        <w:rPr>
          <w:rFonts w:ascii="Times New Roman" w:hAnsi="Times New Roman" w:cs="Times New Roman"/>
          <w:sz w:val="28"/>
          <w:szCs w:val="28"/>
          <w:lang w:eastAsia="ru-RU"/>
        </w:rPr>
        <w:t xml:space="preserve">3 Налоги и </w:t>
      </w:r>
      <w:proofErr w:type="gramStart"/>
      <w:r w:rsidRPr="00E07875">
        <w:rPr>
          <w:rFonts w:ascii="Times New Roman" w:hAnsi="Times New Roman" w:cs="Times New Roman"/>
          <w:sz w:val="28"/>
          <w:szCs w:val="28"/>
          <w:lang w:eastAsia="ru-RU"/>
        </w:rPr>
        <w:t>налогообложение :</w:t>
      </w:r>
      <w:proofErr w:type="gramEnd"/>
      <w:r w:rsidRPr="00E07875">
        <w:rPr>
          <w:rFonts w:ascii="Times New Roman" w:hAnsi="Times New Roman" w:cs="Times New Roman"/>
          <w:sz w:val="28"/>
          <w:szCs w:val="28"/>
          <w:lang w:eastAsia="ru-RU"/>
        </w:rPr>
        <w:t xml:space="preserve"> учебник для СПО / под ред. Л. Я. </w:t>
      </w:r>
      <w:proofErr w:type="spellStart"/>
      <w:r w:rsidRPr="00E07875">
        <w:rPr>
          <w:rFonts w:ascii="Times New Roman" w:hAnsi="Times New Roman" w:cs="Times New Roman"/>
          <w:sz w:val="28"/>
          <w:szCs w:val="28"/>
          <w:lang w:eastAsia="ru-RU"/>
        </w:rPr>
        <w:t>Маршавиной</w:t>
      </w:r>
      <w:proofErr w:type="spellEnd"/>
      <w:r w:rsidRPr="00E07875">
        <w:rPr>
          <w:rFonts w:ascii="Times New Roman" w:hAnsi="Times New Roman" w:cs="Times New Roman"/>
          <w:sz w:val="28"/>
          <w:szCs w:val="28"/>
          <w:lang w:eastAsia="ru-RU"/>
        </w:rPr>
        <w:t xml:space="preserve">, Л. А. Чайковской. — М.: Издательство </w:t>
      </w:r>
      <w:proofErr w:type="spellStart"/>
      <w:r w:rsidRPr="00E07875">
        <w:rPr>
          <w:rFonts w:ascii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E07875">
        <w:rPr>
          <w:rFonts w:ascii="Times New Roman" w:hAnsi="Times New Roman" w:cs="Times New Roman"/>
          <w:sz w:val="28"/>
          <w:szCs w:val="28"/>
          <w:lang w:eastAsia="ru-RU"/>
        </w:rPr>
        <w:t xml:space="preserve">, 2016. — 503 с. — </w:t>
      </w:r>
      <w:proofErr w:type="gramStart"/>
      <w:r w:rsidRPr="00E07875">
        <w:rPr>
          <w:rFonts w:ascii="Times New Roman" w:hAnsi="Times New Roman" w:cs="Times New Roman"/>
          <w:sz w:val="28"/>
          <w:szCs w:val="28"/>
          <w:lang w:eastAsia="ru-RU"/>
        </w:rPr>
        <w:t>Серия :</w:t>
      </w:r>
      <w:proofErr w:type="gramEnd"/>
      <w:r w:rsidRPr="00E07875">
        <w:rPr>
          <w:rFonts w:ascii="Times New Roman" w:hAnsi="Times New Roman" w:cs="Times New Roman"/>
          <w:sz w:val="28"/>
          <w:szCs w:val="28"/>
          <w:lang w:eastAsia="ru-RU"/>
        </w:rPr>
        <w:t xml:space="preserve"> Профессиональное образование.</w:t>
      </w:r>
    </w:p>
    <w:p w:rsidR="00A02C30" w:rsidRPr="00E07875" w:rsidRDefault="00A02C30" w:rsidP="00A02C3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7875">
        <w:rPr>
          <w:rFonts w:ascii="Times New Roman" w:hAnsi="Times New Roman" w:cs="Times New Roman"/>
          <w:sz w:val="28"/>
          <w:szCs w:val="28"/>
          <w:lang w:eastAsia="ru-RU"/>
        </w:rPr>
        <w:t xml:space="preserve">4 Лыкова Л. Н. Налоги и налогообложение: учебник и практикум для СПО / Л. Н. Лыкова. — М.: Издательство </w:t>
      </w:r>
      <w:proofErr w:type="spellStart"/>
      <w:r w:rsidRPr="00E07875">
        <w:rPr>
          <w:rFonts w:ascii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E07875">
        <w:rPr>
          <w:rFonts w:ascii="Times New Roman" w:hAnsi="Times New Roman" w:cs="Times New Roman"/>
          <w:sz w:val="28"/>
          <w:szCs w:val="28"/>
          <w:lang w:eastAsia="ru-RU"/>
        </w:rPr>
        <w:t xml:space="preserve">, 2015. — 353 с. — </w:t>
      </w:r>
      <w:proofErr w:type="gramStart"/>
      <w:r w:rsidRPr="00E07875">
        <w:rPr>
          <w:rFonts w:ascii="Times New Roman" w:hAnsi="Times New Roman" w:cs="Times New Roman"/>
          <w:sz w:val="28"/>
          <w:szCs w:val="28"/>
          <w:lang w:eastAsia="ru-RU"/>
        </w:rPr>
        <w:t>Серия :</w:t>
      </w:r>
      <w:proofErr w:type="gramEnd"/>
      <w:r w:rsidRPr="00E07875">
        <w:rPr>
          <w:rFonts w:ascii="Times New Roman" w:hAnsi="Times New Roman" w:cs="Times New Roman"/>
          <w:sz w:val="28"/>
          <w:szCs w:val="28"/>
          <w:lang w:eastAsia="ru-RU"/>
        </w:rPr>
        <w:t xml:space="preserve"> Профессиональное образование.</w:t>
      </w:r>
    </w:p>
    <w:p w:rsidR="00A02C30" w:rsidRPr="00E07875" w:rsidRDefault="00A02C30" w:rsidP="00A02C3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7875">
        <w:rPr>
          <w:rFonts w:ascii="Times New Roman" w:hAnsi="Times New Roman" w:cs="Times New Roman"/>
          <w:sz w:val="28"/>
          <w:szCs w:val="28"/>
          <w:lang w:eastAsia="ru-RU"/>
        </w:rPr>
        <w:t>5 Ордынская Е. В. Организация и методика проведения налоговых проверок: учеб</w:t>
      </w:r>
      <w:r w:rsidRPr="00E07875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ник и практикум для СПО / Е. В. </w:t>
      </w:r>
      <w:proofErr w:type="gramStart"/>
      <w:r w:rsidRPr="00E07875">
        <w:rPr>
          <w:rFonts w:ascii="Times New Roman" w:hAnsi="Times New Roman" w:cs="Times New Roman"/>
          <w:sz w:val="28"/>
          <w:szCs w:val="28"/>
          <w:lang w:eastAsia="ru-RU"/>
        </w:rPr>
        <w:t>Ордынская ;</w:t>
      </w:r>
      <w:proofErr w:type="gramEnd"/>
      <w:r w:rsidRPr="00E07875">
        <w:rPr>
          <w:rFonts w:ascii="Times New Roman" w:hAnsi="Times New Roman" w:cs="Times New Roman"/>
          <w:sz w:val="28"/>
          <w:szCs w:val="28"/>
          <w:lang w:eastAsia="ru-RU"/>
        </w:rPr>
        <w:t xml:space="preserve"> под ред. Л. С. </w:t>
      </w:r>
      <w:proofErr w:type="spellStart"/>
      <w:r w:rsidRPr="00E07875">
        <w:rPr>
          <w:rFonts w:ascii="Times New Roman" w:hAnsi="Times New Roman" w:cs="Times New Roman"/>
          <w:sz w:val="28"/>
          <w:szCs w:val="28"/>
          <w:lang w:eastAsia="ru-RU"/>
        </w:rPr>
        <w:t>Кири</w:t>
      </w:r>
      <w:proofErr w:type="spellEnd"/>
      <w:r w:rsidRPr="00E07875">
        <w:rPr>
          <w:rFonts w:ascii="Times New Roman" w:hAnsi="Times New Roman" w:cs="Times New Roman"/>
          <w:sz w:val="28"/>
          <w:szCs w:val="28"/>
          <w:lang w:eastAsia="ru-RU"/>
        </w:rPr>
        <w:t xml:space="preserve">- ной. — М.: Издательство </w:t>
      </w:r>
      <w:proofErr w:type="spellStart"/>
      <w:r w:rsidRPr="00E07875">
        <w:rPr>
          <w:rFonts w:ascii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E07875">
        <w:rPr>
          <w:rFonts w:ascii="Times New Roman" w:hAnsi="Times New Roman" w:cs="Times New Roman"/>
          <w:sz w:val="28"/>
          <w:szCs w:val="28"/>
          <w:lang w:eastAsia="ru-RU"/>
        </w:rPr>
        <w:t>, 2015. — 406 с. — Серия: Професси</w:t>
      </w:r>
      <w:r w:rsidRPr="00E07875">
        <w:rPr>
          <w:rFonts w:ascii="Times New Roman" w:hAnsi="Times New Roman" w:cs="Times New Roman"/>
          <w:sz w:val="28"/>
          <w:szCs w:val="28"/>
          <w:lang w:eastAsia="ru-RU"/>
        </w:rPr>
        <w:softHyphen/>
        <w:t>ональное образование.</w:t>
      </w:r>
    </w:p>
    <w:p w:rsidR="003F6C1F" w:rsidRDefault="003F6C1F" w:rsidP="00A02C30"/>
    <w:sectPr w:rsidR="003F6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28C"/>
    <w:rsid w:val="00133080"/>
    <w:rsid w:val="003F6C1F"/>
    <w:rsid w:val="0043628C"/>
    <w:rsid w:val="00A0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13508"/>
  <w15:chartTrackingRefBased/>
  <w15:docId w15:val="{CC81C449-4CF7-4CCA-B146-C465157A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C3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A02C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2C3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2C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semiHidden/>
    <w:unhideWhenUsed/>
    <w:qFormat/>
    <w:rsid w:val="00A02C30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A02C30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A02C30"/>
    <w:pPr>
      <w:spacing w:after="100"/>
      <w:ind w:left="220"/>
    </w:pPr>
  </w:style>
  <w:style w:type="character" w:customStyle="1" w:styleId="blk">
    <w:name w:val="blk"/>
    <w:basedOn w:val="a0"/>
    <w:rsid w:val="00A02C30"/>
  </w:style>
  <w:style w:type="character" w:customStyle="1" w:styleId="nobr">
    <w:name w:val="nobr"/>
    <w:basedOn w:val="a0"/>
    <w:rsid w:val="00A02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405</Words>
  <Characters>2315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3</cp:revision>
  <dcterms:created xsi:type="dcterms:W3CDTF">2017-10-27T10:14:00Z</dcterms:created>
  <dcterms:modified xsi:type="dcterms:W3CDTF">2017-11-16T08:07:00Z</dcterms:modified>
</cp:coreProperties>
</file>