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543" w:rsidRDefault="00A761C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Дипломная работа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Pr="00A76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Налоги</w:t>
      </w:r>
      <w:r w:rsidRPr="00A76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налогообложе</w:t>
      </w:r>
      <w:r w:rsidRPr="00A76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в сфере предпринимательства</w:t>
      </w:r>
    </w:p>
    <w:p w:rsidR="00A761CF" w:rsidRDefault="00A761CF" w:rsidP="00A761CF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Стр_51</w:t>
      </w:r>
    </w:p>
    <w:p w:rsidR="00A761CF" w:rsidRDefault="00A761C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61CF" w:rsidRPr="00A761CF" w:rsidRDefault="00A761CF" w:rsidP="00A761CF">
      <w:pPr>
        <w:widowControl w:val="0"/>
        <w:tabs>
          <w:tab w:val="right" w:leader="dot" w:pos="9628"/>
        </w:tabs>
        <w:suppressAutoHyphens/>
        <w:spacing w:after="0" w:line="240" w:lineRule="auto"/>
        <w:rPr>
          <w:rFonts w:ascii="Times New Roman" w:eastAsia="Andale Sans UI" w:hAnsi="Times New Roman" w:cs="Times New Roman"/>
          <w:noProof/>
          <w:kern w:val="1"/>
          <w:sz w:val="28"/>
          <w:szCs w:val="28"/>
          <w:lang w:eastAsia="ar-SA"/>
        </w:rPr>
      </w:pPr>
      <w:hyperlink w:anchor="_Toc164135794" w:history="1">
        <w:r w:rsidRPr="00A761CF">
          <w:rPr>
            <w:rFonts w:ascii="Times New Roman" w:eastAsia="Andale Sans UI" w:hAnsi="Times New Roman" w:cs="Times New Roman"/>
            <w:noProof/>
            <w:kern w:val="1"/>
            <w:sz w:val="28"/>
            <w:szCs w:val="28"/>
            <w:lang w:eastAsia="ar-SA"/>
          </w:rPr>
          <w:t>ВВЕДЕНИЕ</w:t>
        </w:r>
      </w:hyperlink>
    </w:p>
    <w:p w:rsidR="00A761CF" w:rsidRPr="00A761CF" w:rsidRDefault="00A761CF" w:rsidP="00A761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noProof/>
          <w:kern w:val="1"/>
          <w:sz w:val="28"/>
          <w:szCs w:val="28"/>
          <w:lang w:eastAsia="ar-SA"/>
        </w:rPr>
      </w:pPr>
    </w:p>
    <w:p w:rsidR="00A761CF" w:rsidRPr="00A761CF" w:rsidRDefault="00A761CF" w:rsidP="00A761CF">
      <w:pPr>
        <w:widowControl w:val="0"/>
        <w:tabs>
          <w:tab w:val="right" w:leader="dot" w:pos="9628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kern w:val="2"/>
          <w:sz w:val="28"/>
          <w:szCs w:val="28"/>
          <w:lang w:eastAsia="ru-RU"/>
        </w:rPr>
      </w:pPr>
      <w:hyperlink w:anchor="_Toc164135795" w:history="1">
        <w:r w:rsidRPr="00A761CF">
          <w:rPr>
            <w:rFonts w:ascii="Times New Roman" w:eastAsia="Andale Sans UI" w:hAnsi="Times New Roman" w:cs="Times New Roman"/>
            <w:noProof/>
            <w:kern w:val="1"/>
            <w:sz w:val="28"/>
            <w:szCs w:val="28"/>
            <w:lang w:eastAsia="ar-SA"/>
          </w:rPr>
          <w:t>1 ТЕОРЕТИЧЕСКИЕ АСПЕКТЫ НАЛОГОВОГО РЕГУЛИРОВАНИЯ ПРЕДПРИНИМАТЕЛЬСКОЙ ДЕЯТЕЛЬНОСТИ</w:t>
        </w:r>
      </w:hyperlink>
    </w:p>
    <w:p w:rsidR="00A761CF" w:rsidRPr="00A761CF" w:rsidRDefault="00A761CF" w:rsidP="00A761CF">
      <w:pPr>
        <w:widowControl w:val="0"/>
        <w:tabs>
          <w:tab w:val="right" w:leader="dot" w:pos="9628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kern w:val="2"/>
          <w:sz w:val="28"/>
          <w:szCs w:val="28"/>
          <w:lang w:eastAsia="ru-RU"/>
        </w:rPr>
      </w:pPr>
      <w:hyperlink w:anchor="_Toc164135796" w:history="1">
        <w:r w:rsidRPr="00A761CF">
          <w:rPr>
            <w:rFonts w:ascii="Times New Roman" w:eastAsia="Andale Sans UI" w:hAnsi="Times New Roman" w:cs="Times New Roman"/>
            <w:noProof/>
            <w:kern w:val="1"/>
            <w:sz w:val="28"/>
            <w:szCs w:val="28"/>
            <w:lang w:eastAsia="ar-SA"/>
          </w:rPr>
          <w:t>1.1 Сущность налогового регулирования предпринимательской деятельности</w:t>
        </w:r>
      </w:hyperlink>
    </w:p>
    <w:p w:rsidR="00A761CF" w:rsidRPr="00A761CF" w:rsidRDefault="00A761CF" w:rsidP="00A761CF">
      <w:pPr>
        <w:widowControl w:val="0"/>
        <w:tabs>
          <w:tab w:val="right" w:leader="dot" w:pos="9628"/>
        </w:tabs>
        <w:suppressAutoHyphens/>
        <w:spacing w:after="0" w:line="240" w:lineRule="auto"/>
        <w:rPr>
          <w:rFonts w:ascii="Times New Roman" w:eastAsia="Andale Sans UI" w:hAnsi="Times New Roman" w:cs="Times New Roman"/>
          <w:noProof/>
          <w:kern w:val="1"/>
          <w:sz w:val="28"/>
          <w:szCs w:val="28"/>
          <w:lang w:eastAsia="ar-SA"/>
        </w:rPr>
      </w:pPr>
      <w:hyperlink w:anchor="_Toc164135797" w:history="1">
        <w:r w:rsidRPr="00A761CF">
          <w:rPr>
            <w:rFonts w:ascii="Times New Roman" w:eastAsia="Andale Sans UI" w:hAnsi="Times New Roman" w:cs="Times New Roman"/>
            <w:noProof/>
            <w:kern w:val="1"/>
            <w:sz w:val="28"/>
            <w:szCs w:val="28"/>
            <w:lang w:eastAsia="ar-SA"/>
          </w:rPr>
          <w:t>1.2 Налоговое регулирование предпринимательской деятельности в Казахстане</w:t>
        </w:r>
      </w:hyperlink>
    </w:p>
    <w:p w:rsidR="00A761CF" w:rsidRPr="00A761CF" w:rsidRDefault="00A761CF" w:rsidP="00A761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noProof/>
          <w:kern w:val="1"/>
          <w:sz w:val="28"/>
          <w:szCs w:val="28"/>
          <w:lang w:eastAsia="ar-SA"/>
        </w:rPr>
      </w:pPr>
    </w:p>
    <w:p w:rsidR="00A761CF" w:rsidRPr="00A761CF" w:rsidRDefault="00A761CF" w:rsidP="00A761CF">
      <w:pPr>
        <w:widowControl w:val="0"/>
        <w:tabs>
          <w:tab w:val="right" w:leader="dot" w:pos="9628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kern w:val="2"/>
          <w:sz w:val="28"/>
          <w:szCs w:val="28"/>
          <w:lang w:eastAsia="ru-RU"/>
        </w:rPr>
      </w:pPr>
      <w:hyperlink w:anchor="_Toc164135798" w:history="1">
        <w:r w:rsidRPr="00A761CF">
          <w:rPr>
            <w:rFonts w:ascii="Times New Roman" w:eastAsia="Andale Sans UI" w:hAnsi="Times New Roman" w:cs="Times New Roman"/>
            <w:noProof/>
            <w:kern w:val="1"/>
            <w:sz w:val="28"/>
            <w:szCs w:val="28"/>
            <w:lang w:eastAsia="ar-SA"/>
          </w:rPr>
          <w:t>2 ТЕОРЕТИЧЕСКИЕ ОСНОВЫ НАЛОГООБЛОЖЕНИЯ</w:t>
        </w:r>
      </w:hyperlink>
    </w:p>
    <w:p w:rsidR="00A761CF" w:rsidRPr="00A761CF" w:rsidRDefault="00A761CF" w:rsidP="00A761CF">
      <w:pPr>
        <w:widowControl w:val="0"/>
        <w:tabs>
          <w:tab w:val="right" w:leader="dot" w:pos="9628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kern w:val="2"/>
          <w:sz w:val="28"/>
          <w:szCs w:val="28"/>
          <w:lang w:eastAsia="ru-RU"/>
        </w:rPr>
      </w:pPr>
      <w:hyperlink w:anchor="_Toc164135799" w:history="1">
        <w:r w:rsidRPr="00A761CF">
          <w:rPr>
            <w:rFonts w:ascii="Times New Roman" w:eastAsia="Andale Sans UI" w:hAnsi="Times New Roman" w:cs="Times New Roman"/>
            <w:noProof/>
            <w:kern w:val="1"/>
            <w:sz w:val="28"/>
            <w:szCs w:val="28"/>
            <w:lang w:eastAsia="ar-SA"/>
          </w:rPr>
          <w:t>2.1 Налоги и налогообложение: теория, принципы, функции</w:t>
        </w:r>
      </w:hyperlink>
    </w:p>
    <w:p w:rsidR="00A761CF" w:rsidRPr="00A761CF" w:rsidRDefault="00A761CF" w:rsidP="00A761CF">
      <w:pPr>
        <w:widowControl w:val="0"/>
        <w:tabs>
          <w:tab w:val="right" w:leader="dot" w:pos="9628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kern w:val="2"/>
          <w:sz w:val="28"/>
          <w:szCs w:val="28"/>
          <w:lang w:eastAsia="ru-RU"/>
        </w:rPr>
      </w:pPr>
      <w:hyperlink w:anchor="_Toc164135800" w:history="1">
        <w:r w:rsidRPr="00A761CF">
          <w:rPr>
            <w:rFonts w:ascii="Times New Roman" w:eastAsia="Andale Sans UI" w:hAnsi="Times New Roman" w:cs="Times New Roman"/>
            <w:noProof/>
            <w:kern w:val="1"/>
            <w:sz w:val="28"/>
            <w:szCs w:val="28"/>
            <w:lang w:eastAsia="ar-SA"/>
          </w:rPr>
          <w:t>2.2 Правовое регулирование налогообложения предпринимательской деятельности в Казахстане</w:t>
        </w:r>
      </w:hyperlink>
    </w:p>
    <w:p w:rsidR="00A761CF" w:rsidRPr="00A761CF" w:rsidRDefault="00A761CF" w:rsidP="00A761CF">
      <w:pPr>
        <w:widowControl w:val="0"/>
        <w:tabs>
          <w:tab w:val="right" w:leader="dot" w:pos="9628"/>
        </w:tabs>
        <w:suppressAutoHyphens/>
        <w:spacing w:after="0" w:line="240" w:lineRule="auto"/>
        <w:rPr>
          <w:rFonts w:ascii="Times New Roman" w:eastAsia="Andale Sans UI" w:hAnsi="Times New Roman" w:cs="Times New Roman"/>
          <w:noProof/>
          <w:kern w:val="1"/>
          <w:sz w:val="28"/>
          <w:szCs w:val="28"/>
          <w:lang w:eastAsia="ar-SA"/>
        </w:rPr>
      </w:pPr>
      <w:hyperlink w:anchor="_Toc164135801" w:history="1">
        <w:r w:rsidRPr="00A761CF">
          <w:rPr>
            <w:rFonts w:ascii="Times New Roman" w:eastAsia="Andale Sans UI" w:hAnsi="Times New Roman" w:cs="Times New Roman"/>
            <w:noProof/>
            <w:kern w:val="1"/>
            <w:sz w:val="28"/>
            <w:szCs w:val="28"/>
            <w:lang w:eastAsia="ar-SA"/>
          </w:rPr>
          <w:t>2.3 Проблемы развития налогового регулирования предпринимательской деятельности в Казахстане</w:t>
        </w:r>
      </w:hyperlink>
    </w:p>
    <w:p w:rsidR="00A761CF" w:rsidRPr="00A761CF" w:rsidRDefault="00A761CF" w:rsidP="00A761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noProof/>
          <w:kern w:val="1"/>
          <w:sz w:val="28"/>
          <w:szCs w:val="28"/>
          <w:lang w:eastAsia="ar-SA"/>
        </w:rPr>
      </w:pPr>
    </w:p>
    <w:p w:rsidR="00A761CF" w:rsidRPr="00A761CF" w:rsidRDefault="00A761CF" w:rsidP="00A761CF">
      <w:pPr>
        <w:widowControl w:val="0"/>
        <w:tabs>
          <w:tab w:val="right" w:leader="dot" w:pos="9628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kern w:val="2"/>
          <w:sz w:val="28"/>
          <w:szCs w:val="28"/>
          <w:lang w:eastAsia="ru-RU"/>
        </w:rPr>
      </w:pPr>
      <w:hyperlink w:anchor="_Toc164135802" w:history="1">
        <w:r w:rsidRPr="00A761CF">
          <w:rPr>
            <w:rFonts w:ascii="Times New Roman" w:eastAsia="Andale Sans UI" w:hAnsi="Times New Roman" w:cs="Times New Roman"/>
            <w:noProof/>
            <w:kern w:val="1"/>
            <w:sz w:val="28"/>
            <w:szCs w:val="28"/>
            <w:lang w:eastAsia="ar-SA"/>
          </w:rPr>
          <w:t>3 СОВЕРШЕНСТВОВАНИЕ МЕХАНИЗМА НАЛОГОВОГО РЕГУЛИРОВАНИЯ В СФЕРЕ ПРЕДПРИНИМАТЕЛЬСКОЙ ДЕЯТЕЛЬНОСТИ НА ОСНОВЕ АНАЛИЗА НАЛОГОВОЙ СИСТЕМЫ ЗАРУБЕЖНЫХ СТРАН</w:t>
        </w:r>
      </w:hyperlink>
    </w:p>
    <w:p w:rsidR="00A761CF" w:rsidRPr="00A761CF" w:rsidRDefault="00A761CF" w:rsidP="00A761CF">
      <w:pPr>
        <w:widowControl w:val="0"/>
        <w:tabs>
          <w:tab w:val="right" w:leader="dot" w:pos="9628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kern w:val="2"/>
          <w:sz w:val="28"/>
          <w:szCs w:val="28"/>
          <w:lang w:eastAsia="ru-RU"/>
        </w:rPr>
      </w:pPr>
      <w:hyperlink w:anchor="_Toc164135803" w:history="1">
        <w:r w:rsidRPr="00A761CF">
          <w:rPr>
            <w:rFonts w:ascii="Times New Roman" w:eastAsia="Andale Sans UI" w:hAnsi="Times New Roman" w:cs="Times New Roman"/>
            <w:noProof/>
            <w:kern w:val="1"/>
            <w:sz w:val="28"/>
            <w:szCs w:val="28"/>
            <w:lang w:eastAsia="ar-SA"/>
          </w:rPr>
          <w:t xml:space="preserve">3.1 Зарубежный опыт налогового регулирования субъектов </w:t>
        </w:r>
        <w:r>
          <w:rPr>
            <w:rFonts w:ascii="Times New Roman" w:eastAsia="Andale Sans UI" w:hAnsi="Times New Roman" w:cs="Times New Roman"/>
            <w:noProof/>
            <w:kern w:val="1"/>
            <w:sz w:val="28"/>
            <w:szCs w:val="28"/>
            <w:lang w:eastAsia="ar-SA"/>
          </w:rPr>
          <w:t>предпринимательской деятельности</w:t>
        </w:r>
      </w:hyperlink>
    </w:p>
    <w:p w:rsidR="00A761CF" w:rsidRPr="00A761CF" w:rsidRDefault="00A761CF" w:rsidP="00A761CF">
      <w:pPr>
        <w:widowControl w:val="0"/>
        <w:tabs>
          <w:tab w:val="right" w:leader="dot" w:pos="9628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kern w:val="2"/>
          <w:sz w:val="28"/>
          <w:szCs w:val="28"/>
          <w:lang w:eastAsia="ru-RU"/>
        </w:rPr>
      </w:pPr>
      <w:hyperlink w:anchor="_Toc164135804" w:history="1">
        <w:r w:rsidRPr="00A761CF">
          <w:rPr>
            <w:rFonts w:ascii="Times New Roman" w:eastAsia="Andale Sans UI" w:hAnsi="Times New Roman" w:cs="Times New Roman"/>
            <w:noProof/>
            <w:kern w:val="1"/>
            <w:sz w:val="28"/>
            <w:szCs w:val="28"/>
            <w:lang w:eastAsia="ar-SA"/>
          </w:rPr>
          <w:t>3.2 Перспективы развития налогового регулирования предпринимательской деятельности в Казахстане</w:t>
        </w:r>
      </w:hyperlink>
    </w:p>
    <w:p w:rsidR="00A761CF" w:rsidRPr="00A761CF" w:rsidRDefault="00A761CF" w:rsidP="00A761CF">
      <w:pPr>
        <w:widowControl w:val="0"/>
        <w:tabs>
          <w:tab w:val="right" w:leader="dot" w:pos="9628"/>
        </w:tabs>
        <w:suppressAutoHyphens/>
        <w:spacing w:after="0" w:line="240" w:lineRule="auto"/>
        <w:rPr>
          <w:rFonts w:ascii="Times New Roman" w:eastAsia="Andale Sans UI" w:hAnsi="Times New Roman" w:cs="Times New Roman"/>
          <w:noProof/>
          <w:kern w:val="1"/>
          <w:sz w:val="28"/>
          <w:szCs w:val="28"/>
          <w:lang w:eastAsia="ar-SA"/>
        </w:rPr>
      </w:pPr>
      <w:hyperlink w:anchor="_Toc164135805" w:history="1">
        <w:r w:rsidRPr="00A761CF">
          <w:rPr>
            <w:rFonts w:ascii="Times New Roman" w:eastAsia="Andale Sans UI" w:hAnsi="Times New Roman" w:cs="Times New Roman"/>
            <w:noProof/>
            <w:kern w:val="1"/>
            <w:sz w:val="28"/>
            <w:szCs w:val="28"/>
            <w:lang w:eastAsia="ar-SA"/>
          </w:rPr>
          <w:t>3.3 Пути совершенствования применения специальных налоговых режимов в Казахстане</w:t>
        </w:r>
      </w:hyperlink>
    </w:p>
    <w:p w:rsidR="00A761CF" w:rsidRPr="00A761CF" w:rsidRDefault="00A761CF" w:rsidP="00A761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noProof/>
          <w:kern w:val="1"/>
          <w:sz w:val="28"/>
          <w:szCs w:val="28"/>
          <w:lang w:eastAsia="ar-SA"/>
        </w:rPr>
      </w:pPr>
    </w:p>
    <w:p w:rsidR="00A761CF" w:rsidRPr="00A761CF" w:rsidRDefault="00A761CF" w:rsidP="00A761CF">
      <w:pPr>
        <w:widowControl w:val="0"/>
        <w:tabs>
          <w:tab w:val="right" w:leader="dot" w:pos="9628"/>
        </w:tabs>
        <w:suppressAutoHyphens/>
        <w:spacing w:after="0" w:line="240" w:lineRule="auto"/>
        <w:rPr>
          <w:rFonts w:ascii="Times New Roman" w:eastAsia="Andale Sans UI" w:hAnsi="Times New Roman" w:cs="Times New Roman"/>
          <w:noProof/>
          <w:kern w:val="1"/>
          <w:sz w:val="28"/>
          <w:szCs w:val="28"/>
          <w:lang w:eastAsia="ar-SA"/>
        </w:rPr>
      </w:pPr>
      <w:hyperlink w:anchor="_Toc164135806" w:history="1">
        <w:r w:rsidRPr="00A761CF">
          <w:rPr>
            <w:rFonts w:ascii="Times New Roman" w:eastAsia="Andale Sans UI" w:hAnsi="Times New Roman" w:cs="Times New Roman"/>
            <w:noProof/>
            <w:kern w:val="1"/>
            <w:sz w:val="28"/>
            <w:szCs w:val="28"/>
            <w:lang w:eastAsia="ar-SA"/>
          </w:rPr>
          <w:t>ЗАКЛЮЧЕНИЕ</w:t>
        </w:r>
      </w:hyperlink>
    </w:p>
    <w:p w:rsidR="00A761CF" w:rsidRPr="00A761CF" w:rsidRDefault="00A761CF" w:rsidP="00A761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noProof/>
          <w:kern w:val="1"/>
          <w:sz w:val="28"/>
          <w:szCs w:val="28"/>
          <w:lang w:eastAsia="ar-SA"/>
        </w:rPr>
      </w:pPr>
    </w:p>
    <w:p w:rsidR="00A761CF" w:rsidRDefault="00A761CF" w:rsidP="00A761CF">
      <w:pPr>
        <w:widowControl w:val="0"/>
        <w:tabs>
          <w:tab w:val="right" w:leader="dot" w:pos="9628"/>
        </w:tabs>
        <w:suppressAutoHyphens/>
        <w:spacing w:after="0" w:line="240" w:lineRule="auto"/>
        <w:rPr>
          <w:rFonts w:ascii="Times New Roman" w:eastAsia="Andale Sans UI" w:hAnsi="Times New Roman" w:cs="Times New Roman"/>
          <w:noProof/>
          <w:kern w:val="1"/>
          <w:sz w:val="28"/>
          <w:szCs w:val="28"/>
          <w:lang w:eastAsia="ar-SA"/>
        </w:rPr>
      </w:pPr>
      <w:hyperlink w:anchor="_Toc164135807" w:history="1">
        <w:r w:rsidRPr="00A761CF">
          <w:rPr>
            <w:rFonts w:ascii="Times New Roman" w:eastAsia="Andale Sans UI" w:hAnsi="Times New Roman" w:cs="Times New Roman"/>
            <w:noProof/>
            <w:kern w:val="1"/>
            <w:sz w:val="28"/>
            <w:szCs w:val="28"/>
            <w:lang w:eastAsia="ar-SA"/>
          </w:rPr>
          <w:t>СПИСОК ИСПОЛЬЗОВАННЫХ ИСТОЧНИКОВ</w:t>
        </w:r>
      </w:hyperlink>
    </w:p>
    <w:p w:rsidR="00A761CF" w:rsidRDefault="00A761CF" w:rsidP="00A761CF">
      <w:pPr>
        <w:widowControl w:val="0"/>
        <w:tabs>
          <w:tab w:val="right" w:leader="dot" w:pos="9628"/>
        </w:tabs>
        <w:suppressAutoHyphens/>
        <w:spacing w:after="0" w:line="240" w:lineRule="auto"/>
        <w:rPr>
          <w:rFonts w:ascii="Times New Roman" w:eastAsia="Andale Sans UI" w:hAnsi="Times New Roman" w:cs="Times New Roman"/>
          <w:noProof/>
          <w:kern w:val="1"/>
          <w:sz w:val="28"/>
          <w:szCs w:val="28"/>
          <w:lang w:eastAsia="ar-SA"/>
        </w:rPr>
      </w:pPr>
    </w:p>
    <w:p w:rsidR="00A761CF" w:rsidRDefault="00A761CF" w:rsidP="00A761CF">
      <w:pPr>
        <w:widowControl w:val="0"/>
        <w:tabs>
          <w:tab w:val="right" w:leader="dot" w:pos="9628"/>
        </w:tabs>
        <w:suppressAutoHyphens/>
        <w:spacing w:after="0" w:line="240" w:lineRule="auto"/>
        <w:rPr>
          <w:rFonts w:ascii="Times New Roman" w:eastAsia="Andale Sans UI" w:hAnsi="Times New Roman" w:cs="Times New Roman"/>
          <w:noProof/>
          <w:kern w:val="1"/>
          <w:sz w:val="28"/>
          <w:szCs w:val="28"/>
          <w:lang w:eastAsia="ar-SA"/>
        </w:rPr>
      </w:pPr>
    </w:p>
    <w:p w:rsidR="00A761CF" w:rsidRDefault="00A761CF" w:rsidP="00A761CF">
      <w:pPr>
        <w:widowControl w:val="0"/>
        <w:tabs>
          <w:tab w:val="right" w:leader="dot" w:pos="9628"/>
        </w:tabs>
        <w:suppressAutoHyphens/>
        <w:spacing w:after="0" w:line="240" w:lineRule="auto"/>
        <w:rPr>
          <w:rFonts w:ascii="Times New Roman" w:eastAsia="Andale Sans UI" w:hAnsi="Times New Roman" w:cs="Times New Roman"/>
          <w:noProof/>
          <w:kern w:val="1"/>
          <w:sz w:val="28"/>
          <w:szCs w:val="28"/>
          <w:lang w:eastAsia="ar-SA"/>
        </w:rPr>
      </w:pPr>
    </w:p>
    <w:p w:rsidR="00A761CF" w:rsidRDefault="00A761CF" w:rsidP="00A761CF">
      <w:pPr>
        <w:widowControl w:val="0"/>
        <w:tabs>
          <w:tab w:val="right" w:leader="dot" w:pos="9628"/>
        </w:tabs>
        <w:suppressAutoHyphens/>
        <w:spacing w:after="0" w:line="240" w:lineRule="auto"/>
        <w:rPr>
          <w:rFonts w:ascii="Times New Roman" w:eastAsia="Andale Sans UI" w:hAnsi="Times New Roman" w:cs="Times New Roman"/>
          <w:noProof/>
          <w:kern w:val="1"/>
          <w:sz w:val="28"/>
          <w:szCs w:val="28"/>
          <w:lang w:eastAsia="ar-SA"/>
        </w:rPr>
      </w:pPr>
    </w:p>
    <w:p w:rsidR="00A761CF" w:rsidRDefault="00A761CF" w:rsidP="00A761CF">
      <w:pPr>
        <w:widowControl w:val="0"/>
        <w:tabs>
          <w:tab w:val="right" w:leader="dot" w:pos="9628"/>
        </w:tabs>
        <w:suppressAutoHyphens/>
        <w:spacing w:after="0" w:line="240" w:lineRule="auto"/>
        <w:rPr>
          <w:rFonts w:ascii="Times New Roman" w:eastAsia="Andale Sans UI" w:hAnsi="Times New Roman" w:cs="Times New Roman"/>
          <w:noProof/>
          <w:kern w:val="1"/>
          <w:sz w:val="28"/>
          <w:szCs w:val="28"/>
          <w:lang w:eastAsia="ar-SA"/>
        </w:rPr>
      </w:pPr>
    </w:p>
    <w:p w:rsidR="00A761CF" w:rsidRDefault="00A761CF" w:rsidP="00A761CF">
      <w:pPr>
        <w:widowControl w:val="0"/>
        <w:tabs>
          <w:tab w:val="right" w:leader="dot" w:pos="9628"/>
        </w:tabs>
        <w:suppressAutoHyphens/>
        <w:spacing w:after="0" w:line="240" w:lineRule="auto"/>
        <w:rPr>
          <w:rFonts w:ascii="Times New Roman" w:eastAsia="Andale Sans UI" w:hAnsi="Times New Roman" w:cs="Times New Roman"/>
          <w:noProof/>
          <w:kern w:val="1"/>
          <w:sz w:val="28"/>
          <w:szCs w:val="28"/>
          <w:lang w:eastAsia="ar-SA"/>
        </w:rPr>
      </w:pPr>
    </w:p>
    <w:p w:rsidR="00A761CF" w:rsidRDefault="00A761CF" w:rsidP="00A761CF">
      <w:pPr>
        <w:widowControl w:val="0"/>
        <w:tabs>
          <w:tab w:val="right" w:leader="dot" w:pos="9628"/>
        </w:tabs>
        <w:suppressAutoHyphens/>
        <w:spacing w:after="0" w:line="240" w:lineRule="auto"/>
        <w:rPr>
          <w:rFonts w:ascii="Times New Roman" w:eastAsia="Andale Sans UI" w:hAnsi="Times New Roman" w:cs="Times New Roman"/>
          <w:noProof/>
          <w:kern w:val="1"/>
          <w:sz w:val="28"/>
          <w:szCs w:val="28"/>
          <w:lang w:eastAsia="ar-SA"/>
        </w:rPr>
      </w:pPr>
    </w:p>
    <w:p w:rsidR="00A761CF" w:rsidRDefault="00A761CF" w:rsidP="00A761CF">
      <w:pPr>
        <w:widowControl w:val="0"/>
        <w:tabs>
          <w:tab w:val="right" w:leader="dot" w:pos="9628"/>
        </w:tabs>
        <w:suppressAutoHyphens/>
        <w:spacing w:after="0" w:line="240" w:lineRule="auto"/>
        <w:rPr>
          <w:rFonts w:ascii="Times New Roman" w:eastAsia="Andale Sans UI" w:hAnsi="Times New Roman" w:cs="Times New Roman"/>
          <w:noProof/>
          <w:kern w:val="1"/>
          <w:sz w:val="28"/>
          <w:szCs w:val="28"/>
          <w:lang w:eastAsia="ar-SA"/>
        </w:rPr>
      </w:pPr>
    </w:p>
    <w:p w:rsidR="00A761CF" w:rsidRDefault="00A761CF" w:rsidP="00A761CF">
      <w:pPr>
        <w:widowControl w:val="0"/>
        <w:tabs>
          <w:tab w:val="right" w:leader="dot" w:pos="9628"/>
        </w:tabs>
        <w:suppressAutoHyphens/>
        <w:spacing w:after="0" w:line="240" w:lineRule="auto"/>
        <w:rPr>
          <w:rFonts w:ascii="Times New Roman" w:eastAsia="Andale Sans UI" w:hAnsi="Times New Roman" w:cs="Times New Roman"/>
          <w:noProof/>
          <w:kern w:val="1"/>
          <w:sz w:val="28"/>
          <w:szCs w:val="28"/>
          <w:lang w:eastAsia="ar-SA"/>
        </w:rPr>
      </w:pPr>
    </w:p>
    <w:p w:rsidR="00A761CF" w:rsidRDefault="00A761CF" w:rsidP="00A761CF">
      <w:pPr>
        <w:widowControl w:val="0"/>
        <w:tabs>
          <w:tab w:val="right" w:leader="dot" w:pos="9628"/>
        </w:tabs>
        <w:suppressAutoHyphens/>
        <w:spacing w:after="0" w:line="240" w:lineRule="auto"/>
        <w:rPr>
          <w:rFonts w:ascii="Times New Roman" w:eastAsia="Andale Sans UI" w:hAnsi="Times New Roman" w:cs="Times New Roman"/>
          <w:noProof/>
          <w:kern w:val="1"/>
          <w:sz w:val="28"/>
          <w:szCs w:val="28"/>
          <w:lang w:eastAsia="ar-SA"/>
        </w:rPr>
      </w:pPr>
    </w:p>
    <w:p w:rsidR="00A761CF" w:rsidRDefault="00A761CF" w:rsidP="00A761CF">
      <w:pPr>
        <w:widowControl w:val="0"/>
        <w:tabs>
          <w:tab w:val="right" w:leader="dot" w:pos="9628"/>
        </w:tabs>
        <w:suppressAutoHyphens/>
        <w:spacing w:after="0" w:line="240" w:lineRule="auto"/>
        <w:rPr>
          <w:rFonts w:ascii="Times New Roman" w:eastAsia="Andale Sans UI" w:hAnsi="Times New Roman" w:cs="Times New Roman"/>
          <w:noProof/>
          <w:kern w:val="1"/>
          <w:sz w:val="28"/>
          <w:szCs w:val="28"/>
          <w:lang w:eastAsia="ar-SA"/>
        </w:rPr>
      </w:pPr>
    </w:p>
    <w:p w:rsidR="00A761CF" w:rsidRDefault="00A761CF" w:rsidP="00A761CF">
      <w:pPr>
        <w:pStyle w:val="1"/>
        <w:spacing w:before="0" w:after="0"/>
        <w:ind w:left="0" w:firstLine="709"/>
        <w:jc w:val="both"/>
        <w:rPr>
          <w:rFonts w:ascii="DejaVuSansCondensed" w:eastAsia="DejaVuSansCondensed" w:hAnsi="DejaVuSansCondensed" w:cs="DejaVuSansCondensed"/>
          <w:sz w:val="28"/>
          <w:szCs w:val="28"/>
          <w:lang w:val="ru-RU"/>
        </w:rPr>
      </w:pPr>
      <w:bookmarkStart w:id="0" w:name="_Toc164135806"/>
      <w:r>
        <w:rPr>
          <w:sz w:val="28"/>
          <w:szCs w:val="28"/>
          <w:lang w:val="ru-RU"/>
        </w:rPr>
        <w:lastRenderedPageBreak/>
        <w:t>ЗАКЛЮЧЕНИЕ</w:t>
      </w:r>
      <w:bookmarkEnd w:id="0"/>
    </w:p>
    <w:p w:rsidR="00A761CF" w:rsidRDefault="00A761CF" w:rsidP="00A761CF">
      <w:pPr>
        <w:ind w:firstLine="709"/>
        <w:jc w:val="both"/>
        <w:rPr>
          <w:rFonts w:eastAsia="DejaVuSansCondensed"/>
          <w:sz w:val="28"/>
          <w:szCs w:val="28"/>
        </w:rPr>
      </w:pPr>
    </w:p>
    <w:p w:rsidR="00A761CF" w:rsidRPr="00A761CF" w:rsidRDefault="00A761CF" w:rsidP="00A761CF">
      <w:pPr>
        <w:ind w:firstLine="709"/>
        <w:jc w:val="both"/>
        <w:rPr>
          <w:rFonts w:ascii="Times New Roman" w:eastAsia="DejaVuSansCondensed" w:hAnsi="Times New Roman" w:cs="Times New Roman"/>
          <w:sz w:val="28"/>
          <w:szCs w:val="28"/>
        </w:rPr>
      </w:pPr>
      <w:r w:rsidRPr="00A761CF">
        <w:rPr>
          <w:rFonts w:ascii="Times New Roman" w:eastAsia="DejaVuSansCondensed" w:hAnsi="Times New Roman" w:cs="Times New Roman"/>
          <w:sz w:val="28"/>
          <w:szCs w:val="28"/>
        </w:rPr>
        <w:t>Сущность налогового регулирования предпринимательской деятельности проявляется в создании эффективных условий для экономической активности предпринимателей через комплексный налоговый инструментарий. Этот инструментарий включает в себя фискальные, регулирующие и стимулирующие элементы. Фискальные функции налогов обеспечивают государственный бюджет необходимыми ресурсами, в то время как регулирующие функции способствуют управлению экономическими процессами, направленными на баланс интересов различных социальных и экономических групп. Стимулирующая функция налогов поддерживает деятельность в социально значимых или экономически невыгодных сферах, способствуя их развитию.</w:t>
      </w:r>
    </w:p>
    <w:p w:rsidR="00A761CF" w:rsidRPr="00A761CF" w:rsidRDefault="00A761CF" w:rsidP="00A761CF">
      <w:pPr>
        <w:widowControl w:val="0"/>
        <w:tabs>
          <w:tab w:val="right" w:leader="dot" w:pos="9628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kern w:val="2"/>
          <w:sz w:val="28"/>
          <w:szCs w:val="28"/>
          <w:lang w:eastAsia="ru-RU"/>
        </w:rPr>
      </w:pPr>
    </w:p>
    <w:p w:rsidR="00A761CF" w:rsidRDefault="00A761CF" w:rsidP="00A761CF">
      <w:pPr>
        <w:rPr>
          <w:rFonts w:ascii="Times New Roman" w:hAnsi="Times New Roman" w:cs="Times New Roman"/>
        </w:rPr>
      </w:pPr>
    </w:p>
    <w:p w:rsidR="00A761CF" w:rsidRDefault="00A761CF" w:rsidP="00A761CF">
      <w:pPr>
        <w:rPr>
          <w:rFonts w:ascii="Times New Roman" w:hAnsi="Times New Roman" w:cs="Times New Roman"/>
        </w:rPr>
      </w:pPr>
    </w:p>
    <w:p w:rsidR="00A761CF" w:rsidRDefault="00A761CF" w:rsidP="00A761CF">
      <w:pPr>
        <w:rPr>
          <w:rFonts w:ascii="Times New Roman" w:hAnsi="Times New Roman" w:cs="Times New Roman"/>
        </w:rPr>
      </w:pPr>
    </w:p>
    <w:p w:rsidR="00A761CF" w:rsidRDefault="00A761CF" w:rsidP="00A761CF">
      <w:pPr>
        <w:rPr>
          <w:rFonts w:ascii="Times New Roman" w:hAnsi="Times New Roman" w:cs="Times New Roman"/>
        </w:rPr>
      </w:pPr>
    </w:p>
    <w:p w:rsidR="00A761CF" w:rsidRDefault="00A761CF" w:rsidP="00A761CF">
      <w:pPr>
        <w:rPr>
          <w:rFonts w:ascii="Times New Roman" w:hAnsi="Times New Roman" w:cs="Times New Roman"/>
        </w:rPr>
      </w:pPr>
    </w:p>
    <w:p w:rsidR="00A761CF" w:rsidRDefault="00A761CF" w:rsidP="00A761CF">
      <w:pPr>
        <w:rPr>
          <w:rFonts w:ascii="Times New Roman" w:hAnsi="Times New Roman" w:cs="Times New Roman"/>
        </w:rPr>
      </w:pPr>
    </w:p>
    <w:p w:rsidR="00A761CF" w:rsidRDefault="00A761CF" w:rsidP="00A761CF">
      <w:pPr>
        <w:rPr>
          <w:rFonts w:ascii="Times New Roman" w:hAnsi="Times New Roman" w:cs="Times New Roman"/>
        </w:rPr>
      </w:pPr>
    </w:p>
    <w:p w:rsidR="00A761CF" w:rsidRDefault="00A761CF" w:rsidP="00A761CF">
      <w:pPr>
        <w:rPr>
          <w:rFonts w:ascii="Times New Roman" w:hAnsi="Times New Roman" w:cs="Times New Roman"/>
        </w:rPr>
      </w:pPr>
    </w:p>
    <w:p w:rsidR="00A761CF" w:rsidRDefault="00A761CF" w:rsidP="00A761CF">
      <w:pPr>
        <w:rPr>
          <w:rFonts w:ascii="Times New Roman" w:hAnsi="Times New Roman" w:cs="Times New Roman"/>
        </w:rPr>
      </w:pPr>
    </w:p>
    <w:p w:rsidR="00A761CF" w:rsidRDefault="00A761CF" w:rsidP="00A761CF">
      <w:pPr>
        <w:rPr>
          <w:rFonts w:ascii="Times New Roman" w:hAnsi="Times New Roman" w:cs="Times New Roman"/>
        </w:rPr>
      </w:pPr>
    </w:p>
    <w:p w:rsidR="00A761CF" w:rsidRDefault="00A761CF" w:rsidP="00A761CF">
      <w:pPr>
        <w:rPr>
          <w:rFonts w:ascii="Times New Roman" w:hAnsi="Times New Roman" w:cs="Times New Roman"/>
        </w:rPr>
      </w:pPr>
    </w:p>
    <w:p w:rsidR="00A761CF" w:rsidRDefault="00A761CF" w:rsidP="00A761CF">
      <w:pPr>
        <w:rPr>
          <w:rFonts w:ascii="Times New Roman" w:hAnsi="Times New Roman" w:cs="Times New Roman"/>
        </w:rPr>
      </w:pPr>
    </w:p>
    <w:p w:rsidR="00A761CF" w:rsidRDefault="00A761CF" w:rsidP="00A761CF">
      <w:pPr>
        <w:rPr>
          <w:rFonts w:ascii="Times New Roman" w:hAnsi="Times New Roman" w:cs="Times New Roman"/>
        </w:rPr>
      </w:pPr>
    </w:p>
    <w:p w:rsidR="00A761CF" w:rsidRDefault="00A761CF" w:rsidP="00A761CF">
      <w:pPr>
        <w:rPr>
          <w:rFonts w:ascii="Times New Roman" w:hAnsi="Times New Roman" w:cs="Times New Roman"/>
        </w:rPr>
      </w:pPr>
    </w:p>
    <w:p w:rsidR="00A761CF" w:rsidRDefault="00A761CF" w:rsidP="00A761CF">
      <w:pPr>
        <w:rPr>
          <w:rFonts w:ascii="Times New Roman" w:hAnsi="Times New Roman" w:cs="Times New Roman"/>
        </w:rPr>
      </w:pPr>
    </w:p>
    <w:p w:rsidR="00A761CF" w:rsidRDefault="00A761CF" w:rsidP="00A761CF">
      <w:pPr>
        <w:rPr>
          <w:rFonts w:ascii="Times New Roman" w:hAnsi="Times New Roman" w:cs="Times New Roman"/>
        </w:rPr>
      </w:pPr>
    </w:p>
    <w:p w:rsidR="00A761CF" w:rsidRDefault="00A761CF" w:rsidP="00A761CF">
      <w:pPr>
        <w:rPr>
          <w:rFonts w:ascii="Times New Roman" w:hAnsi="Times New Roman" w:cs="Times New Roman"/>
        </w:rPr>
      </w:pPr>
    </w:p>
    <w:p w:rsidR="00A761CF" w:rsidRDefault="00A761CF" w:rsidP="00A761CF">
      <w:pPr>
        <w:rPr>
          <w:rFonts w:ascii="Times New Roman" w:hAnsi="Times New Roman" w:cs="Times New Roman"/>
        </w:rPr>
      </w:pPr>
    </w:p>
    <w:p w:rsidR="00A761CF" w:rsidRDefault="00A761CF" w:rsidP="00A761CF">
      <w:pPr>
        <w:rPr>
          <w:rFonts w:ascii="Times New Roman" w:hAnsi="Times New Roman" w:cs="Times New Roman"/>
        </w:rPr>
      </w:pPr>
    </w:p>
    <w:p w:rsidR="00A761CF" w:rsidRDefault="00A761CF" w:rsidP="00A761CF">
      <w:pPr>
        <w:rPr>
          <w:rFonts w:ascii="Times New Roman" w:hAnsi="Times New Roman" w:cs="Times New Roman"/>
        </w:rPr>
      </w:pPr>
    </w:p>
    <w:p w:rsidR="00A761CF" w:rsidRDefault="00A761CF" w:rsidP="00A761CF">
      <w:pPr>
        <w:rPr>
          <w:rFonts w:ascii="Times New Roman" w:hAnsi="Times New Roman" w:cs="Times New Roman"/>
        </w:rPr>
      </w:pPr>
    </w:p>
    <w:p w:rsidR="00A761CF" w:rsidRDefault="00A761CF" w:rsidP="00A761CF">
      <w:pPr>
        <w:rPr>
          <w:rFonts w:ascii="Times New Roman" w:hAnsi="Times New Roman" w:cs="Times New Roman"/>
        </w:rPr>
      </w:pPr>
    </w:p>
    <w:p w:rsidR="00A761CF" w:rsidRPr="00A761CF" w:rsidRDefault="00A761CF" w:rsidP="00A761CF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A761CF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A761CF" w:rsidRPr="00A761CF" w:rsidRDefault="00A761CF" w:rsidP="00A761CF">
      <w:pPr>
        <w:rPr>
          <w:rFonts w:ascii="Times New Roman" w:hAnsi="Times New Roman" w:cs="Times New Roman"/>
          <w:sz w:val="28"/>
          <w:szCs w:val="28"/>
        </w:rPr>
      </w:pPr>
    </w:p>
    <w:p w:rsidR="00A761CF" w:rsidRPr="00A761CF" w:rsidRDefault="00A761CF" w:rsidP="00A761CF">
      <w:pPr>
        <w:rPr>
          <w:rFonts w:ascii="Times New Roman" w:hAnsi="Times New Roman" w:cs="Times New Roman"/>
          <w:sz w:val="28"/>
          <w:szCs w:val="28"/>
        </w:rPr>
      </w:pPr>
      <w:r w:rsidRPr="00A761CF">
        <w:rPr>
          <w:rFonts w:ascii="Times New Roman" w:hAnsi="Times New Roman" w:cs="Times New Roman"/>
          <w:sz w:val="28"/>
          <w:szCs w:val="28"/>
        </w:rPr>
        <w:t xml:space="preserve">1.Послание Главы государства </w:t>
      </w:r>
      <w:proofErr w:type="spellStart"/>
      <w:r w:rsidRPr="00A761CF">
        <w:rPr>
          <w:rFonts w:ascii="Times New Roman" w:hAnsi="Times New Roman" w:cs="Times New Roman"/>
          <w:sz w:val="28"/>
          <w:szCs w:val="28"/>
        </w:rPr>
        <w:t>Касым-Жомарта</w:t>
      </w:r>
      <w:proofErr w:type="spellEnd"/>
      <w:r w:rsidRPr="00A76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1CF">
        <w:rPr>
          <w:rFonts w:ascii="Times New Roman" w:hAnsi="Times New Roman" w:cs="Times New Roman"/>
          <w:sz w:val="28"/>
          <w:szCs w:val="28"/>
        </w:rPr>
        <w:t>Токаева</w:t>
      </w:r>
      <w:proofErr w:type="spellEnd"/>
      <w:r w:rsidRPr="00A761CF">
        <w:rPr>
          <w:rFonts w:ascii="Times New Roman" w:hAnsi="Times New Roman" w:cs="Times New Roman"/>
          <w:sz w:val="28"/>
          <w:szCs w:val="28"/>
        </w:rPr>
        <w:t xml:space="preserve"> народу Казахстана «Экономический курс Справедливого Казахстана» (г. Астана, 1 сентября 2023 года) // https://online.zakon.kz/Document/?doc_id=37321590&amp;pos=48;-30#pos=48;-30</w:t>
      </w:r>
    </w:p>
    <w:p w:rsidR="00A761CF" w:rsidRPr="00A761CF" w:rsidRDefault="00A761CF" w:rsidP="00A761CF">
      <w:pPr>
        <w:rPr>
          <w:rFonts w:ascii="Times New Roman" w:hAnsi="Times New Roman" w:cs="Times New Roman"/>
          <w:sz w:val="28"/>
          <w:szCs w:val="28"/>
        </w:rPr>
      </w:pPr>
      <w:r w:rsidRPr="00A761CF">
        <w:rPr>
          <w:rFonts w:ascii="Times New Roman" w:hAnsi="Times New Roman" w:cs="Times New Roman"/>
          <w:sz w:val="28"/>
          <w:szCs w:val="28"/>
        </w:rPr>
        <w:t xml:space="preserve">2.Богданова Е.А., </w:t>
      </w:r>
      <w:proofErr w:type="spellStart"/>
      <w:r w:rsidRPr="00A761CF">
        <w:rPr>
          <w:rFonts w:ascii="Times New Roman" w:hAnsi="Times New Roman" w:cs="Times New Roman"/>
          <w:sz w:val="28"/>
          <w:szCs w:val="28"/>
        </w:rPr>
        <w:t>Наукенова</w:t>
      </w:r>
      <w:proofErr w:type="spellEnd"/>
      <w:r w:rsidRPr="00A761CF">
        <w:rPr>
          <w:rFonts w:ascii="Times New Roman" w:hAnsi="Times New Roman" w:cs="Times New Roman"/>
          <w:sz w:val="28"/>
          <w:szCs w:val="28"/>
        </w:rPr>
        <w:t xml:space="preserve"> Б.И. Налоги налогообложение: учебное пособие. - Павлодар: </w:t>
      </w:r>
      <w:proofErr w:type="spellStart"/>
      <w:r w:rsidRPr="00A761CF">
        <w:rPr>
          <w:rFonts w:ascii="Times New Roman" w:hAnsi="Times New Roman" w:cs="Times New Roman"/>
          <w:sz w:val="28"/>
          <w:szCs w:val="28"/>
        </w:rPr>
        <w:t>Кереку</w:t>
      </w:r>
      <w:proofErr w:type="spellEnd"/>
      <w:r w:rsidRPr="00A761CF">
        <w:rPr>
          <w:rFonts w:ascii="Times New Roman" w:hAnsi="Times New Roman" w:cs="Times New Roman"/>
          <w:sz w:val="28"/>
          <w:szCs w:val="28"/>
        </w:rPr>
        <w:t>, 2019. - 132 с.</w:t>
      </w:r>
    </w:p>
    <w:p w:rsidR="00A761CF" w:rsidRPr="00A761CF" w:rsidRDefault="00A761CF" w:rsidP="00A761CF">
      <w:pPr>
        <w:rPr>
          <w:rFonts w:ascii="Times New Roman" w:hAnsi="Times New Roman" w:cs="Times New Roman"/>
          <w:sz w:val="28"/>
          <w:szCs w:val="28"/>
        </w:rPr>
      </w:pPr>
      <w:r w:rsidRPr="00A761CF">
        <w:rPr>
          <w:rFonts w:ascii="Times New Roman" w:hAnsi="Times New Roman" w:cs="Times New Roman"/>
          <w:sz w:val="28"/>
          <w:szCs w:val="28"/>
        </w:rPr>
        <w:t xml:space="preserve">3.Абаева Г.И. Организация интегрированной информационной налоговой системы. - </w:t>
      </w:r>
      <w:proofErr w:type="spellStart"/>
      <w:r w:rsidRPr="00A761CF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Pr="00A761CF">
        <w:rPr>
          <w:rFonts w:ascii="Times New Roman" w:hAnsi="Times New Roman" w:cs="Times New Roman"/>
          <w:sz w:val="28"/>
          <w:szCs w:val="28"/>
        </w:rPr>
        <w:t xml:space="preserve">: КГУ им. А. </w:t>
      </w:r>
      <w:proofErr w:type="spellStart"/>
      <w:r w:rsidRPr="00A761CF">
        <w:rPr>
          <w:rFonts w:ascii="Times New Roman" w:hAnsi="Times New Roman" w:cs="Times New Roman"/>
          <w:sz w:val="28"/>
          <w:szCs w:val="28"/>
        </w:rPr>
        <w:t>Байтурсынова</w:t>
      </w:r>
      <w:proofErr w:type="spellEnd"/>
      <w:r w:rsidRPr="00A761CF">
        <w:rPr>
          <w:rFonts w:ascii="Times New Roman" w:hAnsi="Times New Roman" w:cs="Times New Roman"/>
          <w:sz w:val="28"/>
          <w:szCs w:val="28"/>
        </w:rPr>
        <w:t>, 2017. — 113 с.</w:t>
      </w:r>
    </w:p>
    <w:p w:rsidR="00A761CF" w:rsidRPr="00A761CF" w:rsidRDefault="00A761CF" w:rsidP="00A761CF">
      <w:pPr>
        <w:rPr>
          <w:rFonts w:ascii="Times New Roman" w:hAnsi="Times New Roman" w:cs="Times New Roman"/>
          <w:sz w:val="28"/>
          <w:szCs w:val="28"/>
        </w:rPr>
      </w:pPr>
      <w:r w:rsidRPr="00A761CF">
        <w:rPr>
          <w:rFonts w:ascii="Times New Roman" w:hAnsi="Times New Roman" w:cs="Times New Roman"/>
          <w:sz w:val="28"/>
          <w:szCs w:val="28"/>
        </w:rPr>
        <w:t xml:space="preserve">4.Ермекбаева Б.Ж., Мустафина А.К., </w:t>
      </w:r>
      <w:proofErr w:type="spellStart"/>
      <w:r w:rsidRPr="00A761CF">
        <w:rPr>
          <w:rFonts w:ascii="Times New Roman" w:hAnsi="Times New Roman" w:cs="Times New Roman"/>
          <w:sz w:val="28"/>
          <w:szCs w:val="28"/>
        </w:rPr>
        <w:t>Мухияева</w:t>
      </w:r>
      <w:proofErr w:type="spellEnd"/>
      <w:r w:rsidRPr="00A761CF">
        <w:rPr>
          <w:rFonts w:ascii="Times New Roman" w:hAnsi="Times New Roman" w:cs="Times New Roman"/>
          <w:sz w:val="28"/>
          <w:szCs w:val="28"/>
        </w:rPr>
        <w:t xml:space="preserve"> Д.М. Методика исчисления налогов и других обязательных платежей в Республике Казахстан. Учебное пособие. — Алматы: </w:t>
      </w:r>
      <w:proofErr w:type="spellStart"/>
      <w:r w:rsidRPr="00A761CF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A76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1CF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A761CF">
        <w:rPr>
          <w:rFonts w:ascii="Times New Roman" w:hAnsi="Times New Roman" w:cs="Times New Roman"/>
          <w:sz w:val="28"/>
          <w:szCs w:val="28"/>
        </w:rPr>
        <w:t>, 2013. — 203 с.</w:t>
      </w:r>
    </w:p>
    <w:p w:rsidR="00A761CF" w:rsidRPr="00A761CF" w:rsidRDefault="00A761CF" w:rsidP="00A761CF">
      <w:pPr>
        <w:rPr>
          <w:rFonts w:ascii="Times New Roman" w:hAnsi="Times New Roman" w:cs="Times New Roman"/>
        </w:rPr>
      </w:pPr>
      <w:r w:rsidRPr="00A761CF">
        <w:rPr>
          <w:rFonts w:ascii="Times New Roman" w:hAnsi="Times New Roman" w:cs="Times New Roman"/>
          <w:sz w:val="28"/>
          <w:szCs w:val="28"/>
        </w:rPr>
        <w:t xml:space="preserve">5.Завьялова Е.Н. Налоговый менеджмент. Учебное пособие. — </w:t>
      </w:r>
      <w:proofErr w:type="spellStart"/>
      <w:r w:rsidRPr="00A761CF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Pr="00A761CF">
        <w:rPr>
          <w:rFonts w:ascii="Times New Roman" w:hAnsi="Times New Roman" w:cs="Times New Roman"/>
          <w:sz w:val="28"/>
          <w:szCs w:val="28"/>
        </w:rPr>
        <w:t>: КГУ, 2018. —</w:t>
      </w:r>
      <w:r w:rsidRPr="00A761CF">
        <w:rPr>
          <w:rFonts w:ascii="Times New Roman" w:hAnsi="Times New Roman" w:cs="Times New Roman"/>
        </w:rPr>
        <w:t xml:space="preserve"> </w:t>
      </w:r>
      <w:bookmarkEnd w:id="1"/>
      <w:r w:rsidRPr="00A761CF">
        <w:rPr>
          <w:rFonts w:ascii="Times New Roman" w:hAnsi="Times New Roman" w:cs="Times New Roman"/>
        </w:rPr>
        <w:t>104 с.</w:t>
      </w:r>
    </w:p>
    <w:sectPr w:rsidR="00A761CF" w:rsidRPr="00A76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57F" w:rsidRDefault="0096657F" w:rsidP="00A761CF">
      <w:pPr>
        <w:spacing w:after="0" w:line="240" w:lineRule="auto"/>
      </w:pPr>
      <w:r>
        <w:separator/>
      </w:r>
    </w:p>
  </w:endnote>
  <w:endnote w:type="continuationSeparator" w:id="0">
    <w:p w:rsidR="0096657F" w:rsidRDefault="0096657F" w:rsidP="00A76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DejaVuSansCondensed">
    <w:altName w:val="Calibri"/>
    <w:charset w:val="CC"/>
    <w:family w:val="swiss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57F" w:rsidRDefault="0096657F" w:rsidP="00A761CF">
      <w:pPr>
        <w:spacing w:after="0" w:line="240" w:lineRule="auto"/>
      </w:pPr>
      <w:r>
        <w:separator/>
      </w:r>
    </w:p>
  </w:footnote>
  <w:footnote w:type="continuationSeparator" w:id="0">
    <w:p w:rsidR="0096657F" w:rsidRDefault="0096657F" w:rsidP="00A76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881"/>
    <w:rsid w:val="00313881"/>
    <w:rsid w:val="00396543"/>
    <w:rsid w:val="0096657F"/>
    <w:rsid w:val="00A7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7AB7"/>
  <w15:chartTrackingRefBased/>
  <w15:docId w15:val="{370F5FEB-E1E1-4BCE-9AC0-A61C6F8D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A761CF"/>
    <w:pPr>
      <w:keepNext/>
      <w:widowControl w:val="0"/>
      <w:numPr>
        <w:numId w:val="1"/>
      </w:numPr>
      <w:suppressAutoHyphens/>
      <w:spacing w:before="240" w:after="120" w:line="240" w:lineRule="auto"/>
      <w:outlineLvl w:val="0"/>
    </w:pPr>
    <w:rPr>
      <w:rFonts w:ascii="Times New Roman" w:eastAsia="MS PMincho" w:hAnsi="Times New Roman" w:cs="Tahoma"/>
      <w:b/>
      <w:bCs/>
      <w:kern w:val="1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761CF"/>
    <w:rPr>
      <w:rFonts w:ascii="Times New Roman" w:eastAsia="MS PMincho" w:hAnsi="Times New Roman" w:cs="Tahoma"/>
      <w:b/>
      <w:bCs/>
      <w:kern w:val="1"/>
      <w:sz w:val="48"/>
      <w:szCs w:val="4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A761CF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A761CF"/>
  </w:style>
  <w:style w:type="paragraph" w:styleId="a5">
    <w:name w:val="header"/>
    <w:basedOn w:val="a"/>
    <w:link w:val="a6"/>
    <w:uiPriority w:val="99"/>
    <w:unhideWhenUsed/>
    <w:rsid w:val="00A76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A761CF"/>
  </w:style>
  <w:style w:type="paragraph" w:styleId="a7">
    <w:name w:val="footer"/>
    <w:basedOn w:val="a"/>
    <w:link w:val="a8"/>
    <w:uiPriority w:val="99"/>
    <w:unhideWhenUsed/>
    <w:rsid w:val="00A76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A76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2024-11-14T07:13:00Z</dcterms:created>
  <dcterms:modified xsi:type="dcterms:W3CDTF">2024-11-14T07:16:00Z</dcterms:modified>
</cp:coreProperties>
</file>