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EA" w:rsidRDefault="00B91DEA" w:rsidP="00B91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DEA">
        <w:rPr>
          <w:rFonts w:ascii="Times New Roman" w:hAnsi="Times New Roman" w:cs="Times New Roman"/>
          <w:sz w:val="28"/>
          <w:szCs w:val="28"/>
        </w:rPr>
        <w:t xml:space="preserve">Др_ </w:t>
      </w:r>
      <w:r w:rsidRPr="00B91DEA">
        <w:rPr>
          <w:rFonts w:ascii="Times New Roman" w:hAnsi="Times New Roman" w:cs="Times New Roman"/>
          <w:sz w:val="28"/>
          <w:szCs w:val="28"/>
        </w:rPr>
        <w:t>Новые подходы к формированию и продажам туристского продукта на основе использования современных информационных технологий</w:t>
      </w:r>
    </w:p>
    <w:p w:rsidR="00B91DEA" w:rsidRDefault="00B91DEA" w:rsidP="00B91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Стр_49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08769637"/>
        <w:docPartObj>
          <w:docPartGallery w:val="Table of Contents"/>
          <w:docPartUnique/>
        </w:docPartObj>
      </w:sdtPr>
      <w:sdtContent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 w:rsidRPr="00B91DE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B91DEA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TOC \h \u \z \t "Heading 1,1,Heading 2,2,Heading 3,3,"</w:instrText>
          </w:r>
          <w:r w:rsidRPr="00B91DE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hyperlink w:anchor="_heading=h.z337ya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Times New Roman" w:eastAsia="Times New Roman" w:hAnsi="Times New Roman" w:cs="Times New Roman"/>
              <w:color w:val="0066CC"/>
              <w:sz w:val="28"/>
              <w:szCs w:val="28"/>
              <w:u w:val="single"/>
            </w:rPr>
          </w:pPr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y810tw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Теоретические аспекты формирования и продаж туристского продукта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4i7ojhp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 Понятие и виды туристских продуктов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2xcytpi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 Классификация инструментов формирования и продаж туристского продукта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ci93xb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 Зарубежный опыт использования информационных технологий в туризме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Times New Roman" w:eastAsia="Times New Roman" w:hAnsi="Times New Roman" w:cs="Times New Roman"/>
              <w:color w:val="0066CC"/>
              <w:sz w:val="28"/>
              <w:szCs w:val="28"/>
              <w:u w:val="single"/>
            </w:rPr>
          </w:pPr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3whwml4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Анализ формирования и продаж туристского продукта в ТОО </w:t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2bn6wsx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 Характеристика туристской фирмы ТОО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qsh70q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 Оценка методов формирования туристских продуктов компании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3as4poj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 Анализ эффективности продаж туристских продуктов компании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Times New Roman" w:eastAsia="Times New Roman" w:hAnsi="Times New Roman" w:cs="Times New Roman"/>
              <w:color w:val="0066CC"/>
              <w:sz w:val="28"/>
              <w:szCs w:val="28"/>
              <w:u w:val="single"/>
            </w:rPr>
          </w:pPr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pxezwc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Совершенствование продаж туристских продуктов ТОО на основе использования информационных технологий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49x2ik5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 Пути и возможности использования информационных технологий в деятельности туристской фирмы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2p2csry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 Рекомендации по продвижению услуг и модернизации интернет-сайта туристской фирмы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Times New Roman" w:eastAsia="Times New Roman" w:hAnsi="Times New Roman" w:cs="Times New Roman"/>
              <w:color w:val="0066CC"/>
              <w:sz w:val="28"/>
              <w:szCs w:val="28"/>
              <w:u w:val="single"/>
            </w:rPr>
          </w:pPr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47n2zr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Times New Roman" w:eastAsia="Times New Roman" w:hAnsi="Times New Roman" w:cs="Times New Roman"/>
              <w:color w:val="0066CC"/>
              <w:sz w:val="28"/>
              <w:szCs w:val="28"/>
              <w:u w:val="single"/>
            </w:rPr>
          </w:pPr>
        </w:p>
        <w:p w:rsidR="00B91DEA" w:rsidRPr="00B91DEA" w:rsidRDefault="00B91DEA" w:rsidP="00B9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9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3o7alnk"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использованной литературы</w:t>
            </w:r>
            <w:r w:rsidRPr="00B91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B91DEA" w:rsidRPr="00B91DEA" w:rsidRDefault="00B91DEA" w:rsidP="00B91DE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B91DE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DE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91DEA" w:rsidRPr="00B91DEA" w:rsidRDefault="00B91DEA" w:rsidP="00B91D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91DEA">
        <w:rPr>
          <w:rFonts w:ascii="Times New Roman" w:eastAsia="Times New Roman" w:hAnsi="Times New Roman" w:cs="Times New Roman"/>
          <w:color w:val="000000"/>
          <w:sz w:val="28"/>
          <w:szCs w:val="32"/>
        </w:rPr>
        <w:lastRenderedPageBreak/>
        <w:t>Заключение</w:t>
      </w:r>
    </w:p>
    <w:p w:rsidR="00B91DEA" w:rsidRPr="00B91DEA" w:rsidRDefault="00B91DEA" w:rsidP="00B9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DEA" w:rsidRPr="00B91DEA" w:rsidRDefault="00B91DEA" w:rsidP="00B9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Pr="00B91DEA" w:rsidRDefault="00B91DEA" w:rsidP="00B9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информационных технологий становится неотъемлемой частью деятельности турфирм. Оно позволяет компаниям оставаться конкурентоспособными и предлагать клиентам высококачественные услуги, соответствующие современным требованиям. Приведенный в данном подразделе зарубежный опыт может быть успешно применен в деятельности казахстанских туристских предприятий. Однако, некоторые из них, к примеру, инструменты виртуальной реальности, голосовые помощники, инструменты искусственного интеллекта могут применены лишь в крупных сетевых туристских компаниях, поскольку имеют высокую стоимость и сложность внедрения. </w:t>
      </w:r>
    </w:p>
    <w:p w:rsidR="00B91DEA" w:rsidRPr="00B91DEA" w:rsidRDefault="00B91DEA" w:rsidP="00B9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туристского продукта на основе современных информационных технологий может быть сделано в несколько этапов. Первым этапом является исследование рынка и потребностей потенциальной аудитории. Для этого можно провести опросы или использовать аналитические данные, которые позволят выявить предпочтения и интересы туристов.</w:t>
      </w:r>
    </w:p>
    <w:p w:rsidR="00B91DEA" w:rsidRPr="00B91DEA" w:rsidRDefault="00B91DEA" w:rsidP="00B9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– создание цифровых каналов продвижения. Для этого можно использовать различные онлайн-платформы, такие как сайты, социальные сети, блоги, рекламные сети и сервисы, которые помогут расширить аудиторию и привлечь новых клиентов.</w:t>
      </w: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Pr="00B91DEA" w:rsidRDefault="00B91DEA" w:rsidP="00B91D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91DEA">
        <w:rPr>
          <w:rFonts w:ascii="Times New Roman" w:eastAsia="Times New Roman" w:hAnsi="Times New Roman" w:cs="Times New Roman"/>
          <w:color w:val="000000"/>
          <w:sz w:val="28"/>
          <w:szCs w:val="32"/>
        </w:rPr>
        <w:lastRenderedPageBreak/>
        <w:t>Список использованной литературы</w:t>
      </w:r>
    </w:p>
    <w:p w:rsidR="00B91DEA" w:rsidRPr="00B91DEA" w:rsidRDefault="00B91DEA" w:rsidP="00B91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DEA" w:rsidRPr="00B91DEA" w:rsidRDefault="00B91DEA" w:rsidP="00B91DE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Республики Казахстан от 13 июня 2001 года № 211-II «О туристской деятельности в Республике Казахстан» (с изменениями и дополнениями по состоянию на 01.03.2023 г.) https://online.zakon.kz/Document/?doc_id=1023618</w:t>
      </w:r>
    </w:p>
    <w:p w:rsidR="00B91DEA" w:rsidRPr="00B91DEA" w:rsidRDefault="00B91DEA" w:rsidP="00B91DE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Желдибаев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А.Е.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Туризм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инфрақұрлымы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теория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практика: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құралы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 А.Е.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Желдибаев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А.С.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Актымбаева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А.М.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Сарсебаева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Алматы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технологиялық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университеті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. - Алматы: РББ АТУ, 2019. - 145б.</w:t>
      </w:r>
    </w:p>
    <w:p w:rsidR="00B91DEA" w:rsidRPr="00B91DEA" w:rsidRDefault="00B91DEA" w:rsidP="00B91DE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Таджикулова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А. Понятие и особенности туристского продукта / Н. А.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Таджикулова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Современный научный вестник. – 2017. – Т. 2, № -9. – С. 47-48. </w:t>
      </w:r>
    </w:p>
    <w:p w:rsidR="00B91DEA" w:rsidRPr="00B91DEA" w:rsidRDefault="00B91DEA" w:rsidP="00B91DE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Биржаков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Б.,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Климин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И.,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Озимина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А. Критика понятия "туристский продукт" // Общество. Среда. Развитие. – 2017. – № 3(44). – С. 30-33. </w:t>
      </w:r>
    </w:p>
    <w:p w:rsidR="00B91DEA" w:rsidRPr="00B91DEA" w:rsidRDefault="00B91DEA" w:rsidP="00B91DE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Ердавлетов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С.Р.,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Сагымбай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О.Ж. Основы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туризмологии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-метод пособие. – Алматы: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университеті</w:t>
      </w:r>
      <w:proofErr w:type="spellEnd"/>
      <w:r w:rsidRPr="00B91DEA">
        <w:rPr>
          <w:rFonts w:ascii="Times New Roman" w:eastAsia="Times New Roman" w:hAnsi="Times New Roman" w:cs="Times New Roman"/>
          <w:color w:val="000000"/>
          <w:sz w:val="28"/>
          <w:szCs w:val="28"/>
        </w:rPr>
        <w:t>, 2009. -30 с.</w:t>
      </w:r>
    </w:p>
    <w:p w:rsidR="00B91DEA" w:rsidRPr="00B91DEA" w:rsidRDefault="00B91DEA" w:rsidP="00B91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91DEA" w:rsidRPr="00B91DEA" w:rsidRDefault="00B91DEA" w:rsidP="00B91DEA">
      <w:pPr>
        <w:rPr>
          <w:rFonts w:ascii="Times New Roman" w:hAnsi="Times New Roman" w:cs="Times New Roman"/>
          <w:sz w:val="28"/>
          <w:szCs w:val="28"/>
        </w:rPr>
      </w:pPr>
    </w:p>
    <w:sectPr w:rsidR="00B91DEA" w:rsidRPr="00B9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476A9"/>
    <w:multiLevelType w:val="multilevel"/>
    <w:tmpl w:val="E4AAF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5A"/>
    <w:rsid w:val="001C485A"/>
    <w:rsid w:val="006F3DD0"/>
    <w:rsid w:val="00B9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8981"/>
  <w15:chartTrackingRefBased/>
  <w15:docId w15:val="{DAE97BE4-B77C-45C7-B509-06D197D3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2023-10-04T06:14:00Z</dcterms:created>
  <dcterms:modified xsi:type="dcterms:W3CDTF">2023-10-04T06:18:00Z</dcterms:modified>
</cp:coreProperties>
</file>