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B7" w:rsidRDefault="00547FB7" w:rsidP="00547F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FB7" w:rsidRDefault="00547FB7" w:rsidP="00547FB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Др_</w:t>
      </w:r>
      <w:r w:rsidRPr="009F4915">
        <w:rPr>
          <w:rFonts w:ascii="Times New Roman" w:hAnsi="Times New Roman" w:cs="Times New Roman"/>
          <w:bCs/>
          <w:sz w:val="28"/>
          <w:szCs w:val="28"/>
        </w:rPr>
        <w:t>Оценка</w:t>
      </w:r>
      <w:proofErr w:type="spellEnd"/>
      <w:r w:rsidRPr="009F4915">
        <w:rPr>
          <w:rFonts w:ascii="Times New Roman" w:hAnsi="Times New Roman" w:cs="Times New Roman"/>
          <w:bCs/>
          <w:sz w:val="28"/>
          <w:szCs w:val="28"/>
        </w:rPr>
        <w:t xml:space="preserve"> эффективности использования основных средств на предприятии и пути ее повышения</w:t>
      </w:r>
    </w:p>
    <w:p w:rsidR="00547FB7" w:rsidRDefault="00547FB7" w:rsidP="00547FB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Стр_48</w:t>
      </w:r>
    </w:p>
    <w:p w:rsidR="00547FB7" w:rsidRDefault="00547FB7" w:rsidP="00547FB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7FB7" w:rsidRPr="00547FB7" w:rsidRDefault="00547FB7" w:rsidP="00547FB7">
      <w:pPr>
        <w:pStyle w:val="11"/>
        <w:tabs>
          <w:tab w:val="right" w:leader="dot" w:pos="9628"/>
        </w:tabs>
        <w:spacing w:before="0" w:line="240" w:lineRule="auto"/>
        <w:ind w:right="567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A02A63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A02A63">
        <w:rPr>
          <w:rFonts w:ascii="Times New Roman" w:hAnsi="Times New Roman" w:cs="Times New Roman"/>
          <w:b w:val="0"/>
          <w:sz w:val="28"/>
          <w:szCs w:val="28"/>
        </w:rPr>
        <w:instrText xml:space="preserve"> TOC \o "1-3" \h \z \u </w:instrText>
      </w:r>
      <w:r w:rsidRPr="00A02A63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hyperlink w:anchor="_Toc195138877" w:history="1">
        <w:r>
          <w:rPr>
            <w:rStyle w:val="a3"/>
            <w:rFonts w:ascii="Times New Roman" w:hAnsi="Times New Roman" w:cs="Times New Roman"/>
            <w:b w:val="0"/>
            <w:caps w:val="0"/>
            <w:noProof/>
            <w:sz w:val="28"/>
            <w:szCs w:val="28"/>
          </w:rPr>
          <w:t>В</w:t>
        </w:r>
        <w:r w:rsidRPr="00A02A63">
          <w:rPr>
            <w:rStyle w:val="a3"/>
            <w:rFonts w:ascii="Times New Roman" w:hAnsi="Times New Roman" w:cs="Times New Roman"/>
            <w:b w:val="0"/>
            <w:caps w:val="0"/>
            <w:noProof/>
            <w:sz w:val="28"/>
            <w:szCs w:val="28"/>
          </w:rPr>
          <w:t>ведение</w:t>
        </w:r>
      </w:hyperlink>
    </w:p>
    <w:p w:rsidR="00547FB7" w:rsidRPr="00A02A63" w:rsidRDefault="00547FB7" w:rsidP="00547FB7">
      <w:pPr>
        <w:spacing w:after="0" w:line="240" w:lineRule="auto"/>
        <w:rPr>
          <w:noProof/>
          <w:sz w:val="28"/>
          <w:szCs w:val="28"/>
        </w:rPr>
      </w:pPr>
    </w:p>
    <w:p w:rsidR="00547FB7" w:rsidRPr="00A02A63" w:rsidRDefault="00547FB7" w:rsidP="00547FB7">
      <w:pPr>
        <w:pStyle w:val="11"/>
        <w:tabs>
          <w:tab w:val="right" w:leader="dot" w:pos="9628"/>
        </w:tabs>
        <w:spacing w:before="0" w:line="240" w:lineRule="auto"/>
        <w:ind w:right="567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8"/>
          <w:szCs w:val="28"/>
          <w:lang w:eastAsia="ru-RU"/>
        </w:rPr>
      </w:pPr>
      <w:hyperlink w:anchor="_Toc195138878" w:history="1">
        <w:r w:rsidRPr="00A02A63">
          <w:rPr>
            <w:rStyle w:val="a3"/>
            <w:rFonts w:ascii="Times New Roman" w:hAnsi="Times New Roman" w:cs="Times New Roman"/>
            <w:b w:val="0"/>
            <w:caps w:val="0"/>
            <w:noProof/>
            <w:sz w:val="28"/>
            <w:szCs w:val="28"/>
          </w:rPr>
          <w:t>1 Теоретические основы оценки эффективности использования основных средств на предприятии</w:t>
        </w:r>
      </w:hyperlink>
    </w:p>
    <w:p w:rsidR="00547FB7" w:rsidRPr="00A02A63" w:rsidRDefault="00547FB7" w:rsidP="00547FB7">
      <w:pPr>
        <w:pStyle w:val="2"/>
        <w:tabs>
          <w:tab w:val="right" w:leader="dot" w:pos="9628"/>
        </w:tabs>
        <w:spacing w:before="0" w:line="240" w:lineRule="auto"/>
        <w:ind w:right="567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195138879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1.1 Экономическая сущность и классификация основных средств предприятия</w:t>
        </w:r>
      </w:hyperlink>
    </w:p>
    <w:p w:rsidR="00547FB7" w:rsidRPr="00A02A63" w:rsidRDefault="00547FB7" w:rsidP="00547FB7">
      <w:pPr>
        <w:pStyle w:val="2"/>
        <w:tabs>
          <w:tab w:val="right" w:leader="dot" w:pos="9628"/>
        </w:tabs>
        <w:spacing w:before="0" w:line="240" w:lineRule="auto"/>
        <w:ind w:right="567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195138880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1.2 Факторы, влияющие на эффективное использование основных средств предприятия</w:t>
        </w:r>
      </w:hyperlink>
    </w:p>
    <w:p w:rsidR="00547FB7" w:rsidRPr="00A02A63" w:rsidRDefault="00547FB7" w:rsidP="00547FB7">
      <w:pPr>
        <w:pStyle w:val="2"/>
        <w:tabs>
          <w:tab w:val="right" w:leader="dot" w:pos="9628"/>
        </w:tabs>
        <w:spacing w:before="0" w:line="240" w:lineRule="auto"/>
        <w:ind w:right="567"/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</w:pPr>
      <w:hyperlink w:anchor="_Toc195138881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1.3 Методика оценки эффективности использования основных средств на предприятии</w:t>
        </w:r>
      </w:hyperlink>
    </w:p>
    <w:p w:rsidR="00547FB7" w:rsidRPr="00A02A63" w:rsidRDefault="00547FB7" w:rsidP="00547FB7">
      <w:pPr>
        <w:spacing w:after="0" w:line="240" w:lineRule="auto"/>
        <w:rPr>
          <w:noProof/>
          <w:sz w:val="28"/>
          <w:szCs w:val="28"/>
        </w:rPr>
      </w:pPr>
    </w:p>
    <w:p w:rsidR="00547FB7" w:rsidRPr="00A02A63" w:rsidRDefault="00547FB7" w:rsidP="00547FB7">
      <w:pPr>
        <w:pStyle w:val="11"/>
        <w:tabs>
          <w:tab w:val="right" w:leader="dot" w:pos="9628"/>
        </w:tabs>
        <w:spacing w:before="0" w:line="240" w:lineRule="auto"/>
        <w:ind w:right="567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8"/>
          <w:szCs w:val="28"/>
          <w:lang w:eastAsia="ru-RU"/>
        </w:rPr>
      </w:pPr>
      <w:hyperlink w:anchor="_Toc195138882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2 А</w:t>
        </w:r>
        <w:r w:rsidRPr="00A02A63">
          <w:rPr>
            <w:rStyle w:val="a3"/>
            <w:rFonts w:ascii="Times New Roman" w:hAnsi="Times New Roman" w:cs="Times New Roman"/>
            <w:b w:val="0"/>
            <w:caps w:val="0"/>
            <w:noProof/>
            <w:sz w:val="28"/>
            <w:szCs w:val="28"/>
          </w:rPr>
          <w:t xml:space="preserve">нализ и оценка эффективности использования основных средств на предприятии </w:t>
        </w:r>
      </w:hyperlink>
    </w:p>
    <w:p w:rsidR="00547FB7" w:rsidRPr="00A02A63" w:rsidRDefault="00547FB7" w:rsidP="00547FB7">
      <w:pPr>
        <w:pStyle w:val="2"/>
        <w:tabs>
          <w:tab w:val="right" w:leader="dot" w:pos="9628"/>
        </w:tabs>
        <w:spacing w:before="0" w:line="240" w:lineRule="auto"/>
        <w:ind w:right="567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195138883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2.1 Общая характеристика деятельности предприятия</w:t>
        </w:r>
      </w:hyperlink>
    </w:p>
    <w:p w:rsidR="00547FB7" w:rsidRPr="00A02A63" w:rsidRDefault="00547FB7" w:rsidP="00547FB7">
      <w:pPr>
        <w:pStyle w:val="2"/>
        <w:tabs>
          <w:tab w:val="right" w:leader="dot" w:pos="9628"/>
        </w:tabs>
        <w:spacing w:before="0" w:line="240" w:lineRule="auto"/>
        <w:ind w:right="567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195138884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2.2 Анализ использования основных средств на предприятии</w:t>
        </w:r>
      </w:hyperlink>
    </w:p>
    <w:p w:rsidR="00547FB7" w:rsidRPr="00A02A63" w:rsidRDefault="00547FB7" w:rsidP="00547FB7">
      <w:pPr>
        <w:pStyle w:val="2"/>
        <w:tabs>
          <w:tab w:val="right" w:leader="dot" w:pos="9628"/>
        </w:tabs>
        <w:spacing w:before="0" w:line="240" w:lineRule="auto"/>
        <w:ind w:right="567"/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</w:pPr>
      <w:hyperlink w:anchor="_Toc195138885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2.3 Оценка эффективности использования основных средств на предприятии</w:t>
        </w:r>
      </w:hyperlink>
    </w:p>
    <w:p w:rsidR="00547FB7" w:rsidRPr="00A02A63" w:rsidRDefault="00547FB7" w:rsidP="00547FB7">
      <w:pPr>
        <w:spacing w:after="0" w:line="240" w:lineRule="auto"/>
        <w:rPr>
          <w:noProof/>
          <w:sz w:val="28"/>
          <w:szCs w:val="28"/>
        </w:rPr>
      </w:pPr>
    </w:p>
    <w:p w:rsidR="00547FB7" w:rsidRPr="00A02A63" w:rsidRDefault="00547FB7" w:rsidP="00547FB7">
      <w:pPr>
        <w:pStyle w:val="11"/>
        <w:tabs>
          <w:tab w:val="right" w:leader="dot" w:pos="9628"/>
        </w:tabs>
        <w:spacing w:before="0" w:line="240" w:lineRule="auto"/>
        <w:ind w:right="567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8"/>
          <w:szCs w:val="28"/>
          <w:lang w:eastAsia="ru-RU"/>
        </w:rPr>
      </w:pPr>
      <w:hyperlink w:anchor="_Toc195138886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3 П</w:t>
        </w:r>
        <w:r w:rsidRPr="00A02A63">
          <w:rPr>
            <w:rStyle w:val="a3"/>
            <w:rFonts w:ascii="Times New Roman" w:hAnsi="Times New Roman" w:cs="Times New Roman"/>
            <w:b w:val="0"/>
            <w:caps w:val="0"/>
            <w:noProof/>
            <w:sz w:val="28"/>
            <w:szCs w:val="28"/>
          </w:rPr>
          <w:t>ути повышения эффективности использования основных средств в</w:t>
        </w:r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 xml:space="preserve"> </w:t>
        </w:r>
      </w:hyperlink>
    </w:p>
    <w:p w:rsidR="00547FB7" w:rsidRPr="00A02A63" w:rsidRDefault="00547FB7" w:rsidP="00547FB7">
      <w:pPr>
        <w:pStyle w:val="2"/>
        <w:tabs>
          <w:tab w:val="right" w:leader="dot" w:pos="9628"/>
        </w:tabs>
        <w:spacing w:before="0" w:line="240" w:lineRule="auto"/>
        <w:ind w:right="567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195138887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3.1 Обоснование необходимости модернизации основных средств на предприятии</w:t>
        </w:r>
      </w:hyperlink>
    </w:p>
    <w:p w:rsidR="00547FB7" w:rsidRPr="00A02A63" w:rsidRDefault="00547FB7" w:rsidP="00547FB7">
      <w:pPr>
        <w:pStyle w:val="2"/>
        <w:tabs>
          <w:tab w:val="right" w:leader="dot" w:pos="9628"/>
        </w:tabs>
        <w:spacing w:before="0" w:line="240" w:lineRule="auto"/>
        <w:ind w:right="567"/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</w:pPr>
      <w:hyperlink w:anchor="_Toc195138888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3.2 Предложения по улучшению эффективности использования основных средств предприятия</w:t>
        </w:r>
      </w:hyperlink>
    </w:p>
    <w:p w:rsidR="00547FB7" w:rsidRPr="00A02A63" w:rsidRDefault="00547FB7" w:rsidP="00547FB7">
      <w:pPr>
        <w:spacing w:after="0" w:line="240" w:lineRule="auto"/>
        <w:rPr>
          <w:noProof/>
          <w:sz w:val="28"/>
          <w:szCs w:val="28"/>
        </w:rPr>
      </w:pPr>
    </w:p>
    <w:p w:rsidR="00547FB7" w:rsidRPr="00A02A63" w:rsidRDefault="00547FB7" w:rsidP="00547FB7">
      <w:pPr>
        <w:pStyle w:val="11"/>
        <w:tabs>
          <w:tab w:val="right" w:leader="dot" w:pos="9628"/>
        </w:tabs>
        <w:spacing w:before="0" w:line="240" w:lineRule="auto"/>
        <w:ind w:right="567"/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</w:pPr>
      <w:hyperlink w:anchor="_Toc195138889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З</w:t>
        </w:r>
        <w:r w:rsidRPr="00A02A63">
          <w:rPr>
            <w:rStyle w:val="a3"/>
            <w:rFonts w:ascii="Times New Roman" w:hAnsi="Times New Roman" w:cs="Times New Roman"/>
            <w:b w:val="0"/>
            <w:caps w:val="0"/>
            <w:noProof/>
            <w:sz w:val="28"/>
            <w:szCs w:val="28"/>
          </w:rPr>
          <w:t>аключение</w:t>
        </w:r>
      </w:hyperlink>
    </w:p>
    <w:p w:rsidR="00547FB7" w:rsidRPr="00A02A63" w:rsidRDefault="00547FB7" w:rsidP="00547FB7">
      <w:pPr>
        <w:spacing w:after="0" w:line="240" w:lineRule="auto"/>
        <w:rPr>
          <w:noProof/>
          <w:sz w:val="28"/>
          <w:szCs w:val="28"/>
        </w:rPr>
      </w:pPr>
    </w:p>
    <w:p w:rsidR="00547FB7" w:rsidRPr="00A02A63" w:rsidRDefault="00547FB7" w:rsidP="00547FB7">
      <w:pPr>
        <w:pStyle w:val="11"/>
        <w:tabs>
          <w:tab w:val="right" w:leader="dot" w:pos="9628"/>
        </w:tabs>
        <w:spacing w:before="0" w:line="240" w:lineRule="auto"/>
        <w:ind w:right="567"/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</w:pPr>
      <w:hyperlink w:anchor="_Toc195138890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С</w:t>
        </w:r>
        <w:r w:rsidRPr="00A02A63">
          <w:rPr>
            <w:rStyle w:val="a3"/>
            <w:rFonts w:ascii="Times New Roman" w:hAnsi="Times New Roman" w:cs="Times New Roman"/>
            <w:b w:val="0"/>
            <w:caps w:val="0"/>
            <w:noProof/>
            <w:sz w:val="28"/>
            <w:szCs w:val="28"/>
          </w:rPr>
          <w:t>писок использованной литературы</w:t>
        </w:r>
      </w:hyperlink>
    </w:p>
    <w:p w:rsidR="00547FB7" w:rsidRPr="00A02A63" w:rsidRDefault="00547FB7" w:rsidP="00547FB7">
      <w:pPr>
        <w:spacing w:after="0" w:line="240" w:lineRule="auto"/>
        <w:rPr>
          <w:noProof/>
          <w:sz w:val="28"/>
          <w:szCs w:val="28"/>
        </w:rPr>
      </w:pPr>
    </w:p>
    <w:p w:rsidR="00547FB7" w:rsidRDefault="00547FB7" w:rsidP="00547FB7">
      <w:pPr>
        <w:pStyle w:val="11"/>
        <w:tabs>
          <w:tab w:val="right" w:leader="dot" w:pos="9628"/>
        </w:tabs>
        <w:spacing w:before="0" w:line="240" w:lineRule="auto"/>
        <w:ind w:right="567"/>
        <w:rPr>
          <w:rFonts w:ascii="Times New Roman" w:hAnsi="Times New Roman" w:cs="Times New Roman"/>
          <w:b w:val="0"/>
          <w:noProof/>
          <w:sz w:val="28"/>
          <w:szCs w:val="28"/>
        </w:rPr>
      </w:pPr>
      <w:hyperlink w:anchor="_Toc195138891" w:history="1">
        <w:r w:rsidRPr="00A02A6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П</w:t>
        </w:r>
        <w:r w:rsidRPr="00A02A63">
          <w:rPr>
            <w:rStyle w:val="a3"/>
            <w:rFonts w:ascii="Times New Roman" w:hAnsi="Times New Roman" w:cs="Times New Roman"/>
            <w:b w:val="0"/>
            <w:caps w:val="0"/>
            <w:noProof/>
            <w:sz w:val="28"/>
            <w:szCs w:val="28"/>
          </w:rPr>
          <w:t>риложения</w:t>
        </w:r>
      </w:hyperlink>
    </w:p>
    <w:p w:rsidR="00547FB7" w:rsidRDefault="00547FB7" w:rsidP="00547FB7"/>
    <w:p w:rsidR="00547FB7" w:rsidRDefault="00547FB7" w:rsidP="00547FB7"/>
    <w:p w:rsidR="00547FB7" w:rsidRDefault="00547FB7" w:rsidP="00547FB7"/>
    <w:p w:rsidR="00547FB7" w:rsidRDefault="00547FB7" w:rsidP="00547FB7"/>
    <w:p w:rsidR="00547FB7" w:rsidRDefault="00547FB7" w:rsidP="00547FB7"/>
    <w:p w:rsidR="00547FB7" w:rsidRDefault="00547FB7" w:rsidP="00547FB7"/>
    <w:p w:rsidR="00547FB7" w:rsidRDefault="00547FB7" w:rsidP="00547FB7">
      <w:pPr>
        <w:pStyle w:val="1"/>
      </w:pPr>
      <w:bookmarkStart w:id="0" w:name="_Toc195138889"/>
      <w:r w:rsidRPr="00A72181">
        <w:lastRenderedPageBreak/>
        <w:t>Заключение</w:t>
      </w:r>
      <w:bookmarkEnd w:id="0"/>
    </w:p>
    <w:p w:rsidR="00547FB7" w:rsidRDefault="00547FB7" w:rsidP="00547F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7FB7" w:rsidRPr="009A0BB0" w:rsidRDefault="00547FB7" w:rsidP="00547F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7FB7" w:rsidRPr="001E3834" w:rsidRDefault="00547FB7" w:rsidP="00547FB7">
      <w:pPr>
        <w:widowControl w:val="0"/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83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проведенного исследования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были получены с</w:t>
      </w:r>
      <w:r w:rsidRPr="001E3834">
        <w:rPr>
          <w:rFonts w:ascii="Times New Roman" w:hAnsi="Times New Roman" w:cs="Times New Roman"/>
          <w:color w:val="000000"/>
          <w:sz w:val="28"/>
          <w:szCs w:val="28"/>
        </w:rPr>
        <w:t>ледующие теоретические и практические выводы по результатам работы:</w:t>
      </w:r>
    </w:p>
    <w:p w:rsidR="00547FB7" w:rsidRPr="001E3834" w:rsidRDefault="00547FB7" w:rsidP="00547FB7">
      <w:pPr>
        <w:widowControl w:val="0"/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</w:t>
      </w:r>
      <w:r w:rsidRPr="001E3834">
        <w:rPr>
          <w:rFonts w:ascii="Times New Roman" w:hAnsi="Times New Roman" w:cs="Times New Roman"/>
          <w:color w:val="000000"/>
          <w:sz w:val="28"/>
          <w:szCs w:val="28"/>
        </w:rPr>
        <w:t>сновные средства необходимы предприятию для осуществления своей деятельности, особенно в сфере производства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они </w:t>
      </w:r>
      <w:r w:rsidRPr="001E383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представляют собой ядро материально-технической основы организации, и обусловливают ее техническое состояние, количество, качество и конкурентоспособность выпускаемой продукции, выполняемых работ, оказываемых услуг. Основные производственные средства предопределяют возможность производства гибко и своевременно реагировать на постоянно изменяющиеся запросы рынка. </w:t>
      </w:r>
    </w:p>
    <w:p w:rsidR="00547FB7" w:rsidRPr="007E2951" w:rsidRDefault="00547FB7" w:rsidP="00547FB7">
      <w:pPr>
        <w:widowControl w:val="0"/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E2951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Эффективное использование основных средств увеличивает объем производства компании, инвестиционную прибыль в будущем, снижает затраты и прибыль компании. Повышение уровня использования основных средств равнозначно снижению потребности компании в дополнительных капиталовложениях, а также повышению конвергенции условий морального износа, физических активов и оборудования, тем самым повышая конкурентоспособность компании. </w:t>
      </w:r>
    </w:p>
    <w:p w:rsidR="00547FB7" w:rsidRPr="00547FB7" w:rsidRDefault="00547FB7" w:rsidP="00547FB7"/>
    <w:p w:rsidR="00547FB7" w:rsidRPr="00A02A63" w:rsidRDefault="00547FB7" w:rsidP="00547FB7">
      <w:pPr>
        <w:pStyle w:val="11"/>
        <w:tabs>
          <w:tab w:val="right" w:leader="dot" w:pos="9628"/>
        </w:tabs>
        <w:spacing w:before="0" w:line="240" w:lineRule="auto"/>
        <w:ind w:right="567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8"/>
          <w:szCs w:val="28"/>
          <w:lang w:eastAsia="ru-RU"/>
        </w:rPr>
      </w:pPr>
    </w:p>
    <w:p w:rsidR="00547FB7" w:rsidRDefault="00547FB7" w:rsidP="00547FB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2A63">
        <w:rPr>
          <w:rFonts w:ascii="Times New Roman" w:hAnsi="Times New Roman" w:cs="Times New Roman"/>
          <w:sz w:val="28"/>
          <w:szCs w:val="28"/>
        </w:rPr>
        <w:fldChar w:fldCharType="end"/>
      </w:r>
    </w:p>
    <w:p w:rsidR="00547FB7" w:rsidRPr="009F4915" w:rsidRDefault="00547FB7" w:rsidP="00547FB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1E4BBB" w:rsidRDefault="001E4BBB"/>
    <w:p w:rsidR="00547FB7" w:rsidRDefault="00547FB7"/>
    <w:p w:rsidR="00547FB7" w:rsidRDefault="00547FB7"/>
    <w:p w:rsidR="00547FB7" w:rsidRDefault="00547FB7"/>
    <w:p w:rsidR="00547FB7" w:rsidRDefault="00547FB7"/>
    <w:p w:rsidR="00547FB7" w:rsidRDefault="00547FB7"/>
    <w:p w:rsidR="00547FB7" w:rsidRDefault="00547FB7"/>
    <w:p w:rsidR="00547FB7" w:rsidRDefault="00547FB7"/>
    <w:p w:rsidR="00547FB7" w:rsidRDefault="00547FB7"/>
    <w:p w:rsidR="00547FB7" w:rsidRDefault="00547FB7"/>
    <w:p w:rsidR="00547FB7" w:rsidRDefault="00547FB7"/>
    <w:p w:rsidR="00547FB7" w:rsidRDefault="00547FB7"/>
    <w:p w:rsidR="00547FB7" w:rsidRDefault="00547FB7"/>
    <w:p w:rsidR="00547FB7" w:rsidRDefault="00547FB7"/>
    <w:p w:rsidR="00547FB7" w:rsidRDefault="00547FB7"/>
    <w:p w:rsidR="00547FB7" w:rsidRPr="00A02A63" w:rsidRDefault="00547FB7" w:rsidP="00547FB7">
      <w:pPr>
        <w:pStyle w:val="1"/>
        <w:ind w:firstLine="0"/>
        <w:jc w:val="center"/>
        <w:rPr>
          <w:b/>
        </w:rPr>
      </w:pPr>
      <w:r w:rsidRPr="00A02A63">
        <w:rPr>
          <w:b/>
        </w:rPr>
        <w:t>Список использованной литературы</w:t>
      </w:r>
    </w:p>
    <w:p w:rsidR="00547FB7" w:rsidRDefault="00547FB7" w:rsidP="00547FB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7FB7" w:rsidRPr="00A910F0" w:rsidRDefault="00547FB7" w:rsidP="00547FB7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10F0">
        <w:rPr>
          <w:rFonts w:ascii="Times New Roman" w:hAnsi="Times New Roman" w:cs="Times New Roman"/>
          <w:sz w:val="28"/>
          <w:szCs w:val="28"/>
        </w:rPr>
        <w:t>Дюсембаев</w:t>
      </w:r>
      <w:proofErr w:type="spellEnd"/>
      <w:r w:rsidRPr="00A910F0">
        <w:rPr>
          <w:rFonts w:ascii="Times New Roman" w:hAnsi="Times New Roman" w:cs="Times New Roman"/>
          <w:sz w:val="28"/>
          <w:szCs w:val="28"/>
        </w:rPr>
        <w:t xml:space="preserve"> К.Ш. Финансовый анализ: Учебное пособие / К.Ш. </w:t>
      </w:r>
      <w:proofErr w:type="spellStart"/>
      <w:r w:rsidRPr="00A910F0">
        <w:rPr>
          <w:rFonts w:ascii="Times New Roman" w:hAnsi="Times New Roman" w:cs="Times New Roman"/>
          <w:sz w:val="28"/>
          <w:szCs w:val="28"/>
        </w:rPr>
        <w:t>Дюсембаев</w:t>
      </w:r>
      <w:proofErr w:type="spellEnd"/>
      <w:r w:rsidRPr="00A910F0">
        <w:rPr>
          <w:rFonts w:ascii="Times New Roman" w:hAnsi="Times New Roman" w:cs="Times New Roman"/>
          <w:sz w:val="28"/>
          <w:szCs w:val="28"/>
        </w:rPr>
        <w:t xml:space="preserve"> – ТОО «Фортуна Полиграф» Алматы, 2019. – 264 с.</w:t>
      </w:r>
    </w:p>
    <w:p w:rsidR="00547FB7" w:rsidRPr="00A910F0" w:rsidRDefault="00547FB7" w:rsidP="00547FB7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10F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Е.А. Учет, анализ, аудит: Учебное пособие / Е.А. </w:t>
      </w:r>
      <w:proofErr w:type="spellStart"/>
      <w:r w:rsidRPr="00A910F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Еленевская</w:t>
      </w:r>
      <w:proofErr w:type="spellEnd"/>
      <w:r w:rsidRPr="00A9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Л.И. Ким, С.Н. </w:t>
      </w:r>
      <w:proofErr w:type="spellStart"/>
      <w:r w:rsidRPr="00A910F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М.: Инфра-М, 2019. - 319 c.</w:t>
      </w:r>
    </w:p>
    <w:p w:rsidR="00547FB7" w:rsidRPr="00A910F0" w:rsidRDefault="00547FB7" w:rsidP="00547FB7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стандарт финансовой отчетности (IAS) 16 «Основные средства» (2015 год) // http://online.zakon.kz</w:t>
      </w:r>
    </w:p>
    <w:p w:rsidR="00547FB7" w:rsidRPr="00A910F0" w:rsidRDefault="00547FB7" w:rsidP="00547FB7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Каренова</w:t>
      </w:r>
      <w:proofErr w:type="spellEnd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Г.С. </w:t>
      </w:r>
      <w:r w:rsidRPr="00A910F0">
        <w:rPr>
          <w:rFonts w:ascii="Times New Roman" w:hAnsi="Times New Roman" w:cs="Times New Roman"/>
          <w:sz w:val="28"/>
          <w:szCs w:val="28"/>
          <w:shd w:val="clear" w:color="auto" w:fill="FFFFFF"/>
        </w:rPr>
        <w:t>Бухгалтерский</w:t>
      </w:r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A910F0">
        <w:rPr>
          <w:rFonts w:ascii="Times New Roman" w:hAnsi="Times New Roman" w:cs="Times New Roman"/>
          <w:sz w:val="28"/>
          <w:szCs w:val="28"/>
          <w:shd w:val="clear" w:color="auto" w:fill="FFFFFF"/>
        </w:rPr>
        <w:t>учет</w:t>
      </w:r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учебник / Г.С. </w:t>
      </w:r>
      <w:proofErr w:type="spellStart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Каренова</w:t>
      </w:r>
      <w:proofErr w:type="spellEnd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Л.А.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Попова. - Кокшетау</w:t>
      </w:r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Типог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рафия Арко, 2022. - 322, [1] с.</w:t>
      </w:r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ил., табл. - </w:t>
      </w:r>
      <w:proofErr w:type="spellStart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Библиогр</w:t>
      </w:r>
      <w:proofErr w:type="spellEnd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.: с. 318-319; </w:t>
      </w:r>
      <w:proofErr w:type="spellStart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Библиогр</w:t>
      </w:r>
      <w:proofErr w:type="spellEnd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в </w:t>
      </w:r>
      <w:proofErr w:type="spellStart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подстроч</w:t>
      </w:r>
      <w:proofErr w:type="spellEnd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примеч. - ISBN 978-601-204-536-9</w:t>
      </w:r>
    </w:p>
    <w:p w:rsidR="00547FB7" w:rsidRPr="00A910F0" w:rsidRDefault="00547FB7" w:rsidP="00547FB7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Гулина</w:t>
      </w:r>
      <w:proofErr w:type="spellEnd"/>
      <w:r w:rsidRPr="00A91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А.А. Основные средства по-новому // Главбух, 2020. - № 4. – С. 37-39.</w:t>
      </w:r>
    </w:p>
    <w:p w:rsidR="00547FB7" w:rsidRDefault="00547FB7">
      <w:bookmarkStart w:id="1" w:name="_GoBack"/>
      <w:bookmarkEnd w:id="1"/>
    </w:p>
    <w:sectPr w:rsidR="0054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6DC3"/>
    <w:multiLevelType w:val="hybridMultilevel"/>
    <w:tmpl w:val="3AFA0134"/>
    <w:lvl w:ilvl="0" w:tplc="FA9CE0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47"/>
    <w:rsid w:val="001E4BBB"/>
    <w:rsid w:val="00547FB7"/>
    <w:rsid w:val="006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4C1A"/>
  <w15:chartTrackingRefBased/>
  <w15:docId w15:val="{26BAE390-3D2F-449F-B107-56F5B329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B7"/>
  </w:style>
  <w:style w:type="paragraph" w:styleId="1">
    <w:name w:val="heading 1"/>
    <w:basedOn w:val="a"/>
    <w:next w:val="a"/>
    <w:link w:val="10"/>
    <w:uiPriority w:val="9"/>
    <w:qFormat/>
    <w:rsid w:val="00547FB7"/>
    <w:pPr>
      <w:keepNext/>
      <w:keepLines/>
      <w:spacing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FB7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47FB7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547FB7"/>
    <w:pPr>
      <w:spacing w:before="240" w:after="0"/>
    </w:pPr>
    <w:rPr>
      <w:rFonts w:cstheme="minorHAnsi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47FB7"/>
    <w:rPr>
      <w:rFonts w:ascii="Times New Roman" w:eastAsiaTheme="majorEastAsia" w:hAnsi="Times New Roman" w:cstheme="majorBidi"/>
      <w:sz w:val="28"/>
      <w:szCs w:val="32"/>
    </w:rPr>
  </w:style>
  <w:style w:type="paragraph" w:styleId="a4">
    <w:name w:val="List Paragraph"/>
    <w:aliases w:val="Абзац с отступом,Heading1,Colorful List - Accent 11,Colorful List - Accent 11CxSpLast,H1-1,Заголовок3,Bullet 1,Use Case List Paragraph,Ссылка,маркированный,Абзац списка1,ПАРАГРАФ"/>
    <w:basedOn w:val="a"/>
    <w:link w:val="a5"/>
    <w:uiPriority w:val="34"/>
    <w:qFormat/>
    <w:rsid w:val="00547FB7"/>
    <w:pPr>
      <w:ind w:left="720"/>
      <w:contextualSpacing/>
    </w:pPr>
  </w:style>
  <w:style w:type="character" w:customStyle="1" w:styleId="a5">
    <w:name w:val="Абзац списка Знак"/>
    <w:aliases w:val="Абзац с отступом Знак,Heading1 Знак,Colorful List - Accent 11 Знак,Colorful List - Accent 11CxSpLast Знак,H1-1 Знак,Заголовок3 Знак,Bullet 1 Знак,Use Case List Paragraph Знак,Ссылка Знак,маркированный Знак,Абзац списка1 Знак"/>
    <w:link w:val="a4"/>
    <w:uiPriority w:val="34"/>
    <w:locked/>
    <w:rsid w:val="0054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2025-12-07T09:47:00Z</dcterms:created>
  <dcterms:modified xsi:type="dcterms:W3CDTF">2025-12-07T09:49:00Z</dcterms:modified>
</cp:coreProperties>
</file>