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6C" w:rsidRPr="00D469DB" w:rsidRDefault="00835F6C" w:rsidP="00835F6C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5F6C" w:rsidRDefault="00835F6C" w:rsidP="00835F6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r w:rsidRPr="00FA7D6C">
        <w:rPr>
          <w:rFonts w:ascii="Times New Roman" w:hAnsi="Times New Roman"/>
          <w:b/>
          <w:sz w:val="28"/>
          <w:szCs w:val="28"/>
        </w:rPr>
        <w:t>Определение рыночной стоимости объектов жилой недвижимости</w:t>
      </w:r>
    </w:p>
    <w:p w:rsidR="00835F6C" w:rsidRDefault="00835F6C" w:rsidP="00835F6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Стр_65</w:t>
      </w:r>
    </w:p>
    <w:p w:rsidR="00835F6C" w:rsidRDefault="00835F6C" w:rsidP="00835F6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8568342"/>
        <w:docPartObj>
          <w:docPartGallery w:val="Table of Contents"/>
          <w:docPartUnique/>
        </w:docPartObj>
      </w:sdtPr>
      <w:sdtContent>
        <w:p w:rsidR="00835F6C" w:rsidRPr="00835F6C" w:rsidRDefault="00835F6C" w:rsidP="00835F6C">
          <w:pPr>
            <w:pStyle w:val="a4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845434">
            <w:rPr>
              <w:rFonts w:ascii="Times New Roman" w:hAnsi="Times New Roman" w:cs="Times New Roman"/>
              <w:color w:val="auto"/>
            </w:rPr>
            <w:t>Содержание</w:t>
          </w:r>
          <w:r w:rsidRPr="00845434">
            <w:rPr>
              <w:rFonts w:ascii="Times New Roman" w:hAnsi="Times New Roman"/>
            </w:rPr>
            <w:fldChar w:fldCharType="begin"/>
          </w:r>
          <w:r w:rsidRPr="00845434">
            <w:rPr>
              <w:rFonts w:ascii="Times New Roman" w:hAnsi="Times New Roman"/>
            </w:rPr>
            <w:instrText xml:space="preserve"> TOC \o "1-3" \h \z \u </w:instrText>
          </w:r>
          <w:r w:rsidRPr="00845434">
            <w:rPr>
              <w:rFonts w:ascii="Times New Roman" w:hAnsi="Times New Roman"/>
            </w:rPr>
            <w:fldChar w:fldCharType="separate"/>
          </w:r>
          <w:hyperlink w:anchor="_Toc41518986" w:history="1"/>
        </w:p>
        <w:p w:rsidR="00835F6C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</w:rPr>
          </w:pPr>
        </w:p>
        <w:p w:rsidR="00835F6C" w:rsidRPr="00845434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89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Введение</w:t>
            </w:r>
          </w:hyperlink>
        </w:p>
        <w:p w:rsidR="00835F6C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</w:rPr>
          </w:pPr>
        </w:p>
        <w:p w:rsidR="00835F6C" w:rsidRPr="00845434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0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1 Теоретические основы и правовое регулирование оценки стоимости жилой недвижимости</w:t>
            </w:r>
          </w:hyperlink>
        </w:p>
        <w:p w:rsidR="00835F6C" w:rsidRPr="00845434" w:rsidRDefault="00835F6C" w:rsidP="00835F6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1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1.1 Сущность и особенности рынка недвижимости</w:t>
            </w:r>
          </w:hyperlink>
        </w:p>
        <w:p w:rsidR="00835F6C" w:rsidRPr="00845434" w:rsidRDefault="00835F6C" w:rsidP="00835F6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2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1.2 Факторы, влияющие на состояние рынка недвижимости</w:t>
            </w:r>
          </w:hyperlink>
        </w:p>
        <w:p w:rsidR="00835F6C" w:rsidRPr="00845434" w:rsidRDefault="00835F6C" w:rsidP="00835F6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3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 xml:space="preserve">1.3 </w:t>
            </w:r>
            <w:r w:rsidRPr="00845434">
              <w:rPr>
                <w:rStyle w:val="a3"/>
                <w:rFonts w:ascii="Times New Roman" w:hAnsi="Times New Roman"/>
                <w:noProof/>
                <w:snapToGrid w:val="0"/>
                <w:sz w:val="28"/>
              </w:rPr>
              <w:t>Правовые аспекты регулирования оценки недвижимости в Республике Казахстан</w:t>
            </w:r>
          </w:hyperlink>
        </w:p>
        <w:p w:rsidR="00835F6C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</w:rPr>
          </w:pPr>
        </w:p>
        <w:p w:rsidR="00835F6C" w:rsidRPr="00845434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4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2 Методология и методы оценки жилой недвижимости</w:t>
            </w:r>
          </w:hyperlink>
        </w:p>
        <w:p w:rsidR="00835F6C" w:rsidRPr="00845434" w:rsidRDefault="00835F6C" w:rsidP="00835F6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5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2.1 Затратный подход в определении жилой недвижимости</w:t>
            </w:r>
          </w:hyperlink>
        </w:p>
        <w:p w:rsidR="00835F6C" w:rsidRPr="00845434" w:rsidRDefault="00835F6C" w:rsidP="00835F6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6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2.2 Доходный подход в определении жилой недвижимости</w:t>
            </w:r>
          </w:hyperlink>
        </w:p>
        <w:p w:rsidR="00835F6C" w:rsidRPr="00845434" w:rsidRDefault="00835F6C" w:rsidP="00835F6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7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2.3 Рыночный подход в определении жилой недвижимости</w:t>
            </w:r>
          </w:hyperlink>
        </w:p>
        <w:p w:rsidR="00835F6C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</w:rPr>
          </w:pPr>
        </w:p>
        <w:p w:rsidR="00835F6C" w:rsidRPr="00845434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8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3 Определение рыночной стоимости жилой недвижимости</w:t>
            </w:r>
          </w:hyperlink>
        </w:p>
        <w:p w:rsidR="00835F6C" w:rsidRPr="00845434" w:rsidRDefault="00835F6C" w:rsidP="00835F6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8999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3.1 Общая характеристика объекта оценки(жилая квартира)</w:t>
            </w:r>
          </w:hyperlink>
          <w:r w:rsidRPr="00845434">
            <w:rPr>
              <w:rFonts w:ascii="Times New Roman" w:eastAsiaTheme="minorEastAsia" w:hAnsi="Times New Roman"/>
              <w:noProof/>
              <w:sz w:val="28"/>
            </w:rPr>
            <w:t xml:space="preserve"> </w:t>
          </w:r>
        </w:p>
        <w:p w:rsidR="00835F6C" w:rsidRPr="00845434" w:rsidRDefault="00835F6C" w:rsidP="00835F6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9000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3.2 Обоснование метода оценки для определения рыночной стоимости жилой квартиры (доходный и сравнительный метод)</w:t>
            </w:r>
          </w:hyperlink>
          <w:r w:rsidRPr="00845434">
            <w:rPr>
              <w:rFonts w:ascii="Times New Roman" w:eastAsiaTheme="minorEastAsia" w:hAnsi="Times New Roman"/>
              <w:noProof/>
              <w:sz w:val="28"/>
            </w:rPr>
            <w:t xml:space="preserve"> </w:t>
          </w:r>
        </w:p>
        <w:p w:rsidR="00835F6C" w:rsidRPr="00845434" w:rsidRDefault="00835F6C" w:rsidP="00835F6C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9001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3.3 Расчёт рыночной стоимости жилой квартиры</w:t>
            </w:r>
          </w:hyperlink>
        </w:p>
        <w:p w:rsidR="00835F6C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</w:rPr>
          </w:pPr>
        </w:p>
        <w:p w:rsidR="00835F6C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9002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Заключение</w:t>
            </w:r>
          </w:hyperlink>
        </w:p>
        <w:p w:rsidR="00835F6C" w:rsidRPr="00845434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Fonts w:ascii="Times New Roman" w:eastAsiaTheme="minorEastAsia" w:hAnsi="Times New Roman"/>
              <w:noProof/>
              <w:sz w:val="28"/>
            </w:rPr>
          </w:pPr>
          <w:hyperlink w:anchor="_Toc41519003" w:history="1">
            <w:r w:rsidRPr="00845434">
              <w:rPr>
                <w:rStyle w:val="a3"/>
                <w:rFonts w:ascii="Times New Roman" w:hAnsi="Times New Roman"/>
                <w:noProof/>
                <w:sz w:val="28"/>
              </w:rPr>
              <w:t>Список использованной литературы</w:t>
            </w:r>
          </w:hyperlink>
        </w:p>
        <w:p w:rsidR="00835F6C" w:rsidRDefault="00835F6C" w:rsidP="00835F6C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rPr>
              <w:rStyle w:val="a3"/>
              <w:rFonts w:ascii="Times New Roman" w:hAnsi="Times New Roman"/>
              <w:noProof/>
              <w:sz w:val="28"/>
            </w:rPr>
          </w:pPr>
        </w:p>
        <w:p w:rsidR="00835F6C" w:rsidRDefault="00835F6C" w:rsidP="00835F6C">
          <w:pPr>
            <w:spacing w:after="0" w:line="240" w:lineRule="auto"/>
            <w:ind w:firstLine="567"/>
          </w:pPr>
          <w:r w:rsidRPr="00845434">
            <w:rPr>
              <w:rFonts w:ascii="Times New Roman" w:hAnsi="Times New Roman"/>
              <w:sz w:val="28"/>
            </w:rPr>
            <w:fldChar w:fldCharType="end"/>
          </w:r>
        </w:p>
      </w:sdtContent>
    </w:sdt>
    <w:p w:rsidR="00835F6C" w:rsidRPr="00D469DB" w:rsidRDefault="00835F6C" w:rsidP="00835F6C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35F6C" w:rsidRDefault="00835F6C">
      <w:pPr>
        <w:spacing w:after="160" w:line="259" w:lineRule="auto"/>
      </w:pPr>
      <w:r>
        <w:br w:type="page"/>
      </w:r>
    </w:p>
    <w:p w:rsidR="00835F6C" w:rsidRDefault="00835F6C">
      <w:pPr>
        <w:spacing w:after="160" w:line="259" w:lineRule="auto"/>
      </w:pPr>
      <w:r>
        <w:lastRenderedPageBreak/>
        <w:br w:type="page"/>
      </w:r>
    </w:p>
    <w:p w:rsidR="00835F6C" w:rsidRPr="00F8152A" w:rsidRDefault="00835F6C" w:rsidP="00835F6C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  <w:bookmarkStart w:id="0" w:name="_Toc41519002"/>
      <w:r w:rsidRPr="00F8152A">
        <w:rPr>
          <w:rFonts w:ascii="Times New Roman" w:hAnsi="Times New Roman"/>
          <w:color w:val="auto"/>
        </w:rPr>
        <w:lastRenderedPageBreak/>
        <w:t>Заключение</w:t>
      </w:r>
      <w:bookmarkEnd w:id="0"/>
    </w:p>
    <w:p w:rsidR="00835F6C" w:rsidRDefault="00835F6C" w:rsidP="00835F6C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5F6C" w:rsidRDefault="00835F6C" w:rsidP="00835F6C">
      <w:pPr>
        <w:pStyle w:val="a5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дипломной работы получены следующие выводы:</w:t>
      </w:r>
    </w:p>
    <w:p w:rsidR="00835F6C" w:rsidRPr="003866A1" w:rsidRDefault="00835F6C" w:rsidP="00835F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A1">
        <w:rPr>
          <w:rFonts w:ascii="Times New Roman" w:hAnsi="Times New Roman"/>
          <w:sz w:val="28"/>
          <w:szCs w:val="28"/>
        </w:rPr>
        <w:t>Недвижимость как экономическая категория представляет собой созданные трудом человека объекты различного назначения, жестко привязанные к земле и обладающие стоимостью.</w:t>
      </w:r>
    </w:p>
    <w:p w:rsidR="00835F6C" w:rsidRPr="003866A1" w:rsidRDefault="00835F6C" w:rsidP="00835F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6A1">
        <w:rPr>
          <w:rFonts w:ascii="Times New Roman" w:hAnsi="Times New Roman"/>
          <w:sz w:val="28"/>
          <w:szCs w:val="28"/>
        </w:rPr>
        <w:t>Рынок недвижимости - это взаимосвязанная система рыночных механизмов, обеспечивающих создание, передачу, эксплуатацию и финансирование объектов недвижимости.</w:t>
      </w:r>
    </w:p>
    <w:p w:rsidR="00835F6C" w:rsidRDefault="00835F6C" w:rsidP="00835F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866A1">
        <w:rPr>
          <w:rFonts w:ascii="Times New Roman" w:hAnsi="Times New Roman"/>
          <w:sz w:val="28"/>
          <w:szCs w:val="28"/>
        </w:rPr>
        <w:t xml:space="preserve">едвижимое имущество обладает существенными признаками как экономический актив, выступающий </w:t>
      </w:r>
      <w:proofErr w:type="gramStart"/>
      <w:r w:rsidRPr="003866A1">
        <w:rPr>
          <w:rFonts w:ascii="Times New Roman" w:hAnsi="Times New Roman"/>
          <w:sz w:val="28"/>
          <w:szCs w:val="28"/>
        </w:rPr>
        <w:t>в хозяйственных и социальных процессов</w:t>
      </w:r>
      <w:proofErr w:type="gramEnd"/>
      <w:r w:rsidRPr="003866A1">
        <w:rPr>
          <w:rFonts w:ascii="Times New Roman" w:hAnsi="Times New Roman"/>
          <w:sz w:val="28"/>
          <w:szCs w:val="28"/>
        </w:rPr>
        <w:t xml:space="preserve"> в самых разнообразных качествах: и как часть активов предприятия, и как самостоятельный объект инвестиций, и как потребительский товар длительного пользования.</w:t>
      </w:r>
    </w:p>
    <w:p w:rsidR="00835F6C" w:rsidRDefault="00835F6C" w:rsidP="00835F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647">
        <w:rPr>
          <w:rFonts w:ascii="Times New Roman" w:hAnsi="Times New Roman"/>
          <w:sz w:val="28"/>
          <w:szCs w:val="28"/>
        </w:rPr>
        <w:t>Существует две основных группы факторов, которые влияют на стоимость жилой недвижимости на рынке. Первая группа факторов - это общеэкономическая ситуация на рынке, которая определяется спросом и предложением на рынке. И вторая группа - это индивидуальные характеристики объекта жилой недвижимости и ее расположения.</w:t>
      </w:r>
    </w:p>
    <w:p w:rsidR="00835F6C" w:rsidRDefault="00835F6C">
      <w:pPr>
        <w:spacing w:after="160" w:line="259" w:lineRule="auto"/>
      </w:pPr>
      <w:r>
        <w:br w:type="page"/>
      </w:r>
    </w:p>
    <w:p w:rsidR="00835F6C" w:rsidRPr="00E11A24" w:rsidRDefault="00835F6C" w:rsidP="00835F6C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  <w:bookmarkStart w:id="1" w:name="_Toc41519003"/>
      <w:r w:rsidRPr="00E11A24"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1"/>
    </w:p>
    <w:p w:rsidR="00835F6C" w:rsidRPr="00C951D6" w:rsidRDefault="00835F6C" w:rsidP="00835F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F6C" w:rsidRPr="007128B1" w:rsidRDefault="00835F6C" w:rsidP="00835F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B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128B1">
        <w:rPr>
          <w:rFonts w:ascii="Times New Roman" w:hAnsi="Times New Roman"/>
          <w:sz w:val="28"/>
          <w:szCs w:val="28"/>
        </w:rPr>
        <w:t>Ашимбаев</w:t>
      </w:r>
      <w:proofErr w:type="spellEnd"/>
      <w:r w:rsidRPr="007128B1">
        <w:rPr>
          <w:rFonts w:ascii="Times New Roman" w:hAnsi="Times New Roman"/>
          <w:sz w:val="28"/>
          <w:szCs w:val="28"/>
        </w:rPr>
        <w:t xml:space="preserve"> Т.А. Государственное регулирование перехода к рыночным отношениям. Известия, НАН РК, серия Общественные науки, 2017. №2. - с. 213;</w:t>
      </w:r>
    </w:p>
    <w:p w:rsidR="00835F6C" w:rsidRPr="007128B1" w:rsidRDefault="00835F6C" w:rsidP="00835F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B1">
        <w:rPr>
          <w:rFonts w:ascii="Times New Roman" w:hAnsi="Times New Roman"/>
          <w:sz w:val="28"/>
          <w:szCs w:val="28"/>
        </w:rPr>
        <w:t xml:space="preserve">2 Грабовский П. Г. Экономика и управления недвижимостью. М.: "Смолин Плюс" - 2019. - 360 с.; </w:t>
      </w:r>
    </w:p>
    <w:p w:rsidR="00835F6C" w:rsidRPr="007128B1" w:rsidRDefault="00835F6C" w:rsidP="00835F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B1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7128B1">
        <w:rPr>
          <w:rFonts w:ascii="Times New Roman" w:hAnsi="Times New Roman"/>
          <w:sz w:val="28"/>
          <w:szCs w:val="28"/>
        </w:rPr>
        <w:t>Гранова</w:t>
      </w:r>
      <w:proofErr w:type="spellEnd"/>
      <w:r w:rsidRPr="007128B1">
        <w:rPr>
          <w:rFonts w:ascii="Times New Roman" w:hAnsi="Times New Roman"/>
          <w:sz w:val="28"/>
          <w:szCs w:val="28"/>
        </w:rPr>
        <w:t xml:space="preserve"> И. В. Оценка недвижимости. М.: "Питер" - 2015. - с. 56-57;</w:t>
      </w:r>
    </w:p>
    <w:p w:rsidR="00835F6C" w:rsidRPr="007128B1" w:rsidRDefault="00835F6C" w:rsidP="00835F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B1">
        <w:rPr>
          <w:rFonts w:ascii="Times New Roman" w:hAnsi="Times New Roman"/>
          <w:sz w:val="28"/>
          <w:szCs w:val="28"/>
        </w:rPr>
        <w:t xml:space="preserve">4 Ильясова К. "Регистрация прав на недвижимость в РК". </w:t>
      </w:r>
      <w:proofErr w:type="spellStart"/>
      <w:r w:rsidRPr="007128B1">
        <w:rPr>
          <w:rFonts w:ascii="Times New Roman" w:hAnsi="Times New Roman"/>
          <w:sz w:val="28"/>
          <w:szCs w:val="28"/>
        </w:rPr>
        <w:t>Эдилет</w:t>
      </w:r>
      <w:proofErr w:type="spellEnd"/>
      <w:r w:rsidRPr="007128B1">
        <w:rPr>
          <w:rFonts w:ascii="Times New Roman" w:hAnsi="Times New Roman"/>
          <w:sz w:val="28"/>
          <w:szCs w:val="28"/>
        </w:rPr>
        <w:t>, Алматы, 2017. - 218 с.;</w:t>
      </w:r>
    </w:p>
    <w:p w:rsidR="00835F6C" w:rsidRPr="007128B1" w:rsidRDefault="00835F6C" w:rsidP="00835F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B1">
        <w:rPr>
          <w:rFonts w:ascii="Times New Roman" w:hAnsi="Times New Roman"/>
          <w:sz w:val="28"/>
          <w:szCs w:val="28"/>
        </w:rPr>
        <w:t>5 Ким Е.П. Техническая инвентаризация и оценка недвижимости. М.: Экспертное Бюро, 2017. - 97 с.;</w:t>
      </w:r>
    </w:p>
    <w:p w:rsidR="000375CB" w:rsidRDefault="000375CB">
      <w:bookmarkStart w:id="2" w:name="_GoBack"/>
      <w:bookmarkEnd w:id="2"/>
    </w:p>
    <w:sectPr w:rsidR="0003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55"/>
    <w:rsid w:val="000375CB"/>
    <w:rsid w:val="00835F6C"/>
    <w:rsid w:val="00B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3439"/>
  <w15:chartTrackingRefBased/>
  <w15:docId w15:val="{754C925F-9D90-4C58-84B1-77598F1B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F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F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835F6C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35F6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35F6C"/>
    <w:pPr>
      <w:spacing w:after="100"/>
      <w:ind w:left="220"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rsid w:val="00835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2020-11-16T07:19:00Z</dcterms:created>
  <dcterms:modified xsi:type="dcterms:W3CDTF">2020-11-16T07:26:00Z</dcterms:modified>
</cp:coreProperties>
</file>