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10" w:rsidRDefault="000C6110" w:rsidP="000C6110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Др_</w:t>
      </w:r>
      <w:r w:rsidRPr="000C6110">
        <w:rPr>
          <w:rFonts w:ascii="Times New Roman" w:hAnsi="Times New Roman" w:cs="Times New Roman"/>
          <w:sz w:val="28"/>
          <w:szCs w:val="28"/>
        </w:rPr>
        <w:t>Оптимальная структура капитала и ее влияние на результаты деятельности компании</w:t>
      </w:r>
    </w:p>
    <w:p w:rsidR="000C6110" w:rsidRDefault="000C6110" w:rsidP="000C6110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Стр_55</w:t>
      </w:r>
    </w:p>
    <w:p w:rsidR="000C6110" w:rsidRPr="000C6110" w:rsidRDefault="000C6110" w:rsidP="000C6110">
      <w:pPr>
        <w:pStyle w:val="11"/>
        <w:rPr>
          <w:rFonts w:eastAsiaTheme="minorEastAsia"/>
          <w:b w:val="0"/>
          <w:lang w:eastAsia="ru-RU"/>
        </w:rPr>
      </w:pPr>
      <w:hyperlink w:anchor="_Toc194698874" w:history="1">
        <w:r w:rsidRPr="000C6110">
          <w:rPr>
            <w:rStyle w:val="a3"/>
            <w:b w:val="0"/>
            <w:color w:val="auto"/>
            <w:u w:val="none"/>
          </w:rPr>
          <w:t>ВВЕДЕНИЕ</w:t>
        </w:r>
      </w:hyperlink>
    </w:p>
    <w:p w:rsidR="000C6110" w:rsidRPr="000C6110" w:rsidRDefault="000C6110" w:rsidP="000C6110">
      <w:pPr>
        <w:pStyle w:val="11"/>
        <w:rPr>
          <w:rFonts w:eastAsiaTheme="minorEastAsia"/>
          <w:b w:val="0"/>
          <w:lang w:eastAsia="ru-RU"/>
        </w:rPr>
      </w:pPr>
      <w:hyperlink w:anchor="_Toc194698875" w:history="1">
        <w:r w:rsidRPr="000C6110">
          <w:rPr>
            <w:rStyle w:val="a3"/>
            <w:b w:val="0"/>
            <w:color w:val="auto"/>
            <w:u w:val="none"/>
          </w:rPr>
          <w:t>1 ТЕОРЕТИЧЕСКИЕ ОСНОВЫ ОПТИМАЛЬНОЙ СТРУКТУРЫ КАПИТАЛА ПРЕДПРИЯТИЯ</w:t>
        </w:r>
      </w:hyperlink>
    </w:p>
    <w:p w:rsidR="000C6110" w:rsidRPr="000C6110" w:rsidRDefault="000C6110" w:rsidP="000C6110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4698876" w:history="1"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Сущность капитала и факторы, определяющие его структуру</w:t>
        </w:r>
      </w:hyperlink>
    </w:p>
    <w:p w:rsidR="000C6110" w:rsidRPr="000C6110" w:rsidRDefault="000C6110" w:rsidP="000C6110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4698877" w:history="1"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Оптимальная структура капитала: понятие, методы</w:t>
        </w:r>
      </w:hyperlink>
    </w:p>
    <w:p w:rsidR="000C6110" w:rsidRPr="000C6110" w:rsidRDefault="000C6110" w:rsidP="000C6110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4698878" w:history="1"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1.3 Показатели оценки эффективности структуры капитала</w:t>
        </w:r>
      </w:hyperlink>
    </w:p>
    <w:p w:rsidR="000C6110" w:rsidRPr="000C6110" w:rsidRDefault="000C6110" w:rsidP="000C6110">
      <w:pPr>
        <w:pStyle w:val="11"/>
        <w:rPr>
          <w:rFonts w:eastAsiaTheme="minorEastAsia"/>
          <w:b w:val="0"/>
          <w:lang w:eastAsia="ru-RU"/>
        </w:rPr>
      </w:pPr>
      <w:hyperlink w:anchor="_Toc194698879" w:history="1">
        <w:r w:rsidRPr="000C6110">
          <w:rPr>
            <w:rStyle w:val="a3"/>
            <w:b w:val="0"/>
            <w:color w:val="auto"/>
            <w:u w:val="none"/>
          </w:rPr>
          <w:t xml:space="preserve">2 АНАЛИЗ СТРУКТУРЫ КАПИТАЛА КОМПАНИИ </w:t>
        </w:r>
        <w:r w:rsidRPr="000C6110">
          <w:rPr>
            <w:rStyle w:val="a3"/>
            <w:b w:val="0"/>
            <w:color w:val="auto"/>
            <w:u w:val="none"/>
            <w:shd w:val="clear" w:color="auto" w:fill="FFFFFF"/>
          </w:rPr>
          <w:t xml:space="preserve">АО </w:t>
        </w:r>
      </w:hyperlink>
    </w:p>
    <w:p w:rsidR="000C6110" w:rsidRPr="000C6110" w:rsidRDefault="000C6110" w:rsidP="000C6110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4698880" w:history="1"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2.1 Экономическая характеристика деятельности </w:t>
        </w:r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</w:rPr>
          <w:t xml:space="preserve">АО </w:t>
        </w:r>
      </w:hyperlink>
    </w:p>
    <w:p w:rsidR="000C6110" w:rsidRPr="000C6110" w:rsidRDefault="000C6110" w:rsidP="000C6110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4698881" w:history="1"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2.2 Анализ и оценка взаимосвязи величины капитала на финансовое состояние компании </w:t>
        </w:r>
        <w:r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</w:rPr>
          <w:t xml:space="preserve">АО </w:t>
        </w:r>
      </w:hyperlink>
      <w:r w:rsidRPr="000C611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</w:p>
    <w:p w:rsidR="000C6110" w:rsidRPr="000C6110" w:rsidRDefault="000C6110" w:rsidP="000C6110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4698882" w:history="1"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 Оценка эффективности использования собственного капитала компании</w:t>
        </w:r>
      </w:hyperlink>
    </w:p>
    <w:p w:rsidR="000C6110" w:rsidRPr="000C6110" w:rsidRDefault="000C6110" w:rsidP="000C6110">
      <w:pPr>
        <w:pStyle w:val="11"/>
        <w:rPr>
          <w:rFonts w:eastAsiaTheme="minorEastAsia"/>
          <w:b w:val="0"/>
          <w:lang w:eastAsia="ru-RU"/>
        </w:rPr>
      </w:pPr>
      <w:hyperlink w:anchor="_Toc194698883" w:history="1">
        <w:r w:rsidRPr="000C6110">
          <w:rPr>
            <w:rStyle w:val="a3"/>
            <w:b w:val="0"/>
            <w:color w:val="auto"/>
            <w:u w:val="none"/>
            <w:shd w:val="clear" w:color="auto" w:fill="FFFFFF"/>
          </w:rPr>
          <w:t xml:space="preserve">3 ПУТИ СОВЕРШЕНСТВОВАНИЯ СТРУКТУРЫ КАПИТАЛА АО </w:t>
        </w:r>
      </w:hyperlink>
    </w:p>
    <w:p w:rsidR="000C6110" w:rsidRPr="000C6110" w:rsidRDefault="000C6110" w:rsidP="000C6110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4698884" w:history="1"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</w:rPr>
          <w:t>3.1 Основные проблемы, связанные с оптимизацией капитала в современных условиях</w:t>
        </w:r>
      </w:hyperlink>
    </w:p>
    <w:p w:rsidR="000C6110" w:rsidRPr="000C6110" w:rsidRDefault="000C6110" w:rsidP="000C6110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4698885" w:history="1"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 xml:space="preserve">3.2 Основные </w:t>
        </w:r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мероприятия по совершенствованию </w:t>
        </w:r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 xml:space="preserve">механизма управления структурой капитала </w:t>
        </w:r>
        <w:r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</w:rPr>
          <w:t>АО</w:t>
        </w:r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</w:rPr>
          <w:t xml:space="preserve"> и оценка их </w:t>
        </w:r>
        <w:r w:rsidRPr="000C611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эффективности</w:t>
        </w:r>
      </w:hyperlink>
    </w:p>
    <w:p w:rsidR="000C6110" w:rsidRPr="000C6110" w:rsidRDefault="000C6110" w:rsidP="000C6110">
      <w:pPr>
        <w:pStyle w:val="11"/>
        <w:rPr>
          <w:rFonts w:eastAsiaTheme="minorEastAsia"/>
          <w:b w:val="0"/>
          <w:lang w:eastAsia="ru-RU"/>
        </w:rPr>
      </w:pPr>
      <w:hyperlink w:anchor="_Toc194698886" w:history="1">
        <w:r w:rsidRPr="000C6110">
          <w:rPr>
            <w:rStyle w:val="a3"/>
            <w:b w:val="0"/>
            <w:color w:val="auto"/>
            <w:u w:val="none"/>
          </w:rPr>
          <w:t>ЗАКЛЮЧЕНИЕ</w:t>
        </w:r>
      </w:hyperlink>
    </w:p>
    <w:p w:rsidR="000C6110" w:rsidRPr="000C6110" w:rsidRDefault="000C6110" w:rsidP="000C6110">
      <w:pPr>
        <w:pStyle w:val="11"/>
        <w:rPr>
          <w:rFonts w:eastAsiaTheme="minorEastAsia"/>
          <w:b w:val="0"/>
          <w:lang w:eastAsia="ru-RU"/>
        </w:rPr>
      </w:pPr>
      <w:hyperlink w:anchor="_Toc194698887" w:history="1">
        <w:r w:rsidRPr="000C6110">
          <w:rPr>
            <w:rStyle w:val="a3"/>
            <w:b w:val="0"/>
            <w:color w:val="auto"/>
            <w:u w:val="none"/>
          </w:rPr>
          <w:t>СПИСОК ИСПОЛЬЗОВАННЫХ ИСТОЧНИКОВ</w:t>
        </w:r>
      </w:hyperlink>
    </w:p>
    <w:p w:rsidR="000C6110" w:rsidRPr="000C6110" w:rsidRDefault="000C6110" w:rsidP="000C6110">
      <w:pPr>
        <w:pStyle w:val="11"/>
        <w:rPr>
          <w:rFonts w:eastAsiaTheme="minorEastAsia"/>
          <w:b w:val="0"/>
          <w:lang w:eastAsia="ru-RU"/>
        </w:rPr>
      </w:pPr>
      <w:hyperlink w:anchor="_Toc194698888" w:history="1">
        <w:r w:rsidRPr="000C6110">
          <w:rPr>
            <w:rStyle w:val="a3"/>
            <w:b w:val="0"/>
            <w:color w:val="auto"/>
            <w:u w:val="none"/>
          </w:rPr>
          <w:t>ПРИЛОЖЕНИЯ</w:t>
        </w:r>
      </w:hyperlink>
    </w:p>
    <w:p w:rsidR="000C6110" w:rsidRPr="009C615B" w:rsidRDefault="000C6110" w:rsidP="000C6110">
      <w:pPr>
        <w:pStyle w:val="11"/>
        <w:rPr>
          <w:lang w:eastAsia="ru-RU"/>
        </w:rPr>
      </w:pPr>
    </w:p>
    <w:p w:rsidR="000C6110" w:rsidRPr="000C6110" w:rsidRDefault="000C6110" w:rsidP="000C6110">
      <w:pPr>
        <w:tabs>
          <w:tab w:val="left" w:pos="252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625CA" w:rsidRDefault="00E625CA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Pr="000C6110" w:rsidRDefault="000C6110" w:rsidP="000C6110">
      <w:pPr>
        <w:pStyle w:val="1"/>
        <w:rPr>
          <w:b w:val="0"/>
        </w:rPr>
      </w:pPr>
      <w:bookmarkStart w:id="0" w:name="_Toc194698886"/>
      <w:r w:rsidRPr="000C6110">
        <w:rPr>
          <w:b w:val="0"/>
        </w:rPr>
        <w:t>Заключение</w:t>
      </w:r>
      <w:bookmarkEnd w:id="0"/>
    </w:p>
    <w:p w:rsidR="000C6110" w:rsidRDefault="000C6110" w:rsidP="000C6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110" w:rsidRDefault="000C6110" w:rsidP="000C6110">
      <w:pPr>
        <w:pStyle w:val="000"/>
        <w:widowControl w:val="0"/>
        <w:spacing w:line="240" w:lineRule="auto"/>
        <w:ind w:firstLine="709"/>
        <w:rPr>
          <w:szCs w:val="28"/>
        </w:rPr>
      </w:pPr>
      <w:r w:rsidRPr="00137E44">
        <w:rPr>
          <w:szCs w:val="28"/>
        </w:rPr>
        <w:t>По результатам проведенного исследования нами получены следующие выводы теоретического и практического характера:</w:t>
      </w:r>
    </w:p>
    <w:p w:rsidR="000C6110" w:rsidRDefault="000C6110" w:rsidP="000C6110">
      <w:pPr>
        <w:pStyle w:val="000"/>
        <w:widowControl w:val="0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>С</w:t>
      </w:r>
      <w:r w:rsidRPr="00F76CA4">
        <w:rPr>
          <w:szCs w:val="28"/>
        </w:rPr>
        <w:t>труктура капитала относится к тому, сколько денег или капитала поддерживает компанию, финансирует ее активы и финансирует ее операции. Она также может показывать приобретения бизнеса и капитальные затраты, которые могут влиять на прибыльность компании</w:t>
      </w:r>
      <w:r>
        <w:rPr>
          <w:szCs w:val="28"/>
        </w:rPr>
        <w:t xml:space="preserve">. </w:t>
      </w:r>
      <w:r w:rsidRPr="00F76CA4">
        <w:rPr>
          <w:szCs w:val="28"/>
        </w:rPr>
        <w:t>Суммы собственного и заемного капитала обычно представляют собой остатки соответствующих статей в правой части баланса. Отечественные экономисты и менеджеры в основном используют этот «бухгалтерский» подход к определению структуры капитала. Информация из баланса и обязательств используется в анализе финансовой отчетности для определения показателей платежеспособности предприятия</w:t>
      </w:r>
      <w:r>
        <w:rPr>
          <w:szCs w:val="28"/>
        </w:rPr>
        <w:t>.</w:t>
      </w:r>
    </w:p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/>
    <w:p w:rsidR="000C6110" w:rsidRDefault="000C6110" w:rsidP="000C6110">
      <w:pPr>
        <w:pStyle w:val="1"/>
      </w:pPr>
      <w:bookmarkStart w:id="1" w:name="_Toc194698887"/>
      <w:r w:rsidRPr="009C65EE">
        <w:t>Список использованных источников</w:t>
      </w:r>
      <w:bookmarkEnd w:id="1"/>
    </w:p>
    <w:p w:rsidR="000C6110" w:rsidRPr="00464247" w:rsidRDefault="000C6110" w:rsidP="000C6110">
      <w:pPr>
        <w:rPr>
          <w:rFonts w:ascii="Times New Roman" w:hAnsi="Times New Roman" w:cs="Times New Roman"/>
          <w:sz w:val="28"/>
          <w:szCs w:val="28"/>
        </w:rPr>
      </w:pPr>
    </w:p>
    <w:p w:rsidR="000C6110" w:rsidRPr="0012397F" w:rsidRDefault="000C6110" w:rsidP="000C6110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</w:rPr>
      </w:pPr>
      <w:r w:rsidRPr="0012397F">
        <w:rPr>
          <w:rFonts w:ascii="Times New Roman" w:hAnsi="Times New Roman" w:cs="Times New Roman"/>
          <w:spacing w:val="-6"/>
          <w:sz w:val="28"/>
        </w:rPr>
        <w:t xml:space="preserve">Вахрушина М. А. Анализ финансовой отчетности. </w:t>
      </w:r>
      <w:proofErr w:type="gramStart"/>
      <w:r w:rsidRPr="0012397F">
        <w:rPr>
          <w:rFonts w:ascii="Times New Roman" w:hAnsi="Times New Roman" w:cs="Times New Roman"/>
          <w:spacing w:val="-6"/>
          <w:sz w:val="28"/>
        </w:rPr>
        <w:t>Москва :</w:t>
      </w:r>
      <w:proofErr w:type="gramEnd"/>
      <w:r w:rsidRPr="0012397F">
        <w:rPr>
          <w:rFonts w:ascii="Times New Roman" w:hAnsi="Times New Roman" w:cs="Times New Roman"/>
          <w:spacing w:val="-6"/>
          <w:sz w:val="28"/>
        </w:rPr>
        <w:t xml:space="preserve"> ИНФРА-М, 2022. 434 с.</w:t>
      </w:r>
    </w:p>
    <w:p w:rsidR="000C6110" w:rsidRPr="0012397F" w:rsidRDefault="000C6110" w:rsidP="000C6110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</w:rPr>
      </w:pPr>
      <w:r w:rsidRPr="0012397F">
        <w:rPr>
          <w:rFonts w:ascii="Times New Roman" w:hAnsi="Times New Roman" w:cs="Times New Roman"/>
          <w:spacing w:val="-6"/>
          <w:sz w:val="28"/>
        </w:rPr>
        <w:t>Долгано</w:t>
      </w:r>
      <w:r>
        <w:rPr>
          <w:rFonts w:ascii="Times New Roman" w:hAnsi="Times New Roman" w:cs="Times New Roman"/>
          <w:spacing w:val="-6"/>
          <w:sz w:val="28"/>
        </w:rPr>
        <w:t>в</w:t>
      </w:r>
      <w:r w:rsidRPr="0012397F">
        <w:rPr>
          <w:rFonts w:ascii="Times New Roman" w:hAnsi="Times New Roman" w:cs="Times New Roman"/>
          <w:spacing w:val="-6"/>
          <w:sz w:val="28"/>
        </w:rPr>
        <w:t>а О. И. Моделирование бизнес-</w:t>
      </w:r>
      <w:proofErr w:type="gramStart"/>
      <w:r w:rsidRPr="0012397F">
        <w:rPr>
          <w:rFonts w:ascii="Times New Roman" w:hAnsi="Times New Roman" w:cs="Times New Roman"/>
          <w:spacing w:val="-6"/>
          <w:sz w:val="28"/>
        </w:rPr>
        <w:t>процессов :</w:t>
      </w:r>
      <w:proofErr w:type="gramEnd"/>
      <w:r w:rsidRPr="0012397F">
        <w:rPr>
          <w:rFonts w:ascii="Times New Roman" w:hAnsi="Times New Roman" w:cs="Times New Roman"/>
          <w:spacing w:val="-6"/>
          <w:sz w:val="28"/>
        </w:rPr>
        <w:t xml:space="preserve"> учебник и практикум для вузов / О. И. Долганова, Е. В. Виноградова. А. М. </w:t>
      </w:r>
      <w:proofErr w:type="gramStart"/>
      <w:r w:rsidRPr="0012397F">
        <w:rPr>
          <w:rFonts w:ascii="Times New Roman" w:hAnsi="Times New Roman" w:cs="Times New Roman"/>
          <w:spacing w:val="-6"/>
          <w:sz w:val="28"/>
        </w:rPr>
        <w:t>Лобанова ;</w:t>
      </w:r>
      <w:proofErr w:type="gramEnd"/>
      <w:r w:rsidRPr="0012397F">
        <w:rPr>
          <w:rFonts w:ascii="Times New Roman" w:hAnsi="Times New Roman" w:cs="Times New Roman"/>
          <w:spacing w:val="-6"/>
          <w:sz w:val="28"/>
        </w:rPr>
        <w:t xml:space="preserve"> под редакцией О. И. Долгановой. — </w:t>
      </w:r>
      <w:proofErr w:type="gramStart"/>
      <w:r w:rsidRPr="0012397F">
        <w:rPr>
          <w:rFonts w:ascii="Times New Roman" w:hAnsi="Times New Roman" w:cs="Times New Roman"/>
          <w:spacing w:val="-6"/>
          <w:sz w:val="28"/>
        </w:rPr>
        <w:t>Москва :</w:t>
      </w:r>
      <w:proofErr w:type="gramEnd"/>
      <w:r w:rsidRPr="0012397F">
        <w:rPr>
          <w:rFonts w:ascii="Times New Roman" w:hAnsi="Times New Roman" w:cs="Times New Roman"/>
          <w:spacing w:val="-6"/>
          <w:sz w:val="28"/>
        </w:rPr>
        <w:t xml:space="preserve"> Издательство </w:t>
      </w:r>
      <w:proofErr w:type="spellStart"/>
      <w:r w:rsidRPr="0012397F">
        <w:rPr>
          <w:rFonts w:ascii="Times New Roman" w:hAnsi="Times New Roman" w:cs="Times New Roman"/>
          <w:spacing w:val="-6"/>
          <w:sz w:val="28"/>
        </w:rPr>
        <w:t>Юрайт</w:t>
      </w:r>
      <w:proofErr w:type="spellEnd"/>
      <w:r w:rsidRPr="0012397F">
        <w:rPr>
          <w:rFonts w:ascii="Times New Roman" w:hAnsi="Times New Roman" w:cs="Times New Roman"/>
          <w:spacing w:val="-6"/>
          <w:sz w:val="28"/>
        </w:rPr>
        <w:t xml:space="preserve">. 2023. — 289 с. — (Высшее образование). — URL: </w:t>
      </w:r>
      <w:proofErr w:type="spellStart"/>
      <w:r w:rsidRPr="0012397F">
        <w:rPr>
          <w:rFonts w:ascii="Times New Roman" w:hAnsi="Times New Roman" w:cs="Times New Roman"/>
          <w:spacing w:val="-6"/>
          <w:sz w:val="28"/>
        </w:rPr>
        <w:t>htlns</w:t>
      </w:r>
      <w:proofErr w:type="spellEnd"/>
      <w:r w:rsidRPr="0012397F">
        <w:rPr>
          <w:rFonts w:ascii="Times New Roman" w:hAnsi="Times New Roman" w:cs="Times New Roman"/>
          <w:spacing w:val="-6"/>
          <w:sz w:val="28"/>
        </w:rPr>
        <w:t xml:space="preserve">:. </w:t>
      </w:r>
      <w:proofErr w:type="spellStart"/>
      <w:r w:rsidRPr="0012397F">
        <w:rPr>
          <w:rFonts w:ascii="Times New Roman" w:hAnsi="Times New Roman" w:cs="Times New Roman"/>
          <w:spacing w:val="-6"/>
          <w:sz w:val="28"/>
        </w:rPr>
        <w:t>urait.ru'bcode</w:t>
      </w:r>
      <w:proofErr w:type="spellEnd"/>
      <w:r w:rsidRPr="0012397F">
        <w:rPr>
          <w:rFonts w:ascii="Times New Roman" w:hAnsi="Times New Roman" w:cs="Times New Roman"/>
          <w:spacing w:val="-6"/>
          <w:sz w:val="28"/>
        </w:rPr>
        <w:t>/511418</w:t>
      </w:r>
    </w:p>
    <w:p w:rsidR="000C6110" w:rsidRPr="0012397F" w:rsidRDefault="000C6110" w:rsidP="000C6110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</w:rPr>
      </w:pPr>
      <w:proofErr w:type="spellStart"/>
      <w:r w:rsidRPr="0012397F">
        <w:rPr>
          <w:rFonts w:ascii="Times New Roman" w:hAnsi="Times New Roman" w:cs="Times New Roman"/>
          <w:spacing w:val="-6"/>
          <w:sz w:val="28"/>
        </w:rPr>
        <w:t>Аверчев</w:t>
      </w:r>
      <w:proofErr w:type="spellEnd"/>
      <w:r w:rsidRPr="0012397F">
        <w:rPr>
          <w:rFonts w:ascii="Times New Roman" w:hAnsi="Times New Roman" w:cs="Times New Roman"/>
          <w:spacing w:val="-6"/>
          <w:sz w:val="28"/>
        </w:rPr>
        <w:t xml:space="preserve"> О., </w:t>
      </w:r>
      <w:proofErr w:type="spellStart"/>
      <w:r w:rsidRPr="0012397F">
        <w:rPr>
          <w:rFonts w:ascii="Times New Roman" w:hAnsi="Times New Roman" w:cs="Times New Roman"/>
          <w:spacing w:val="-6"/>
          <w:sz w:val="28"/>
        </w:rPr>
        <w:t>Трухачева</w:t>
      </w:r>
      <w:proofErr w:type="spellEnd"/>
      <w:r w:rsidRPr="0012397F">
        <w:rPr>
          <w:rFonts w:ascii="Times New Roman" w:hAnsi="Times New Roman" w:cs="Times New Roman"/>
          <w:spacing w:val="-6"/>
          <w:sz w:val="28"/>
        </w:rPr>
        <w:t xml:space="preserve"> К., </w:t>
      </w:r>
      <w:proofErr w:type="spellStart"/>
      <w:r w:rsidRPr="0012397F">
        <w:rPr>
          <w:rFonts w:ascii="Times New Roman" w:hAnsi="Times New Roman" w:cs="Times New Roman"/>
          <w:spacing w:val="-6"/>
          <w:sz w:val="28"/>
        </w:rPr>
        <w:t>Жосан</w:t>
      </w:r>
      <w:proofErr w:type="spellEnd"/>
      <w:r w:rsidRPr="0012397F">
        <w:rPr>
          <w:rFonts w:ascii="Times New Roman" w:hAnsi="Times New Roman" w:cs="Times New Roman"/>
          <w:spacing w:val="-6"/>
          <w:sz w:val="28"/>
        </w:rPr>
        <w:t xml:space="preserve"> Х. (2021). Разработка системы эффективного использования предприятия ресурсы путем балансировки эффективности экономической. Активность с точки зрения ресурсных характеристик. 11-й Международный Конференция по передовой компьютерной информации Технологии, ACIT 2021 (стр. 372-375). DOI: 10.1109/ACIT52158.2021.9548339</w:t>
      </w:r>
    </w:p>
    <w:p w:rsidR="000C6110" w:rsidRPr="004C0F09" w:rsidRDefault="000C6110" w:rsidP="000C6110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</w:rPr>
      </w:pPr>
      <w:proofErr w:type="spellStart"/>
      <w:r w:rsidRPr="004C0F09">
        <w:rPr>
          <w:rFonts w:ascii="Times New Roman" w:hAnsi="Times New Roman" w:cs="Times New Roman"/>
          <w:spacing w:val="-6"/>
          <w:sz w:val="28"/>
        </w:rPr>
        <w:t>Буркальцева</w:t>
      </w:r>
      <w:proofErr w:type="spellEnd"/>
      <w:r w:rsidRPr="004C0F09">
        <w:rPr>
          <w:rFonts w:ascii="Times New Roman" w:hAnsi="Times New Roman" w:cs="Times New Roman"/>
          <w:spacing w:val="-6"/>
          <w:sz w:val="28"/>
        </w:rPr>
        <w:t xml:space="preserve">, Д.Д., Блажевич, О.Г. Сущность капитала, классификация и методика оценки его использования на предприятии / Д.Д. </w:t>
      </w:r>
      <w:proofErr w:type="spellStart"/>
      <w:r w:rsidRPr="004C0F09">
        <w:rPr>
          <w:rFonts w:ascii="Times New Roman" w:hAnsi="Times New Roman" w:cs="Times New Roman"/>
          <w:spacing w:val="-6"/>
          <w:sz w:val="28"/>
        </w:rPr>
        <w:t>Буркальцева</w:t>
      </w:r>
      <w:proofErr w:type="spellEnd"/>
      <w:r w:rsidRPr="004C0F09">
        <w:rPr>
          <w:rFonts w:ascii="Times New Roman" w:hAnsi="Times New Roman" w:cs="Times New Roman"/>
          <w:spacing w:val="-6"/>
          <w:sz w:val="28"/>
        </w:rPr>
        <w:t xml:space="preserve">, О.Г. Блажевич / </w:t>
      </w:r>
      <w:proofErr w:type="spellStart"/>
      <w:r w:rsidRPr="004C0F09">
        <w:rPr>
          <w:rFonts w:ascii="Times New Roman" w:hAnsi="Times New Roman" w:cs="Times New Roman"/>
          <w:spacing w:val="-6"/>
          <w:sz w:val="28"/>
        </w:rPr>
        <w:t>Science</w:t>
      </w:r>
      <w:proofErr w:type="spellEnd"/>
      <w:r w:rsidRPr="004C0F09">
        <w:rPr>
          <w:rFonts w:ascii="Times New Roman" w:hAnsi="Times New Roman" w:cs="Times New Roman"/>
          <w:spacing w:val="-6"/>
          <w:sz w:val="28"/>
        </w:rPr>
        <w:t xml:space="preserve"> </w:t>
      </w:r>
      <w:proofErr w:type="spellStart"/>
      <w:r w:rsidRPr="004C0F09">
        <w:rPr>
          <w:rFonts w:ascii="Times New Roman" w:hAnsi="Times New Roman" w:cs="Times New Roman"/>
          <w:spacing w:val="-6"/>
          <w:sz w:val="28"/>
        </w:rPr>
        <w:t>Time</w:t>
      </w:r>
      <w:proofErr w:type="spellEnd"/>
      <w:r w:rsidRPr="004C0F09">
        <w:rPr>
          <w:rFonts w:ascii="Times New Roman" w:hAnsi="Times New Roman" w:cs="Times New Roman"/>
          <w:spacing w:val="-6"/>
          <w:sz w:val="28"/>
        </w:rPr>
        <w:t>. 2019. № 7 (31). С. 33-38</w:t>
      </w:r>
    </w:p>
    <w:p w:rsidR="000C6110" w:rsidRPr="0012397F" w:rsidRDefault="000C6110" w:rsidP="000C6110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</w:rPr>
      </w:pPr>
      <w:proofErr w:type="spellStart"/>
      <w:r w:rsidRPr="0012397F">
        <w:rPr>
          <w:rFonts w:ascii="Times New Roman" w:hAnsi="Times New Roman" w:cs="Times New Roman"/>
          <w:spacing w:val="-6"/>
          <w:sz w:val="28"/>
        </w:rPr>
        <w:t>Якуничева</w:t>
      </w:r>
      <w:proofErr w:type="spellEnd"/>
      <w:r w:rsidRPr="0012397F">
        <w:rPr>
          <w:rFonts w:ascii="Times New Roman" w:hAnsi="Times New Roman" w:cs="Times New Roman"/>
          <w:spacing w:val="-6"/>
          <w:sz w:val="28"/>
        </w:rPr>
        <w:t xml:space="preserve"> А. Е. Финансовая грамотность и финансовая отчетность как помощники инвесторов при принятии решений //Скиф. Вопросы студенческой науки. – 2023. – №. 4 (80). – С. 409.</w:t>
      </w:r>
    </w:p>
    <w:p w:rsidR="000C6110" w:rsidRDefault="000C6110">
      <w:bookmarkStart w:id="2" w:name="_GoBack"/>
      <w:bookmarkEnd w:id="2"/>
    </w:p>
    <w:sectPr w:rsidR="000C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75D"/>
    <w:multiLevelType w:val="multilevel"/>
    <w:tmpl w:val="964AFB8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8E6E84"/>
    <w:multiLevelType w:val="hybridMultilevel"/>
    <w:tmpl w:val="50DC805C"/>
    <w:lvl w:ilvl="0" w:tplc="E9FAC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C0"/>
    <w:rsid w:val="000C6110"/>
    <w:rsid w:val="00503AC0"/>
    <w:rsid w:val="00E6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487D"/>
  <w15:chartTrackingRefBased/>
  <w15:docId w15:val="{DA8BA8A7-95F2-41A7-B8C6-1DA5D534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10"/>
  </w:style>
  <w:style w:type="paragraph" w:styleId="1">
    <w:name w:val="heading 1"/>
    <w:basedOn w:val="a"/>
    <w:next w:val="a"/>
    <w:link w:val="10"/>
    <w:uiPriority w:val="9"/>
    <w:qFormat/>
    <w:rsid w:val="000C6110"/>
    <w:pPr>
      <w:keepNext/>
      <w:keepLines/>
      <w:spacing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0C6110"/>
    <w:pPr>
      <w:tabs>
        <w:tab w:val="right" w:leader="dot" w:pos="9628"/>
      </w:tabs>
      <w:spacing w:after="0" w:line="240" w:lineRule="auto"/>
      <w:ind w:right="567"/>
    </w:pPr>
    <w:rPr>
      <w:rFonts w:ascii="Times New Roman" w:hAnsi="Times New Roman" w:cs="Times New Roman"/>
      <w:b/>
      <w:noProof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0C6110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0C611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6110"/>
    <w:rPr>
      <w:rFonts w:ascii="Times New Roman" w:eastAsiaTheme="majorEastAsia" w:hAnsi="Times New Roman" w:cstheme="majorBidi"/>
      <w:b/>
      <w:caps/>
      <w:sz w:val="28"/>
      <w:szCs w:val="32"/>
    </w:rPr>
  </w:style>
  <w:style w:type="paragraph" w:customStyle="1" w:styleId="000">
    <w:name w:val="Основной текст с отст000"/>
    <w:basedOn w:val="a"/>
    <w:qFormat/>
    <w:rsid w:val="000C6110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aliases w:val="маркированный,Абзац списка1,ПАРАГРАФ,Heading1,Colorful List - Accent 11"/>
    <w:basedOn w:val="a"/>
    <w:link w:val="a5"/>
    <w:uiPriority w:val="34"/>
    <w:qFormat/>
    <w:rsid w:val="000C6110"/>
    <w:pPr>
      <w:ind w:left="720"/>
      <w:contextualSpacing/>
    </w:pPr>
  </w:style>
  <w:style w:type="character" w:customStyle="1" w:styleId="a5">
    <w:name w:val="Абзац списка Знак"/>
    <w:aliases w:val="маркированный Знак,Абзац списка1 Знак,ПАРАГРАФ Знак,Heading1 Знак,Colorful List - Accent 11 Знак"/>
    <w:link w:val="a4"/>
    <w:uiPriority w:val="34"/>
    <w:locked/>
    <w:rsid w:val="000C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2025-12-09T14:05:00Z</dcterms:created>
  <dcterms:modified xsi:type="dcterms:W3CDTF">2025-12-09T14:08:00Z</dcterms:modified>
</cp:coreProperties>
</file>