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13" w:rsidRDefault="004A4306" w:rsidP="004A4306">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Др_</w:t>
      </w:r>
      <w:r w:rsidRPr="006D67BC">
        <w:rPr>
          <w:rFonts w:ascii="Times New Roman" w:hAnsi="Times New Roman"/>
          <w:color w:val="000000"/>
          <w:sz w:val="28"/>
          <w:szCs w:val="28"/>
          <w:shd w:val="clear" w:color="auto" w:fill="FFFFFF"/>
        </w:rPr>
        <w:t>ОСНОВНЫЕ НАПРАВЛЕНИЯ СОВЕРШЕНСТВОВАНИЯ ФОРМИРОВАНИЯ И ИСПОЛЬЗОВАНИЯ ПРИБЫЛИ В ОРГАНИЗАЦИИ</w:t>
      </w:r>
    </w:p>
    <w:p w:rsidR="004A4306" w:rsidRDefault="004A4306" w:rsidP="004A4306">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Стр-71</w:t>
      </w:r>
    </w:p>
    <w:p w:rsidR="004A4306" w:rsidRDefault="004A4306" w:rsidP="004A4306">
      <w:pPr>
        <w:widowControl w:val="0"/>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СОДЕРЖАНИЕ</w:t>
      </w:r>
    </w:p>
    <w:p w:rsidR="004A4306" w:rsidRPr="00607B11" w:rsidRDefault="004A4306" w:rsidP="004A4306">
      <w:pPr>
        <w:pStyle w:val="a3"/>
        <w:ind w:right="425"/>
        <w:rPr>
          <w:szCs w:val="28"/>
        </w:rPr>
      </w:pPr>
    </w:p>
    <w:p w:rsidR="004A4306" w:rsidRPr="00F0113C"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r w:rsidRPr="00607B11">
        <w:rPr>
          <w:rFonts w:ascii="Times New Roman" w:hAnsi="Times New Roman"/>
          <w:sz w:val="28"/>
          <w:szCs w:val="28"/>
        </w:rPr>
        <w:fldChar w:fldCharType="begin"/>
      </w:r>
      <w:r w:rsidRPr="00607B11">
        <w:rPr>
          <w:rFonts w:ascii="Times New Roman" w:hAnsi="Times New Roman"/>
          <w:sz w:val="28"/>
          <w:szCs w:val="28"/>
        </w:rPr>
        <w:instrText xml:space="preserve"> TOC \o "1-3" \h \z \u </w:instrText>
      </w:r>
      <w:r w:rsidRPr="00607B11">
        <w:rPr>
          <w:rFonts w:ascii="Times New Roman" w:hAnsi="Times New Roman"/>
          <w:sz w:val="28"/>
          <w:szCs w:val="28"/>
        </w:rPr>
        <w:fldChar w:fldCharType="separate"/>
      </w:r>
      <w:hyperlink w:anchor="_Toc501113251" w:history="1">
        <w:r w:rsidRPr="00607B11">
          <w:rPr>
            <w:rStyle w:val="a4"/>
            <w:rFonts w:ascii="Times New Roman" w:hAnsi="Times New Roman"/>
            <w:noProof/>
            <w:sz w:val="28"/>
            <w:szCs w:val="28"/>
            <w:shd w:val="clear" w:color="auto" w:fill="FFFFFF"/>
          </w:rPr>
          <w:t>ВВЕДЕНИЕ</w:t>
        </w:r>
      </w:hyperlink>
    </w:p>
    <w:p w:rsidR="004A4306" w:rsidRPr="00F0113C"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hyperlink w:anchor="_Toc501113252" w:history="1">
        <w:r w:rsidRPr="00607B11">
          <w:rPr>
            <w:rStyle w:val="a4"/>
            <w:rFonts w:ascii="Times New Roman" w:hAnsi="Times New Roman"/>
            <w:noProof/>
            <w:sz w:val="28"/>
            <w:szCs w:val="28"/>
          </w:rPr>
          <w:t>1 ТЕОРЕТИКО-МЕТОДОЛОГИЧЕСКИЕ АСПЕКТЫ СОВЕРШЕНСТВОВАНИЯ ФОРМИРОВАНИЯ И ИСПОЛЬЗОВАНИЯ ПРИБЫЛИ ПРЕДПРИЯТИЯ</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3" w:history="1">
        <w:r w:rsidRPr="00607B11">
          <w:rPr>
            <w:rStyle w:val="a4"/>
            <w:rFonts w:ascii="Times New Roman" w:hAnsi="Times New Roman"/>
            <w:noProof/>
            <w:sz w:val="28"/>
            <w:szCs w:val="28"/>
          </w:rPr>
          <w:t>1.1 Экономическое содержание и значение прибыли в условиях рыночной экономики</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4" w:history="1">
        <w:r w:rsidRPr="00607B11">
          <w:rPr>
            <w:rStyle w:val="a4"/>
            <w:rFonts w:ascii="Times New Roman" w:hAnsi="Times New Roman"/>
            <w:noProof/>
            <w:sz w:val="28"/>
            <w:szCs w:val="28"/>
          </w:rPr>
          <w:t>1.2 Принципы формирования и использования прибыли предприятия</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5" w:history="1">
        <w:r w:rsidRPr="00607B11">
          <w:rPr>
            <w:rStyle w:val="a4"/>
            <w:rFonts w:ascii="Times New Roman" w:hAnsi="Times New Roman"/>
            <w:noProof/>
            <w:sz w:val="28"/>
            <w:szCs w:val="28"/>
          </w:rPr>
          <w:t>1.3 Методы планирования и максимизации прибыли предприятия</w:t>
        </w:r>
      </w:hyperlink>
    </w:p>
    <w:p w:rsidR="004A4306" w:rsidRPr="00F0113C"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hyperlink w:anchor="_Toc501113256" w:history="1">
        <w:r w:rsidRPr="00607B11">
          <w:rPr>
            <w:rStyle w:val="a4"/>
            <w:rFonts w:ascii="Times New Roman" w:hAnsi="Times New Roman"/>
            <w:noProof/>
            <w:sz w:val="28"/>
            <w:szCs w:val="28"/>
          </w:rPr>
          <w:t xml:space="preserve">2 ЭКОНОМИЧЕСКАЯ ОЦЕНКА ФОРМИРОВАНИЯ И ИСПОЛЬЗОВАНИЯ ПРИБЫЛИ ПРЕДПРИЯТИЯ </w:t>
        </w:r>
      </w:hyperlink>
      <w:r w:rsidRPr="00F0113C">
        <w:rPr>
          <w:rFonts w:ascii="Times New Roman" w:eastAsia="Times New Roman" w:hAnsi="Times New Roman"/>
          <w:noProof/>
          <w:sz w:val="28"/>
          <w:szCs w:val="28"/>
          <w:lang w:eastAsia="ru-RU"/>
        </w:rPr>
        <w:t xml:space="preserve"> </w:t>
      </w:r>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7" w:history="1">
        <w:r w:rsidRPr="00607B11">
          <w:rPr>
            <w:rStyle w:val="a4"/>
            <w:rFonts w:ascii="Times New Roman" w:hAnsi="Times New Roman"/>
            <w:noProof/>
            <w:sz w:val="28"/>
            <w:szCs w:val="28"/>
          </w:rPr>
          <w:t xml:space="preserve">2.1 </w:t>
        </w:r>
        <w:r w:rsidRPr="00607B11">
          <w:rPr>
            <w:rStyle w:val="a4"/>
            <w:rFonts w:ascii="Times New Roman" w:hAnsi="Times New Roman"/>
            <w:noProof/>
            <w:sz w:val="28"/>
            <w:szCs w:val="28"/>
            <w:lang w:eastAsia="ru-RU"/>
          </w:rPr>
          <w:t>Характеристика производственно-хозяйственной деятельности</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8" w:history="1">
        <w:r w:rsidRPr="00607B11">
          <w:rPr>
            <w:rStyle w:val="a4"/>
            <w:rFonts w:ascii="Times New Roman" w:hAnsi="Times New Roman"/>
            <w:noProof/>
            <w:sz w:val="28"/>
            <w:szCs w:val="28"/>
          </w:rPr>
          <w:t>2.2 Анализ динамики показателей прибыли и оценка доходности деятельности предприятия</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59" w:history="1">
        <w:r w:rsidRPr="00607B11">
          <w:rPr>
            <w:rStyle w:val="a4"/>
            <w:rFonts w:ascii="Times New Roman" w:hAnsi="Times New Roman"/>
            <w:noProof/>
            <w:sz w:val="28"/>
            <w:szCs w:val="28"/>
          </w:rPr>
          <w:t>2.3 Анализ распределения и использования прибыли предприятия</w:t>
        </w:r>
      </w:hyperlink>
    </w:p>
    <w:p w:rsidR="004A4306" w:rsidRPr="00F0113C"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hyperlink w:anchor="_Toc501113260" w:history="1">
        <w:r w:rsidRPr="00607B11">
          <w:rPr>
            <w:rStyle w:val="a4"/>
            <w:rFonts w:ascii="Times New Roman" w:hAnsi="Times New Roman"/>
            <w:noProof/>
            <w:sz w:val="28"/>
            <w:szCs w:val="28"/>
          </w:rPr>
          <w:t>3 СОВЕРШЕНСТВОВАНИЕ ФОРМИРОВАНИЯ И ИСПОЛЬЗОВАНИЯ ПРИБЫЛИ ТОО «»</w:t>
        </w:r>
      </w:hyperlink>
      <w:r w:rsidRPr="00F0113C">
        <w:rPr>
          <w:rFonts w:ascii="Times New Roman" w:eastAsia="Times New Roman" w:hAnsi="Times New Roman"/>
          <w:noProof/>
          <w:sz w:val="28"/>
          <w:szCs w:val="28"/>
          <w:lang w:eastAsia="ru-RU"/>
        </w:rPr>
        <w:t xml:space="preserve"> </w:t>
      </w:r>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61" w:history="1">
        <w:r w:rsidRPr="00607B11">
          <w:rPr>
            <w:rStyle w:val="a4"/>
            <w:rFonts w:ascii="Times New Roman" w:hAnsi="Times New Roman"/>
            <w:noProof/>
            <w:sz w:val="28"/>
            <w:szCs w:val="28"/>
          </w:rPr>
          <w:t>3.1 Разработка и внедрение системы бюджетирования на предприятии как фактор повышения прибыльности</w:t>
        </w:r>
      </w:hyperlink>
    </w:p>
    <w:p w:rsidR="004A4306" w:rsidRPr="00F0113C" w:rsidRDefault="004A4306" w:rsidP="004A4306">
      <w:pPr>
        <w:pStyle w:val="2"/>
        <w:tabs>
          <w:tab w:val="right" w:leader="dot" w:pos="9344"/>
        </w:tabs>
        <w:spacing w:after="0" w:line="360" w:lineRule="auto"/>
        <w:ind w:right="425"/>
        <w:rPr>
          <w:rFonts w:ascii="Times New Roman" w:eastAsia="Times New Roman" w:hAnsi="Times New Roman"/>
          <w:noProof/>
          <w:sz w:val="28"/>
          <w:szCs w:val="28"/>
          <w:lang w:eastAsia="ru-RU"/>
        </w:rPr>
      </w:pPr>
      <w:hyperlink w:anchor="_Toc501113262" w:history="1">
        <w:r w:rsidRPr="00607B11">
          <w:rPr>
            <w:rStyle w:val="a4"/>
            <w:rFonts w:ascii="Times New Roman" w:hAnsi="Times New Roman"/>
            <w:noProof/>
            <w:sz w:val="28"/>
            <w:szCs w:val="28"/>
          </w:rPr>
          <w:t>3.2 Пути максимизации прибыли предприятия по результатам маржинального анализа</w:t>
        </w:r>
      </w:hyperlink>
    </w:p>
    <w:p w:rsidR="004A4306" w:rsidRPr="00F0113C"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hyperlink w:anchor="_Toc501113263" w:history="1">
        <w:r w:rsidRPr="00607B11">
          <w:rPr>
            <w:rStyle w:val="a4"/>
            <w:rFonts w:ascii="Times New Roman" w:hAnsi="Times New Roman"/>
            <w:noProof/>
            <w:sz w:val="28"/>
            <w:szCs w:val="28"/>
          </w:rPr>
          <w:t>ЗАКЛЮЧЕНИЕ</w:t>
        </w:r>
      </w:hyperlink>
    </w:p>
    <w:p w:rsidR="004A4306" w:rsidRDefault="004A4306" w:rsidP="004A4306">
      <w:pPr>
        <w:pStyle w:val="11"/>
        <w:tabs>
          <w:tab w:val="right" w:leader="dot" w:pos="9344"/>
        </w:tabs>
        <w:spacing w:after="0" w:line="360" w:lineRule="auto"/>
        <w:ind w:right="425"/>
        <w:rPr>
          <w:rFonts w:ascii="Times New Roman" w:eastAsia="Times New Roman" w:hAnsi="Times New Roman"/>
          <w:noProof/>
          <w:sz w:val="28"/>
          <w:szCs w:val="28"/>
          <w:lang w:eastAsia="ru-RU"/>
        </w:rPr>
      </w:pPr>
      <w:hyperlink w:anchor="_Toc501113264" w:history="1">
        <w:r w:rsidRPr="00607B11">
          <w:rPr>
            <w:rStyle w:val="a4"/>
            <w:rFonts w:ascii="Times New Roman" w:hAnsi="Times New Roman"/>
            <w:noProof/>
            <w:sz w:val="28"/>
            <w:szCs w:val="28"/>
          </w:rPr>
          <w:t>СПИСОК ИСПОЛЬЗУЕМЫХ ИСТОЧНИКОВ</w:t>
        </w:r>
      </w:hyperlink>
    </w:p>
    <w:p w:rsidR="004A4306" w:rsidRDefault="004A4306" w:rsidP="004A4306">
      <w:pPr>
        <w:pStyle w:val="11"/>
        <w:tabs>
          <w:tab w:val="right" w:leader="dot" w:pos="9344"/>
        </w:tabs>
        <w:spacing w:after="0" w:line="360" w:lineRule="auto"/>
        <w:ind w:right="425"/>
        <w:rPr>
          <w:rFonts w:ascii="Times New Roman" w:hAnsi="Times New Roman"/>
          <w:b/>
          <w:bCs/>
          <w:sz w:val="28"/>
          <w:szCs w:val="28"/>
        </w:rPr>
      </w:pPr>
      <w:r w:rsidRPr="00607B11">
        <w:rPr>
          <w:rFonts w:ascii="Times New Roman" w:hAnsi="Times New Roman"/>
          <w:b/>
          <w:bCs/>
          <w:sz w:val="28"/>
          <w:szCs w:val="28"/>
        </w:rPr>
        <w:fldChar w:fldCharType="end"/>
      </w:r>
    </w:p>
    <w:p w:rsidR="004A4306" w:rsidRDefault="004A4306">
      <w:pPr>
        <w:rPr>
          <w:rFonts w:ascii="Times New Roman" w:hAnsi="Times New Roman"/>
          <w:b/>
          <w:bCs/>
          <w:sz w:val="28"/>
          <w:szCs w:val="28"/>
        </w:rPr>
      </w:pPr>
      <w:r>
        <w:rPr>
          <w:rFonts w:ascii="Times New Roman" w:hAnsi="Times New Roman"/>
          <w:b/>
          <w:bCs/>
          <w:sz w:val="28"/>
          <w:szCs w:val="28"/>
        </w:rPr>
        <w:br w:type="page"/>
      </w:r>
    </w:p>
    <w:p w:rsidR="004A4306" w:rsidRDefault="004A4306" w:rsidP="004A4306">
      <w:pPr>
        <w:pStyle w:val="11"/>
        <w:tabs>
          <w:tab w:val="right" w:leader="dot" w:pos="9344"/>
        </w:tabs>
        <w:spacing w:after="0" w:line="360" w:lineRule="auto"/>
        <w:ind w:right="425"/>
      </w:pPr>
    </w:p>
    <w:p w:rsidR="004A4306" w:rsidRPr="004A4306" w:rsidRDefault="004A4306" w:rsidP="004A4306">
      <w:pPr>
        <w:keepNext/>
        <w:keepLines/>
        <w:spacing w:after="0" w:line="360" w:lineRule="auto"/>
        <w:jc w:val="center"/>
        <w:outlineLvl w:val="0"/>
        <w:rPr>
          <w:rFonts w:ascii="Times New Roman" w:eastAsia="Times New Roman" w:hAnsi="Times New Roman"/>
          <w:caps/>
          <w:sz w:val="28"/>
          <w:szCs w:val="32"/>
        </w:rPr>
      </w:pPr>
      <w:bookmarkStart w:id="0" w:name="_Toc501113263"/>
      <w:r w:rsidRPr="004A4306">
        <w:rPr>
          <w:rFonts w:ascii="Times New Roman" w:eastAsia="Times New Roman" w:hAnsi="Times New Roman"/>
          <w:caps/>
          <w:sz w:val="28"/>
          <w:szCs w:val="32"/>
        </w:rPr>
        <w:t>Заключение</w:t>
      </w:r>
      <w:bookmarkEnd w:id="0"/>
    </w:p>
    <w:p w:rsidR="004A4306" w:rsidRPr="004A4306" w:rsidRDefault="004A4306" w:rsidP="004A4306">
      <w:pPr>
        <w:spacing w:after="0" w:line="240" w:lineRule="auto"/>
        <w:rPr>
          <w:rFonts w:ascii="Times New Roman" w:hAnsi="Times New Roman"/>
          <w:sz w:val="28"/>
          <w:szCs w:val="28"/>
        </w:rPr>
      </w:pPr>
    </w:p>
    <w:p w:rsidR="004A4306" w:rsidRPr="004A4306" w:rsidRDefault="004A4306" w:rsidP="004A430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4A4306">
        <w:rPr>
          <w:rFonts w:ascii="Times New Roman" w:hAnsi="Times New Roman"/>
          <w:color w:val="000000"/>
          <w:sz w:val="28"/>
          <w:szCs w:val="28"/>
        </w:rPr>
        <w:t xml:space="preserve">В ходе выполнения данной работы была проведена экономическая оценка </w:t>
      </w:r>
      <w:r w:rsidRPr="004A4306">
        <w:rPr>
          <w:rFonts w:ascii="Times New Roman" w:hAnsi="Times New Roman"/>
          <w:sz w:val="28"/>
          <w:szCs w:val="28"/>
        </w:rPr>
        <w:t>формирования и использования прибыли предприятия ТОО «»</w:t>
      </w:r>
      <w:r w:rsidRPr="004A4306">
        <w:rPr>
          <w:rFonts w:ascii="Times New Roman" w:hAnsi="Times New Roman"/>
          <w:color w:val="000000"/>
          <w:sz w:val="28"/>
          <w:szCs w:val="28"/>
        </w:rPr>
        <w:t>.</w:t>
      </w:r>
    </w:p>
    <w:p w:rsidR="004A4306" w:rsidRDefault="004A4306" w:rsidP="004A4306">
      <w:pPr>
        <w:widowControl w:val="0"/>
        <w:autoSpaceDE w:val="0"/>
        <w:autoSpaceDN w:val="0"/>
        <w:adjustRightInd w:val="0"/>
        <w:spacing w:after="0" w:line="360" w:lineRule="auto"/>
        <w:ind w:firstLine="709"/>
        <w:jc w:val="both"/>
        <w:rPr>
          <w:rFonts w:ascii="Times New Roman" w:hAnsi="Times New Roman"/>
          <w:spacing w:val="-6"/>
          <w:sz w:val="28"/>
          <w:szCs w:val="28"/>
        </w:rPr>
      </w:pPr>
      <w:r w:rsidRPr="004A4306">
        <w:rPr>
          <w:rFonts w:ascii="Times New Roman" w:hAnsi="Times New Roman"/>
          <w:spacing w:val="-6"/>
          <w:sz w:val="28"/>
          <w:szCs w:val="28"/>
        </w:rPr>
        <w:t xml:space="preserve">В условиях рыночной экономики основа экономического развития предприятия является – прибыль, важнейший показатель эффективности работы предприятия. Прибыль – это денежное выражение основной части денежных накоплений, образовываемых предприятиями любой формы собственности. Как экономическая категория она охарактеризовывает финансовый результат предпринимательской деятельности предприятия. Прибыль является показателем, наиболее полно отображающим эффективность производства, объем и качество произведенной продукции, состояние производительности труда, уровень себестоимости. </w:t>
      </w:r>
    </w:p>
    <w:p w:rsidR="004A4306" w:rsidRDefault="004A4306">
      <w:pPr>
        <w:rPr>
          <w:rFonts w:ascii="Times New Roman" w:hAnsi="Times New Roman"/>
          <w:spacing w:val="-6"/>
          <w:sz w:val="28"/>
          <w:szCs w:val="28"/>
        </w:rPr>
      </w:pPr>
      <w:r>
        <w:rPr>
          <w:rFonts w:ascii="Times New Roman" w:hAnsi="Times New Roman"/>
          <w:spacing w:val="-6"/>
          <w:sz w:val="28"/>
          <w:szCs w:val="28"/>
        </w:rPr>
        <w:br w:type="page"/>
      </w:r>
    </w:p>
    <w:p w:rsidR="004A4306" w:rsidRPr="004A4306" w:rsidRDefault="004A4306" w:rsidP="004A4306">
      <w:pPr>
        <w:keepNext/>
        <w:keepLines/>
        <w:spacing w:after="0" w:line="360" w:lineRule="auto"/>
        <w:jc w:val="center"/>
        <w:outlineLvl w:val="0"/>
        <w:rPr>
          <w:rFonts w:ascii="Times New Roman" w:eastAsia="Times New Roman" w:hAnsi="Times New Roman"/>
          <w:caps/>
          <w:sz w:val="28"/>
          <w:szCs w:val="32"/>
        </w:rPr>
      </w:pPr>
      <w:bookmarkStart w:id="1" w:name="_Toc501113264"/>
      <w:r w:rsidRPr="004A4306">
        <w:rPr>
          <w:rFonts w:ascii="Times New Roman" w:eastAsia="Times New Roman" w:hAnsi="Times New Roman"/>
          <w:caps/>
          <w:sz w:val="28"/>
          <w:szCs w:val="32"/>
        </w:rPr>
        <w:lastRenderedPageBreak/>
        <w:t>Список используемых источников</w:t>
      </w:r>
      <w:bookmarkEnd w:id="1"/>
    </w:p>
    <w:p w:rsidR="004A4306" w:rsidRPr="004A4306" w:rsidRDefault="004A4306" w:rsidP="004A4306">
      <w:pPr>
        <w:numPr>
          <w:ilvl w:val="0"/>
          <w:numId w:val="1"/>
        </w:numPr>
        <w:tabs>
          <w:tab w:val="left" w:pos="450"/>
          <w:tab w:val="left" w:pos="1276"/>
        </w:tabs>
        <w:spacing w:after="0" w:line="360" w:lineRule="auto"/>
        <w:ind w:firstLine="709"/>
        <w:jc w:val="both"/>
        <w:rPr>
          <w:rFonts w:ascii="Times New Roman" w:hAnsi="Times New Roman"/>
          <w:sz w:val="28"/>
          <w:szCs w:val="28"/>
          <w:lang w:val="ve-ZA"/>
        </w:rPr>
      </w:pPr>
      <w:proofErr w:type="spellStart"/>
      <w:r w:rsidRPr="004A4306">
        <w:rPr>
          <w:rFonts w:ascii="Times New Roman" w:hAnsi="Times New Roman"/>
          <w:color w:val="000000"/>
          <w:sz w:val="28"/>
          <w:szCs w:val="28"/>
        </w:rPr>
        <w:t>Тусу</w:t>
      </w:r>
      <w:proofErr w:type="spellEnd"/>
      <w:r w:rsidRPr="004A4306">
        <w:rPr>
          <w:rFonts w:ascii="Times New Roman" w:hAnsi="Times New Roman"/>
          <w:sz w:val="28"/>
          <w:szCs w:val="28"/>
          <w:lang w:val="ve-ZA"/>
        </w:rPr>
        <w:t>п</w:t>
      </w:r>
      <w:r w:rsidRPr="004A4306">
        <w:rPr>
          <w:rFonts w:ascii="Times New Roman" w:hAnsi="Times New Roman"/>
          <w:color w:val="000000"/>
          <w:sz w:val="28"/>
          <w:szCs w:val="28"/>
        </w:rPr>
        <w:t xml:space="preserve">беков Т., </w:t>
      </w:r>
      <w:proofErr w:type="spellStart"/>
      <w:r w:rsidRPr="004A4306">
        <w:rPr>
          <w:rFonts w:ascii="Times New Roman" w:hAnsi="Times New Roman"/>
          <w:color w:val="000000"/>
          <w:sz w:val="28"/>
          <w:szCs w:val="28"/>
        </w:rPr>
        <w:t>Тенизбаева</w:t>
      </w:r>
      <w:proofErr w:type="spellEnd"/>
      <w:r w:rsidRPr="004A4306">
        <w:rPr>
          <w:rFonts w:ascii="Times New Roman" w:hAnsi="Times New Roman"/>
          <w:color w:val="000000"/>
          <w:sz w:val="28"/>
          <w:szCs w:val="28"/>
        </w:rPr>
        <w:t xml:space="preserve"> Г. Экономика </w:t>
      </w:r>
      <w:r w:rsidRPr="004A4306">
        <w:rPr>
          <w:rFonts w:ascii="Times New Roman" w:hAnsi="Times New Roman"/>
          <w:sz w:val="28"/>
          <w:szCs w:val="28"/>
        </w:rPr>
        <w:t>п</w:t>
      </w:r>
      <w:r w:rsidRPr="004A4306">
        <w:rPr>
          <w:rFonts w:ascii="Times New Roman" w:hAnsi="Times New Roman"/>
          <w:color w:val="000000"/>
          <w:sz w:val="28"/>
          <w:szCs w:val="28"/>
        </w:rPr>
        <w:t>редприятия (</w:t>
      </w:r>
      <w:r w:rsidRPr="004A4306">
        <w:rPr>
          <w:rFonts w:ascii="Times New Roman" w:hAnsi="Times New Roman"/>
          <w:sz w:val="28"/>
          <w:szCs w:val="28"/>
        </w:rPr>
        <w:t>п</w:t>
      </w:r>
      <w:r w:rsidRPr="004A4306">
        <w:rPr>
          <w:rFonts w:ascii="Times New Roman" w:hAnsi="Times New Roman"/>
          <w:color w:val="000000"/>
          <w:sz w:val="28"/>
          <w:szCs w:val="28"/>
        </w:rPr>
        <w:t>рактикум): Учебное пособие. - Астана: Фолиант, 2010. - 208 с.</w:t>
      </w:r>
    </w:p>
    <w:p w:rsidR="004A4306" w:rsidRPr="004A4306" w:rsidRDefault="004A4306" w:rsidP="004A4306">
      <w:pPr>
        <w:numPr>
          <w:ilvl w:val="0"/>
          <w:numId w:val="1"/>
        </w:numPr>
        <w:tabs>
          <w:tab w:val="left" w:pos="450"/>
          <w:tab w:val="left" w:pos="1276"/>
        </w:tabs>
        <w:spacing w:after="0" w:line="360" w:lineRule="auto"/>
        <w:ind w:firstLine="709"/>
        <w:jc w:val="both"/>
        <w:rPr>
          <w:rFonts w:ascii="Times New Roman" w:hAnsi="Times New Roman"/>
          <w:sz w:val="28"/>
          <w:szCs w:val="28"/>
          <w:lang w:val="ve-ZA"/>
        </w:rPr>
      </w:pPr>
      <w:r w:rsidRPr="004A4306">
        <w:rPr>
          <w:rFonts w:ascii="Times New Roman" w:hAnsi="Times New Roman"/>
          <w:sz w:val="28"/>
          <w:szCs w:val="28"/>
          <w:lang w:val="ve-ZA"/>
        </w:rPr>
        <w:t>Турманидзе Т.У. Анализ и диагностика финансово – хозяйственной деятельности предприятия: Учебник / Т.У. Турманидзе – Алматы: LEM, 201</w:t>
      </w:r>
      <w:r w:rsidRPr="004A4306">
        <w:rPr>
          <w:rFonts w:ascii="Times New Roman" w:hAnsi="Times New Roman"/>
          <w:sz w:val="28"/>
          <w:szCs w:val="28"/>
        </w:rPr>
        <w:t>3</w:t>
      </w:r>
      <w:r w:rsidRPr="004A4306">
        <w:rPr>
          <w:rFonts w:ascii="Times New Roman" w:hAnsi="Times New Roman"/>
          <w:sz w:val="28"/>
          <w:szCs w:val="28"/>
          <w:lang w:val="ve-ZA"/>
        </w:rPr>
        <w:t>. – 479 с.</w:t>
      </w:r>
    </w:p>
    <w:p w:rsidR="004A4306" w:rsidRPr="004A4306" w:rsidRDefault="004A4306" w:rsidP="004A4306">
      <w:pPr>
        <w:numPr>
          <w:ilvl w:val="0"/>
          <w:numId w:val="1"/>
        </w:numPr>
        <w:tabs>
          <w:tab w:val="left" w:pos="450"/>
          <w:tab w:val="left" w:pos="1276"/>
        </w:tabs>
        <w:spacing w:after="0" w:line="360" w:lineRule="auto"/>
        <w:ind w:firstLine="709"/>
        <w:jc w:val="both"/>
        <w:rPr>
          <w:rFonts w:ascii="Times New Roman" w:hAnsi="Times New Roman"/>
          <w:sz w:val="28"/>
          <w:szCs w:val="28"/>
          <w:lang w:val="ve-ZA"/>
        </w:rPr>
      </w:pPr>
      <w:r w:rsidRPr="004A4306">
        <w:rPr>
          <w:rFonts w:ascii="Times New Roman" w:hAnsi="Times New Roman"/>
          <w:sz w:val="28"/>
          <w:szCs w:val="28"/>
          <w:lang w:val="ve-ZA"/>
        </w:rPr>
        <w:t>Селезнева Н. Н. Анализ финансовой отчетности организации [Электронный ресурс] : учеб. пособие / Н. Н.</w:t>
      </w:r>
      <w:r w:rsidRPr="004A4306">
        <w:rPr>
          <w:rFonts w:ascii="Times New Roman" w:hAnsi="Times New Roman"/>
          <w:sz w:val="28"/>
          <w:szCs w:val="28"/>
        </w:rPr>
        <w:t xml:space="preserve"> </w:t>
      </w:r>
      <w:r w:rsidRPr="004A4306">
        <w:rPr>
          <w:rFonts w:ascii="Times New Roman" w:hAnsi="Times New Roman"/>
          <w:sz w:val="28"/>
          <w:szCs w:val="28"/>
          <w:lang w:val="ve-ZA"/>
        </w:rPr>
        <w:t>Селезнева, А. Ф. Ионова. - М. : Юнити - Дана, 2015. - 583 с.</w:t>
      </w:r>
    </w:p>
    <w:p w:rsidR="004A4306" w:rsidRPr="004A4306" w:rsidRDefault="004A4306" w:rsidP="004A4306">
      <w:pPr>
        <w:numPr>
          <w:ilvl w:val="0"/>
          <w:numId w:val="1"/>
        </w:numPr>
        <w:tabs>
          <w:tab w:val="left" w:pos="450"/>
          <w:tab w:val="left" w:pos="1276"/>
        </w:tabs>
        <w:spacing w:after="0" w:line="360" w:lineRule="auto"/>
        <w:ind w:firstLine="709"/>
        <w:jc w:val="both"/>
        <w:rPr>
          <w:rFonts w:ascii="Times New Roman" w:hAnsi="Times New Roman"/>
          <w:sz w:val="28"/>
          <w:szCs w:val="28"/>
          <w:lang w:val="ve-ZA"/>
        </w:rPr>
      </w:pPr>
      <w:r w:rsidRPr="004A4306">
        <w:rPr>
          <w:rFonts w:ascii="Times New Roman" w:hAnsi="Times New Roman"/>
          <w:sz w:val="28"/>
          <w:szCs w:val="28"/>
          <w:lang w:val="ve-ZA"/>
        </w:rPr>
        <w:t>Прыкина, Л.В. Экономический анализ предприятия : учебник / Л.В. Прыкина .— 2-е изд., перераб. и доп. — М. : ЮНИТИ-ДАНА, 2015 .— 408 с.</w:t>
      </w:r>
    </w:p>
    <w:p w:rsidR="004A4306" w:rsidRPr="004A4306" w:rsidRDefault="004A4306" w:rsidP="004A4306">
      <w:pPr>
        <w:numPr>
          <w:ilvl w:val="0"/>
          <w:numId w:val="1"/>
        </w:numPr>
        <w:tabs>
          <w:tab w:val="left" w:pos="450"/>
          <w:tab w:val="left" w:pos="1276"/>
        </w:tabs>
        <w:spacing w:after="0" w:line="360" w:lineRule="auto"/>
        <w:ind w:firstLine="709"/>
        <w:jc w:val="both"/>
        <w:rPr>
          <w:rFonts w:ascii="Times New Roman" w:hAnsi="Times New Roman"/>
          <w:sz w:val="28"/>
          <w:szCs w:val="28"/>
          <w:lang w:val="ve-ZA"/>
        </w:rPr>
      </w:pPr>
      <w:r w:rsidRPr="004A4306">
        <w:rPr>
          <w:rFonts w:ascii="Times New Roman" w:hAnsi="Times New Roman"/>
          <w:sz w:val="28"/>
          <w:szCs w:val="28"/>
          <w:lang w:val="ve-ZA"/>
        </w:rPr>
        <w:t>Хиггинс Р. С. Финансовый менеджмент: управление капиталом и инвестициями. - Издательство: </w:t>
      </w:r>
      <w:hyperlink r:id="rId5" w:history="1">
        <w:r w:rsidRPr="004A4306">
          <w:rPr>
            <w:rFonts w:ascii="Times New Roman" w:hAnsi="Times New Roman"/>
            <w:sz w:val="28"/>
            <w:szCs w:val="28"/>
            <w:lang w:val="ve-ZA"/>
          </w:rPr>
          <w:t>Диалектика / Вильямс</w:t>
        </w:r>
      </w:hyperlink>
      <w:r w:rsidRPr="004A4306">
        <w:rPr>
          <w:rFonts w:ascii="Times New Roman" w:hAnsi="Times New Roman"/>
          <w:sz w:val="28"/>
          <w:szCs w:val="28"/>
          <w:lang w:val="ve-ZA"/>
        </w:rPr>
        <w:t>, 2013 г. - 464 с.</w:t>
      </w:r>
    </w:p>
    <w:p w:rsidR="004A4306" w:rsidRPr="004A4306" w:rsidRDefault="004A4306" w:rsidP="004A4306">
      <w:pPr>
        <w:widowControl w:val="0"/>
        <w:autoSpaceDE w:val="0"/>
        <w:autoSpaceDN w:val="0"/>
        <w:adjustRightInd w:val="0"/>
        <w:spacing w:after="0" w:line="360" w:lineRule="auto"/>
        <w:ind w:firstLine="709"/>
        <w:jc w:val="both"/>
        <w:rPr>
          <w:rFonts w:ascii="Times New Roman" w:hAnsi="Times New Roman"/>
          <w:spacing w:val="-6"/>
          <w:sz w:val="28"/>
          <w:szCs w:val="28"/>
          <w:lang w:val="ve-ZA"/>
        </w:rPr>
      </w:pPr>
      <w:bookmarkStart w:id="2" w:name="_GoBack"/>
      <w:bookmarkEnd w:id="2"/>
    </w:p>
    <w:p w:rsidR="004A4306" w:rsidRDefault="004A4306" w:rsidP="004A4306"/>
    <w:sectPr w:rsidR="004A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02F4C"/>
    <w:multiLevelType w:val="hybridMultilevel"/>
    <w:tmpl w:val="747EA8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C3"/>
    <w:rsid w:val="00156DC3"/>
    <w:rsid w:val="004A4306"/>
    <w:rsid w:val="00D2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3BEE"/>
  <w15:chartTrackingRefBased/>
  <w15:docId w15:val="{B69497E0-9542-4D13-AA1D-11DDBC0F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06"/>
    <w:rPr>
      <w:rFonts w:ascii="Calibri" w:eastAsia="Calibri" w:hAnsi="Calibri" w:cs="Times New Roman"/>
    </w:rPr>
  </w:style>
  <w:style w:type="paragraph" w:styleId="1">
    <w:name w:val="heading 1"/>
    <w:basedOn w:val="a"/>
    <w:next w:val="a"/>
    <w:link w:val="10"/>
    <w:uiPriority w:val="9"/>
    <w:qFormat/>
    <w:rsid w:val="004A4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306"/>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4A4306"/>
    <w:pPr>
      <w:spacing w:before="0" w:line="360" w:lineRule="auto"/>
      <w:jc w:val="center"/>
      <w:outlineLvl w:val="9"/>
    </w:pPr>
    <w:rPr>
      <w:rFonts w:ascii="Times New Roman" w:eastAsia="Times New Roman" w:hAnsi="Times New Roman" w:cs="Times New Roman"/>
      <w:caps/>
      <w:color w:val="auto"/>
      <w:sz w:val="28"/>
      <w:lang w:eastAsia="ru-RU"/>
    </w:rPr>
  </w:style>
  <w:style w:type="paragraph" w:styleId="11">
    <w:name w:val="toc 1"/>
    <w:basedOn w:val="a"/>
    <w:next w:val="a"/>
    <w:autoRedefine/>
    <w:uiPriority w:val="39"/>
    <w:unhideWhenUsed/>
    <w:rsid w:val="004A4306"/>
    <w:pPr>
      <w:spacing w:after="100"/>
    </w:pPr>
  </w:style>
  <w:style w:type="paragraph" w:styleId="2">
    <w:name w:val="toc 2"/>
    <w:basedOn w:val="a"/>
    <w:next w:val="a"/>
    <w:autoRedefine/>
    <w:uiPriority w:val="39"/>
    <w:unhideWhenUsed/>
    <w:rsid w:val="004A4306"/>
    <w:pPr>
      <w:spacing w:after="100"/>
      <w:ind w:left="220"/>
    </w:pPr>
  </w:style>
  <w:style w:type="character" w:styleId="a4">
    <w:name w:val="Hyperlink"/>
    <w:uiPriority w:val="99"/>
    <w:unhideWhenUsed/>
    <w:rsid w:val="004A43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ip.kz/descript?cat=publish&amp;id=5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2552</Characters>
  <Application>Microsoft Office Word</Application>
  <DocSecurity>0</DocSecurity>
  <Lines>21</Lines>
  <Paragraphs>5</Paragraphs>
  <ScaleCrop>false</ScaleCrop>
  <Company>SPecialiST RePack</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2018-10-22T06:34:00Z</dcterms:created>
  <dcterms:modified xsi:type="dcterms:W3CDTF">2018-10-22T06:38:00Z</dcterms:modified>
</cp:coreProperties>
</file>