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49" w:rsidRDefault="00E358C0" w:rsidP="00E358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8C0">
        <w:rPr>
          <w:rFonts w:ascii="Times New Roman" w:hAnsi="Times New Roman" w:cs="Times New Roman"/>
          <w:sz w:val="28"/>
          <w:szCs w:val="28"/>
          <w:shd w:val="clear" w:color="auto" w:fill="FFFFFF"/>
        </w:rPr>
        <w:t>Др_</w:t>
      </w:r>
      <w:r w:rsidRPr="00E358C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Первичный учет – основа информационной системы бухгалтерского</w:t>
      </w:r>
    </w:p>
    <w:p w:rsidR="00E358C0" w:rsidRDefault="00E358C0" w:rsidP="00E358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Стр_70</w:t>
      </w:r>
    </w:p>
    <w:p w:rsidR="00E358C0" w:rsidRPr="005270D4" w:rsidRDefault="00E358C0" w:rsidP="00E358C0">
      <w:pPr>
        <w:pStyle w:val="11"/>
        <w:ind w:rightChars="567" w:right="1247"/>
        <w:rPr>
          <w:rStyle w:val="a3"/>
        </w:rPr>
      </w:pPr>
      <w:r w:rsidRPr="005270D4">
        <w:fldChar w:fldCharType="begin"/>
      </w:r>
      <w:r w:rsidRPr="005270D4">
        <w:instrText xml:space="preserve"> TOC \o "1-3" \h \z \u </w:instrText>
      </w:r>
      <w:r w:rsidRPr="005270D4">
        <w:fldChar w:fldCharType="separate"/>
      </w:r>
      <w:hyperlink w:anchor="_Toc135925344" w:history="1">
        <w:r w:rsidRPr="005270D4">
          <w:rPr>
            <w:rStyle w:val="a3"/>
          </w:rPr>
          <w:t>Введение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Pr="005270D4" w:rsidRDefault="00E358C0" w:rsidP="00E358C0">
      <w:pPr>
        <w:pStyle w:val="11"/>
        <w:ind w:rightChars="567" w:right="1247"/>
        <w:rPr>
          <w:rFonts w:eastAsiaTheme="minorEastAsia"/>
          <w:caps w:val="0"/>
          <w:shd w:val="clear" w:color="auto" w:fill="auto"/>
          <w:lang w:eastAsia="ru-RU"/>
        </w:rPr>
      </w:pPr>
      <w:hyperlink w:anchor="_Toc135925345" w:history="1">
        <w:r w:rsidRPr="005270D4">
          <w:rPr>
            <w:rStyle w:val="a3"/>
          </w:rPr>
          <w:t>1 ИСТОРИЯ ВОЗНИКНОВЕНИЯ И ЭТАПЫ РАЗВИТИЯ БУХГАЛТЕРСКОГО УЧЕТА В РЕСПУБЛИКЕ КАЗАХСТАн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46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1.1 История возникновения и этапы развития бухгалтерского учета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47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1.2 Место, роль первичного учета в бухгалтерском учете и нормативное регулирование бухгалтерского учета в РК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5925348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1.3 Характеристика информационной системы бухгалтерского учета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Pr="005270D4" w:rsidRDefault="00E358C0" w:rsidP="00E358C0">
      <w:pPr>
        <w:pStyle w:val="11"/>
        <w:ind w:rightChars="567" w:right="1247"/>
        <w:rPr>
          <w:rFonts w:eastAsiaTheme="minorEastAsia"/>
          <w:caps w:val="0"/>
          <w:shd w:val="clear" w:color="auto" w:fill="auto"/>
          <w:lang w:eastAsia="ru-RU"/>
        </w:rPr>
      </w:pPr>
      <w:hyperlink w:anchor="_Toc135925349" w:history="1">
        <w:r w:rsidRPr="005270D4">
          <w:rPr>
            <w:rStyle w:val="a3"/>
          </w:rPr>
          <w:t>2 ОРГАНИЗАЦИЯ ПЕРВИЧНОГО УЧЕТА В ТОО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50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2.1 Краткая характеристика предприятия и порядок организации бухгалтерского учета на предприятии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51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2.2 Бухгалтерские документы и документооборот на предприятии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52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2.3 Формы и методы организации первичного учета в ТОО 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5925353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2.4 Финансовая отчетность предприятия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Pr="005270D4" w:rsidRDefault="00E358C0" w:rsidP="00E358C0">
      <w:pPr>
        <w:pStyle w:val="11"/>
        <w:ind w:rightChars="567" w:right="1247"/>
        <w:rPr>
          <w:rFonts w:eastAsiaTheme="minorEastAsia"/>
          <w:caps w:val="0"/>
          <w:shd w:val="clear" w:color="auto" w:fill="auto"/>
          <w:lang w:eastAsia="ru-RU"/>
        </w:rPr>
      </w:pPr>
      <w:hyperlink w:anchor="_Toc135925354" w:history="1">
        <w:r w:rsidRPr="005270D4">
          <w:rPr>
            <w:rStyle w:val="a3"/>
          </w:rPr>
          <w:t xml:space="preserve">3 РАЗВИТИЕ ПЕРВИЧНОГО УЧЕТА В ТОО 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5925355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3.1 Организация внутреннего аудита по ведению первичного бухгалтерского учета на предприятии</w:t>
        </w:r>
      </w:hyperlink>
    </w:p>
    <w:p w:rsidR="00E358C0" w:rsidRPr="005270D4" w:rsidRDefault="00E358C0" w:rsidP="00E358C0">
      <w:pPr>
        <w:pStyle w:val="2"/>
        <w:tabs>
          <w:tab w:val="right" w:leader="dot" w:pos="9628"/>
        </w:tabs>
        <w:spacing w:after="0" w:line="240" w:lineRule="auto"/>
        <w:ind w:left="0" w:rightChars="567" w:right="1247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135925356" w:history="1">
        <w:r w:rsidRPr="005270D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3.2 Направления дальнейшего совершенствования системы первичного бухгалтерского учета на предприятии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Pr="005270D4" w:rsidRDefault="00E358C0" w:rsidP="00E358C0">
      <w:pPr>
        <w:pStyle w:val="11"/>
        <w:ind w:rightChars="567" w:right="1247"/>
        <w:rPr>
          <w:rStyle w:val="a3"/>
        </w:rPr>
      </w:pPr>
      <w:hyperlink w:anchor="_Toc135925357" w:history="1">
        <w:r w:rsidRPr="005270D4">
          <w:rPr>
            <w:rStyle w:val="a3"/>
          </w:rPr>
          <w:t>ЗАКЛЮЧЕНИЕ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Pr="005270D4" w:rsidRDefault="00E358C0" w:rsidP="00E358C0">
      <w:pPr>
        <w:pStyle w:val="11"/>
        <w:ind w:rightChars="567" w:right="1247"/>
        <w:rPr>
          <w:rStyle w:val="a3"/>
        </w:rPr>
      </w:pPr>
      <w:hyperlink w:anchor="_Toc135925358" w:history="1">
        <w:r w:rsidRPr="005270D4">
          <w:rPr>
            <w:rStyle w:val="a3"/>
          </w:rPr>
          <w:t>СПИСОК ИСПОЛЬЗОВАННОЙ ЛИТЕРАТУРЫ</w:t>
        </w:r>
      </w:hyperlink>
    </w:p>
    <w:p w:rsidR="00E358C0" w:rsidRPr="005270D4" w:rsidRDefault="00E358C0" w:rsidP="00E358C0">
      <w:pPr>
        <w:spacing w:after="0" w:line="240" w:lineRule="auto"/>
        <w:rPr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0D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Default="00E358C0" w:rsidP="00E358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8C0" w:rsidRPr="00182631" w:rsidRDefault="00E358C0" w:rsidP="00E358C0">
      <w:pPr>
        <w:pStyle w:val="1"/>
        <w:rPr>
          <w:shd w:val="clear" w:color="auto" w:fill="FFFFFF"/>
        </w:rPr>
      </w:pPr>
      <w:bookmarkStart w:id="0" w:name="_Toc135925357"/>
      <w:r w:rsidRPr="00182631">
        <w:rPr>
          <w:shd w:val="clear" w:color="auto" w:fill="FFFFFF"/>
        </w:rPr>
        <w:t>ЗАКЛЮЧЕНИЕ</w:t>
      </w:r>
      <w:bookmarkEnd w:id="0"/>
    </w:p>
    <w:p w:rsidR="00E358C0" w:rsidRDefault="00E358C0" w:rsidP="00E358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8C0" w:rsidRDefault="00E358C0" w:rsidP="00E358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8C0" w:rsidRPr="005A1319" w:rsidRDefault="00E358C0" w:rsidP="00E358C0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В результате проведенной работы можно сделать следующие выводы:</w:t>
      </w:r>
    </w:p>
    <w:p w:rsidR="00E358C0" w:rsidRPr="00971AF5" w:rsidRDefault="00E358C0" w:rsidP="00E35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97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Первичный учет - это единый, повторяющийся и организованный процесс сбора, измерения, регистрации, накопления, хранения информации, а в условиях автоматизированных систем управления - ее передачи и первичной обработки. При этом под первичной обработкой информации понимается дифференцированное накопление количественных данных по определенной совокупности характеристик, характеризующих хозяйственные операции, производственные явления и процессы. Первичный учет является начальным этапом системного восприятия и учета отдельных операций, связанных с бизнес-процессами и явлениями. Многое зависит от качества, оперативности и достоверности первичного учета. Неверная информация приводит к принятию нерациональных решений, что негативно сказывается на работе организации в целом. Таким образом, достоверность учетной информации напрямую зависит от качества документа. Поэтому каждый первичный учетный документ должен быть оформлен в соответствии с установленными правилами и требованиями.</w:t>
      </w: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rPr>
          <w:rFonts w:ascii="Times New Roman" w:hAnsi="Times New Roman" w:cs="Times New Roman"/>
          <w:sz w:val="28"/>
        </w:rPr>
      </w:pPr>
    </w:p>
    <w:p w:rsidR="00E358C0" w:rsidRDefault="00E358C0" w:rsidP="00E358C0">
      <w:pPr>
        <w:pStyle w:val="1"/>
        <w:rPr>
          <w:shd w:val="clear" w:color="auto" w:fill="FFFFFF"/>
        </w:rPr>
      </w:pPr>
      <w:bookmarkStart w:id="1" w:name="_Toc135925358"/>
      <w:r w:rsidRPr="00182631">
        <w:rPr>
          <w:shd w:val="clear" w:color="auto" w:fill="FFFFFF"/>
        </w:rPr>
        <w:lastRenderedPageBreak/>
        <w:t>СПИСОК ИСПОЛЬЗОВАННОЙ ЛИТЕРАТУРЫ</w:t>
      </w:r>
      <w:bookmarkEnd w:id="1"/>
    </w:p>
    <w:p w:rsidR="00E358C0" w:rsidRPr="004178A4" w:rsidRDefault="00E358C0" w:rsidP="00E3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8C0" w:rsidRPr="00AA62C4" w:rsidRDefault="00E358C0" w:rsidP="00E358C0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Султанова Б.Б. Основы бухгалтерского уч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чебное пособие. Издательство: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2019 г. – 162 с.</w:t>
      </w:r>
    </w:p>
    <w:p w:rsidR="00E358C0" w:rsidRPr="00AA62C4" w:rsidRDefault="00E358C0" w:rsidP="00E358C0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Шаукерова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З.М. Бухгалтерский учет в соответствии с </w:t>
      </w:r>
      <w:proofErr w:type="gram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МСФО :</w:t>
      </w:r>
      <w:proofErr w:type="gram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Шаукерова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З.М.. -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Нур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Султан :</w:t>
      </w:r>
      <w:proofErr w:type="gram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Казахский агротехнический университет им. С. Сейфуллина, 2021. - 120 c.</w:t>
      </w:r>
    </w:p>
    <w:p w:rsidR="00E358C0" w:rsidRPr="00AA62C4" w:rsidRDefault="00E358C0" w:rsidP="00E358C0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Низамдинова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А.К.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Бухгaлтерский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учет в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отрaслях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непромышленного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секторa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учебное пособие. Издательство: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2019 г. – 246 с.</w:t>
      </w:r>
    </w:p>
    <w:p w:rsidR="00E358C0" w:rsidRPr="00AA62C4" w:rsidRDefault="00E358C0" w:rsidP="00E358C0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Назарова В. Л. Бухгалтерский учет: Учебное пособие/ Авт. В.Л. Назарова, под ред. С.С. </w:t>
      </w:r>
      <w:proofErr w:type="spellStart"/>
      <w:proofErr w:type="gram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Сатубалдина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.-</w:t>
      </w:r>
      <w:proofErr w:type="gram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Алматы: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Алматыкитап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баспасы</w:t>
      </w:r>
      <w:proofErr w:type="spellEnd"/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2018.- 624 с.</w:t>
      </w:r>
    </w:p>
    <w:p w:rsidR="00E358C0" w:rsidRDefault="00E358C0" w:rsidP="00E358C0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2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Попова Л.А. Финансовый учет хозяйствующих субъектов. Учебное пособие. Караганда, 2019 – 395 с.</w:t>
      </w:r>
    </w:p>
    <w:p w:rsidR="00E358C0" w:rsidRPr="00E358C0" w:rsidRDefault="00E358C0" w:rsidP="00E358C0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E358C0" w:rsidRPr="00E3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1DD0"/>
    <w:multiLevelType w:val="hybridMultilevel"/>
    <w:tmpl w:val="2A9C0B1C"/>
    <w:lvl w:ilvl="0" w:tplc="82BE4B7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61"/>
    <w:rsid w:val="00765F61"/>
    <w:rsid w:val="009A4349"/>
    <w:rsid w:val="00E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466"/>
  <w15:chartTrackingRefBased/>
  <w15:docId w15:val="{D007FE60-67ED-4876-A9CE-4D8A480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C0"/>
  </w:style>
  <w:style w:type="paragraph" w:styleId="1">
    <w:name w:val="heading 1"/>
    <w:basedOn w:val="a"/>
    <w:next w:val="a"/>
    <w:link w:val="10"/>
    <w:uiPriority w:val="9"/>
    <w:qFormat/>
    <w:rsid w:val="00E358C0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8C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358C0"/>
    <w:pPr>
      <w:tabs>
        <w:tab w:val="right" w:leader="dot" w:pos="9628"/>
      </w:tabs>
      <w:spacing w:after="0" w:line="240" w:lineRule="auto"/>
      <w:ind w:right="567"/>
    </w:pPr>
    <w:rPr>
      <w:rFonts w:ascii="Times New Roman" w:hAnsi="Times New Roman" w:cs="Times New Roman"/>
      <w:caps/>
      <w:noProof/>
      <w:sz w:val="28"/>
      <w:szCs w:val="28"/>
      <w:shd w:val="clear" w:color="auto" w:fill="FFFFFF"/>
    </w:rPr>
  </w:style>
  <w:style w:type="paragraph" w:styleId="2">
    <w:name w:val="toc 2"/>
    <w:basedOn w:val="a"/>
    <w:next w:val="a"/>
    <w:autoRedefine/>
    <w:uiPriority w:val="39"/>
    <w:unhideWhenUsed/>
    <w:rsid w:val="00E358C0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E358C0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List Paragraph"/>
    <w:aliases w:val="маркированный,Абзац списка1,ПАРАГРАФ,Heading1,Colorful List - Accent 11,ааа,Ссылка"/>
    <w:basedOn w:val="a"/>
    <w:link w:val="a5"/>
    <w:uiPriority w:val="34"/>
    <w:qFormat/>
    <w:rsid w:val="00E358C0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,ПАРАГРАФ Знак,Heading1 Знак,Colorful List - Accent 11 Знак,ааа Знак,Ссылка Знак"/>
    <w:link w:val="a4"/>
    <w:uiPriority w:val="34"/>
    <w:locked/>
    <w:rsid w:val="00E3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2023-10-11T06:26:00Z</dcterms:created>
  <dcterms:modified xsi:type="dcterms:W3CDTF">2023-10-11T06:28:00Z</dcterms:modified>
</cp:coreProperties>
</file>