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EA" w:rsidRPr="002E7DEA" w:rsidRDefault="002E7DEA" w:rsidP="002E7DE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508106869"/>
      <w:bookmarkStart w:id="1" w:name="_Toc502412708"/>
      <w:proofErr w:type="spellStart"/>
      <w:r w:rsidRPr="002E7DEA">
        <w:rPr>
          <w:rFonts w:ascii="Times New Roman" w:hAnsi="Times New Roman" w:cs="Times New Roman"/>
          <w:sz w:val="28"/>
          <w:szCs w:val="28"/>
        </w:rPr>
        <w:t>Диплом_Понятие</w:t>
      </w:r>
      <w:proofErr w:type="spellEnd"/>
      <w:r w:rsidRPr="002E7DEA">
        <w:rPr>
          <w:rFonts w:ascii="Times New Roman" w:hAnsi="Times New Roman" w:cs="Times New Roman"/>
          <w:sz w:val="28"/>
          <w:szCs w:val="28"/>
        </w:rPr>
        <w:t xml:space="preserve"> и виды системы оплаты труда</w:t>
      </w:r>
    </w:p>
    <w:p w:rsidR="002E7DEA" w:rsidRPr="002E7DEA" w:rsidRDefault="002E7DEA" w:rsidP="002E7DE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7DEA">
        <w:rPr>
          <w:rFonts w:ascii="Times New Roman" w:hAnsi="Times New Roman" w:cs="Times New Roman"/>
          <w:sz w:val="28"/>
          <w:szCs w:val="28"/>
        </w:rPr>
        <w:t>Стр-71</w:t>
      </w:r>
    </w:p>
    <w:p w:rsidR="002E7DEA" w:rsidRPr="002E7DEA" w:rsidRDefault="002E7DEA" w:rsidP="002E7DEA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E7DEA">
        <w:rPr>
          <w:rFonts w:ascii="Times New Roman" w:hAnsi="Times New Roman" w:cs="Times New Roman"/>
          <w:sz w:val="28"/>
          <w:szCs w:val="28"/>
        </w:rPr>
        <w:fldChar w:fldCharType="begin"/>
      </w:r>
      <w:r w:rsidRPr="002E7DEA">
        <w:rPr>
          <w:rFonts w:ascii="Times New Roman" w:hAnsi="Times New Roman" w:cs="Times New Roman"/>
          <w:sz w:val="28"/>
          <w:szCs w:val="28"/>
        </w:rPr>
        <w:instrText xml:space="preserve"> HYPERLINK \l "_Toc508106870" </w:instrText>
      </w:r>
      <w:r w:rsidRPr="002E7DEA">
        <w:rPr>
          <w:rFonts w:ascii="Times New Roman" w:hAnsi="Times New Roman" w:cs="Times New Roman"/>
          <w:sz w:val="28"/>
          <w:szCs w:val="28"/>
        </w:rPr>
        <w:fldChar w:fldCharType="separate"/>
      </w:r>
      <w:r w:rsidRPr="002E7DEA"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  <w:t>Введение</w:t>
      </w:r>
      <w:r w:rsidRPr="002E7DEA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1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основы законодательства об оплате труда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2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и сущность конституционных гарантий оплаты труда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3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Заработная плата как экономическая и правовая категория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4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Структура заработной платы и принципы правового регулирования оплаты труда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5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Практические аспекты системы оплаты труда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6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Система оплаты труда и стимулирование труда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7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Методы правового регулирования</w:t>
        </w:r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оплаты труда и их классификаци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8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Судебная практика по трудовым спорам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79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Проблемы ответственности за нарушение законодательства об оплате труда Казахстане и перспективы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80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Проблемы ответственности за нарушение законодательства об оплате труда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81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Проблемы и перспективы законодательства об оплате труда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82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7DEA" w:rsidRPr="002E7DEA" w:rsidRDefault="002E7DEA" w:rsidP="002E7DEA">
      <w:pPr>
        <w:pStyle w:val="11"/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8106883" w:history="1">
        <w:r w:rsidRPr="002E7DEA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2E7DEA" w:rsidRDefault="002E7DEA">
      <w:pPr>
        <w:spacing w:after="160" w:line="259" w:lineRule="auto"/>
      </w:pPr>
      <w:r>
        <w:br w:type="page"/>
      </w:r>
    </w:p>
    <w:p w:rsidR="002E7DEA" w:rsidRPr="0043457D" w:rsidRDefault="002E7DEA" w:rsidP="002E7DEA">
      <w:pPr>
        <w:pStyle w:val="1"/>
        <w:rPr>
          <w:rFonts w:cs="Times New Roman"/>
          <w:b/>
        </w:rPr>
      </w:pPr>
      <w:bookmarkStart w:id="2" w:name="_Toc508106882"/>
      <w:r w:rsidRPr="0043457D">
        <w:rPr>
          <w:rFonts w:cs="Times New Roman"/>
          <w:b/>
        </w:rPr>
        <w:lastRenderedPageBreak/>
        <w:t>Заключение</w:t>
      </w:r>
      <w:bookmarkEnd w:id="2"/>
    </w:p>
    <w:p w:rsidR="002E7DEA" w:rsidRPr="0043457D" w:rsidRDefault="002E7DEA" w:rsidP="002E7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DEA" w:rsidRPr="0043457D" w:rsidRDefault="002E7DEA" w:rsidP="002E7DE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57D">
        <w:rPr>
          <w:color w:val="000000"/>
          <w:sz w:val="28"/>
          <w:szCs w:val="28"/>
        </w:rPr>
        <w:t>Подводя итог дипломной работе, можем сказать, одного наличия общих норм по оплате труда недостаточно.</w:t>
      </w:r>
    </w:p>
    <w:p w:rsidR="002E7DEA" w:rsidRPr="0043457D" w:rsidRDefault="002E7DEA" w:rsidP="002E7DE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57D">
        <w:rPr>
          <w:color w:val="000000"/>
          <w:sz w:val="28"/>
          <w:szCs w:val="28"/>
        </w:rPr>
        <w:t>1. Законодательство часто приравнивает понятия «оплата труда» и «заработная плата». Это также является существенной проблемой законодательства. Рассмотрим точные определения этих понятий.</w:t>
      </w:r>
    </w:p>
    <w:p w:rsidR="002E7DEA" w:rsidRPr="0043457D" w:rsidRDefault="002E7DEA" w:rsidP="002E7DE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57D">
        <w:rPr>
          <w:color w:val="000000"/>
          <w:sz w:val="28"/>
          <w:szCs w:val="28"/>
        </w:rPr>
        <w:t>Под заработной платой понимают определенное вознаграждение за трудовую деятельность в соответствии с уровнем профессиональной квалификации сотрудника, количеством выполненной им работы, ее качеством и уровнем сложности, условий, в который эта работа выполняется. В это понятие также входят любые предусмотренные стимулирующие и компенсационные выплаты (ч. 1. п. 37) ст. 1).</w:t>
      </w:r>
    </w:p>
    <w:p w:rsidR="002E7DEA" w:rsidRPr="0043457D" w:rsidRDefault="002E7DEA" w:rsidP="002E7DE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57D">
        <w:rPr>
          <w:color w:val="000000"/>
          <w:sz w:val="28"/>
          <w:szCs w:val="28"/>
        </w:rPr>
        <w:t>Оплатой труда называют систему отношений, согласно которой работодатель обязан обеспечить выплату вознаграждения сотруднику за его труд на основании ТК РК и прочих государственных нормативных правовых актов, трудовых и коллективных договоров и соглашений, актов, принятых работодателем (ч. 1. п. 20) ст. 1).</w:t>
      </w:r>
    </w:p>
    <w:p w:rsidR="002E7DEA" w:rsidRDefault="002E7DEA">
      <w:pPr>
        <w:spacing w:after="160" w:line="259" w:lineRule="auto"/>
      </w:pPr>
      <w:r>
        <w:br w:type="page"/>
      </w:r>
    </w:p>
    <w:p w:rsidR="002E7DEA" w:rsidRPr="0043457D" w:rsidRDefault="002E7DEA" w:rsidP="002E7DEA">
      <w:pPr>
        <w:pStyle w:val="1"/>
        <w:rPr>
          <w:rFonts w:cs="Times New Roman"/>
          <w:b/>
        </w:rPr>
      </w:pPr>
      <w:bookmarkStart w:id="3" w:name="_Toc508106883"/>
      <w:r w:rsidRPr="0043457D">
        <w:rPr>
          <w:rFonts w:cs="Times New Roman"/>
          <w:b/>
        </w:rPr>
        <w:lastRenderedPageBreak/>
        <w:t>Список использованной литературы</w:t>
      </w:r>
      <w:bookmarkEnd w:id="3"/>
    </w:p>
    <w:p w:rsidR="002E7DEA" w:rsidRPr="0043457D" w:rsidRDefault="002E7DEA" w:rsidP="002E7D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DEA" w:rsidRPr="0043457D" w:rsidRDefault="002E7DEA" w:rsidP="002E7DEA">
      <w:pPr>
        <w:pStyle w:val="a5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7D">
        <w:rPr>
          <w:rFonts w:ascii="Times New Roman" w:hAnsi="Times New Roman" w:cs="Times New Roman"/>
          <w:sz w:val="28"/>
          <w:szCs w:val="28"/>
        </w:rPr>
        <w:t>Конституция Республики Казахстан (принята на республиканском референдуме 30 августа 1995 г.) // http://adilet.zan.kz (по состоянию на 10.03.2017 г.).</w:t>
      </w:r>
    </w:p>
    <w:p w:rsidR="002E7DEA" w:rsidRPr="0043457D" w:rsidRDefault="002E7DEA" w:rsidP="002E7DEA">
      <w:pPr>
        <w:pStyle w:val="a5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7D">
        <w:rPr>
          <w:rFonts w:ascii="Times New Roman" w:hAnsi="Times New Roman" w:cs="Times New Roman"/>
          <w:sz w:val="28"/>
          <w:szCs w:val="28"/>
        </w:rPr>
        <w:t xml:space="preserve">Трудовой кодекс Республики Казахстан от 23 ноября 2015г. №414-V // http://online.zakon.kz (с изм. и доп. по сост. на 01.01.2018 г.). </w:t>
      </w:r>
    </w:p>
    <w:p w:rsidR="002E7DEA" w:rsidRPr="0043457D" w:rsidRDefault="002E7DEA" w:rsidP="002E7DEA">
      <w:pPr>
        <w:pStyle w:val="a5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7D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Казахстан (Общая часть), принят Верховным Советом Республики Казахстан 27 декабря 1994г. // http://online.zakon.kz (с изм. и доп. по сост. на 01.01.2018г.). </w:t>
      </w:r>
    </w:p>
    <w:p w:rsidR="002E7DEA" w:rsidRPr="0043457D" w:rsidRDefault="002E7DEA" w:rsidP="002E7DEA">
      <w:pPr>
        <w:pStyle w:val="a5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7D">
        <w:rPr>
          <w:rFonts w:ascii="Times New Roman" w:hAnsi="Times New Roman" w:cs="Times New Roman"/>
          <w:sz w:val="28"/>
          <w:szCs w:val="28"/>
        </w:rPr>
        <w:t>Уголовный кодекс Республики Казахстан от 3 июля 2014г. №226-V // http://online.zakon.kz (с изм. и доп. по сост. на 09.01.2018г.)</w:t>
      </w:r>
    </w:p>
    <w:p w:rsidR="002E7DEA" w:rsidRPr="0043457D" w:rsidRDefault="002E7DEA" w:rsidP="002E7DEA">
      <w:pPr>
        <w:pStyle w:val="a5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7D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 (принята и провозглашена резолюцией 217А(III) Генеральной Ассамблеи от 10 декабря 1948г.) // </w:t>
      </w:r>
      <w:hyperlink r:id="rId5" w:history="1">
        <w:r w:rsidRPr="0043457D">
          <w:rPr>
            <w:rStyle w:val="a3"/>
            <w:rFonts w:ascii="Times New Roman" w:hAnsi="Times New Roman" w:cs="Times New Roman"/>
            <w:sz w:val="28"/>
            <w:szCs w:val="28"/>
          </w:rPr>
          <w:t>http://online.zakon.kz</w:t>
        </w:r>
      </w:hyperlink>
      <w:r w:rsidRPr="0043457D">
        <w:rPr>
          <w:rFonts w:ascii="Times New Roman" w:hAnsi="Times New Roman" w:cs="Times New Roman"/>
          <w:sz w:val="28"/>
          <w:szCs w:val="28"/>
        </w:rPr>
        <w:t xml:space="preserve">  </w:t>
      </w:r>
      <w:r w:rsidRPr="0043457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3457D">
        <w:rPr>
          <w:rFonts w:ascii="Times New Roman" w:hAnsi="Times New Roman" w:cs="Times New Roman"/>
          <w:sz w:val="28"/>
          <w:szCs w:val="28"/>
        </w:rPr>
        <w:t>дата обращения 05.03.2018 г.)</w:t>
      </w:r>
    </w:p>
    <w:p w:rsidR="009A2D8E" w:rsidRDefault="009A2D8E">
      <w:bookmarkStart w:id="4" w:name="_GoBack"/>
      <w:bookmarkEnd w:id="4"/>
    </w:p>
    <w:sectPr w:rsidR="009A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0938"/>
    <w:multiLevelType w:val="hybridMultilevel"/>
    <w:tmpl w:val="980A21D8"/>
    <w:lvl w:ilvl="0" w:tplc="F1DC1F3C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F3"/>
    <w:rsid w:val="002E7DEA"/>
    <w:rsid w:val="006B36F3"/>
    <w:rsid w:val="009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4857"/>
  <w15:chartTrackingRefBased/>
  <w15:docId w15:val="{AB786470-D77F-41B1-ABBF-A9AC962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E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DEA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E7DEA"/>
    <w:pPr>
      <w:spacing w:after="100"/>
    </w:pPr>
  </w:style>
  <w:style w:type="character" w:styleId="a3">
    <w:name w:val="Hyperlink"/>
    <w:basedOn w:val="a0"/>
    <w:uiPriority w:val="99"/>
    <w:unhideWhenUsed/>
    <w:rsid w:val="002E7DE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7DEA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2E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2018-10-04T07:45:00Z</dcterms:created>
  <dcterms:modified xsi:type="dcterms:W3CDTF">2018-10-04T07:48:00Z</dcterms:modified>
</cp:coreProperties>
</file>