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63" w:rsidRDefault="00AB042F" w:rsidP="00AB042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Др_</w:t>
      </w:r>
      <w:r w:rsidRPr="00AB042F">
        <w:rPr>
          <w:rFonts w:ascii="Times New Roman" w:hAnsi="Times New Roman" w:cs="Times New Roman"/>
          <w:bCs/>
          <w:sz w:val="28"/>
          <w:szCs w:val="28"/>
        </w:rPr>
        <w:t xml:space="preserve">Правовое положение юридических лиц с иностранным </w:t>
      </w:r>
      <w:r w:rsidRPr="00AB042F">
        <w:rPr>
          <w:rFonts w:ascii="Times New Roman" w:hAnsi="Times New Roman" w:cs="Times New Roman"/>
          <w:bCs/>
          <w:sz w:val="28"/>
          <w:szCs w:val="28"/>
        </w:rPr>
        <w:t>участием в Республике Казахстан</w:t>
      </w:r>
    </w:p>
    <w:p w:rsidR="00AB042F" w:rsidRDefault="00AB042F" w:rsidP="00AB042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СТР-68</w:t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B042F" w:rsidRPr="00AB042F" w:rsidRDefault="00AB042F" w:rsidP="00AB042F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 xml:space="preserve"> Введение</w:t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ab/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1 Общие теоретические положения о юридических лицах</w:t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1.1 Основные понятия и определения</w:t>
      </w:r>
      <w:r w:rsidRPr="00AB042F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1.2 Организационно-правовые формы и виды юридических лиц</w:t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ab/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2 Регистрация юридического лица с иностранным участием</w:t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2.1 Общие положения. Учредительные документы</w:t>
      </w:r>
      <w:r w:rsidRPr="00AB042F">
        <w:rPr>
          <w:rFonts w:ascii="Times New Roman" w:hAnsi="Times New Roman" w:cs="Times New Roman"/>
          <w:bCs/>
          <w:sz w:val="28"/>
          <w:szCs w:val="28"/>
        </w:rPr>
        <w:tab/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2.2 Процедура регистрации и сроки</w:t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2.3 Правовые проблемы и пути решения</w:t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ab/>
      </w:r>
    </w:p>
    <w:p w:rsidR="00AB042F" w:rsidRP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Pr="00AB042F">
        <w:rPr>
          <w:rFonts w:ascii="Times New Roman" w:hAnsi="Times New Roman" w:cs="Times New Roman"/>
          <w:bCs/>
          <w:sz w:val="28"/>
          <w:szCs w:val="28"/>
        </w:rPr>
        <w:tab/>
      </w:r>
    </w:p>
    <w:p w:rsidR="00AB042F" w:rsidRDefault="00AB042F" w:rsidP="00AB042F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042F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AB042F" w:rsidRDefault="00AB042F">
      <w:pPr>
        <w:spacing w:after="160" w:line="259" w:lineRule="auto"/>
        <w:ind w:firstLine="0"/>
        <w:jc w:val="left"/>
      </w:pPr>
      <w:r>
        <w:br w:type="page"/>
      </w:r>
    </w:p>
    <w:p w:rsidR="00AB042F" w:rsidRPr="000F0ECB" w:rsidRDefault="00AB042F" w:rsidP="00AB042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0EC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B042F" w:rsidRPr="0040102F" w:rsidRDefault="00AB042F" w:rsidP="00AB04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B042F" w:rsidRPr="0040102F" w:rsidRDefault="00AB042F" w:rsidP="00AB042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0102F">
        <w:rPr>
          <w:rFonts w:ascii="Times New Roman" w:hAnsi="Times New Roman" w:cs="Times New Roman"/>
          <w:sz w:val="28"/>
          <w:szCs w:val="28"/>
        </w:rPr>
        <w:t>В соответствии с задачами дипломного исследования нами выявлены общие теоретические положения о юридических лицах, рассмотрены основные понятия и определения, а также организационно-правовые формы и виды юридических лиц; рассмотрена процедура регистрации юридического лица с иностранным участием: общие положения, учредительные документы, сущность процедуры регистрации и задействованные сроки; рассмотрены имеющиеся правовые проблемы и пути решения.</w:t>
      </w:r>
    </w:p>
    <w:p w:rsidR="00AB042F" w:rsidRPr="00C61FDA" w:rsidRDefault="00AB042F" w:rsidP="00AB042F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102F">
        <w:rPr>
          <w:rFonts w:ascii="Times New Roman" w:eastAsia="Times New Roman" w:hAnsi="Times New Roman" w:cs="Times New Roman"/>
          <w:sz w:val="28"/>
          <w:szCs w:val="28"/>
        </w:rPr>
        <w:t xml:space="preserve">Понятие юридического лица представлено в ст.33 ГК РК – это организация, имеющая на праве собственности, оперативного управления, хозяйственного ведения обособленное имущество. Юридическое лицо отвечает по своим обязательствам данным имуществом, от своего имени может приобрести и осуществлять личные неимущественные и имущественные права и обязанности, быть ответчиком и истцом в суде. У юридического лица должны быть свой самостоятельный баланс или смета. У юридического лица есть печать с собственным наименованием. Не распространяется данное требование на те юридические лица, которые являются субъектами частного </w:t>
      </w:r>
      <w:r w:rsidRPr="00C61FDA">
        <w:rPr>
          <w:rFonts w:ascii="Times New Roman" w:eastAsia="Times New Roman" w:hAnsi="Times New Roman" w:cs="Times New Roman"/>
          <w:sz w:val="28"/>
          <w:szCs w:val="28"/>
        </w:rPr>
        <w:t>предпринимательства. Исключение составляют те случаи, которые предусмотрены ГК РК и законами РК.</w:t>
      </w:r>
    </w:p>
    <w:p w:rsidR="00AB042F" w:rsidRDefault="00AB042F">
      <w:pPr>
        <w:spacing w:after="160" w:line="259" w:lineRule="auto"/>
        <w:ind w:firstLine="0"/>
        <w:jc w:val="left"/>
      </w:pPr>
      <w:r>
        <w:br w:type="page"/>
      </w:r>
    </w:p>
    <w:p w:rsidR="00A02743" w:rsidRPr="0040102F" w:rsidRDefault="00A02743" w:rsidP="00A027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102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A02743" w:rsidRPr="0040102F" w:rsidRDefault="00A02743" w:rsidP="00A027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02743" w:rsidRPr="00CF2B32" w:rsidRDefault="00A02743" w:rsidP="00A027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2B32">
        <w:rPr>
          <w:rFonts w:ascii="Times New Roman" w:hAnsi="Times New Roman" w:cs="Times New Roman"/>
          <w:sz w:val="28"/>
          <w:szCs w:val="28"/>
        </w:rPr>
        <w:t>1 Нестерова Е. Участие государственных учреждений и государственных органов в юридических лицах //http://online.zakon.kz/Document/?doc_id=30070876#pos=15;12 (по состоянию на 27.04.2017).</w:t>
      </w:r>
    </w:p>
    <w:p w:rsidR="00A02743" w:rsidRPr="00CF2B32" w:rsidRDefault="00A02743" w:rsidP="00A027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2B32">
        <w:rPr>
          <w:rFonts w:ascii="Times New Roman" w:hAnsi="Times New Roman" w:cs="Times New Roman"/>
          <w:sz w:val="28"/>
          <w:szCs w:val="28"/>
        </w:rPr>
        <w:t>2 Мороз С.П. О проекте ПК РК // Материалы выступления кругло</w:t>
      </w:r>
      <w:r>
        <w:rPr>
          <w:rFonts w:ascii="Times New Roman" w:hAnsi="Times New Roman"/>
          <w:sz w:val="28"/>
          <w:szCs w:val="28"/>
        </w:rPr>
        <w:t>го</w:t>
      </w:r>
      <w:r w:rsidRPr="00CF2B32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/>
          <w:sz w:val="28"/>
          <w:szCs w:val="28"/>
        </w:rPr>
        <w:t>а</w:t>
      </w:r>
      <w:r w:rsidRPr="00CF2B32">
        <w:rPr>
          <w:rFonts w:ascii="Times New Roman" w:hAnsi="Times New Roman" w:cs="Times New Roman"/>
          <w:sz w:val="28"/>
          <w:szCs w:val="28"/>
        </w:rPr>
        <w:t xml:space="preserve"> «Проблемы реформирования законодательства РК. – А., 2014 // </w:t>
      </w:r>
      <w:hyperlink r:id="rId4" w:history="1">
        <w:r w:rsidRPr="00CF2B32">
          <w:rPr>
            <w:rStyle w:val="a4"/>
            <w:rFonts w:ascii="Times New Roman" w:hAnsi="Times New Roman" w:cs="Times New Roman"/>
            <w:sz w:val="28"/>
            <w:szCs w:val="28"/>
          </w:rPr>
          <w:t>https://www.zakon.kz/4651279-o-proekte-predprinimatelskogo-kodeksa.html</w:t>
        </w:r>
      </w:hyperlink>
      <w:r w:rsidRPr="00CF2B32">
        <w:rPr>
          <w:rFonts w:ascii="Times New Roman" w:hAnsi="Times New Roman" w:cs="Times New Roman"/>
          <w:sz w:val="28"/>
          <w:szCs w:val="28"/>
        </w:rPr>
        <w:t xml:space="preserve"> (по состоянию на 26.04.2017).</w:t>
      </w:r>
    </w:p>
    <w:p w:rsidR="00A02743" w:rsidRPr="00CF2B32" w:rsidRDefault="00A02743" w:rsidP="00A027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2B32">
        <w:rPr>
          <w:rFonts w:ascii="Times New Roman" w:hAnsi="Times New Roman" w:cs="Times New Roman"/>
          <w:sz w:val="28"/>
          <w:szCs w:val="28"/>
        </w:rPr>
        <w:t xml:space="preserve">3.Грешников П. Правовой фундамент страны // </w:t>
      </w:r>
      <w:hyperlink r:id="rId5" w:history="1">
        <w:r w:rsidRPr="00CF2B32">
          <w:rPr>
            <w:rStyle w:val="a4"/>
            <w:rFonts w:ascii="Times New Roman" w:hAnsi="Times New Roman" w:cs="Times New Roman"/>
            <w:sz w:val="28"/>
            <w:szCs w:val="28"/>
          </w:rPr>
          <w:t>http://online.zakon.kz/Document/?doc_id=35902936</w:t>
        </w:r>
      </w:hyperlink>
      <w:r w:rsidRPr="00CF2B32">
        <w:rPr>
          <w:rFonts w:ascii="Times New Roman" w:hAnsi="Times New Roman" w:cs="Times New Roman"/>
          <w:sz w:val="28"/>
          <w:szCs w:val="28"/>
        </w:rPr>
        <w:t xml:space="preserve"> (по состоянию на 29.04.2017).</w:t>
      </w:r>
    </w:p>
    <w:p w:rsidR="00A02743" w:rsidRPr="00CF2B32" w:rsidRDefault="00A02743" w:rsidP="00A027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2B32">
        <w:rPr>
          <w:rFonts w:ascii="Times New Roman" w:hAnsi="Times New Roman" w:cs="Times New Roman"/>
          <w:sz w:val="28"/>
          <w:szCs w:val="28"/>
        </w:rPr>
        <w:t xml:space="preserve">4 Конституция РК </w:t>
      </w:r>
      <w:r>
        <w:rPr>
          <w:rFonts w:ascii="Times New Roman" w:hAnsi="Times New Roman"/>
          <w:sz w:val="28"/>
          <w:szCs w:val="28"/>
        </w:rPr>
        <w:t>от 30 августа 1995 года</w:t>
      </w:r>
      <w:r w:rsidRPr="00CF2B32">
        <w:rPr>
          <w:rFonts w:ascii="Times New Roman" w:hAnsi="Times New Roman" w:cs="Times New Roman"/>
          <w:sz w:val="28"/>
          <w:szCs w:val="28"/>
        </w:rPr>
        <w:t xml:space="preserve"> // http://www.akorda.kz/ru/official_documents/constitution (по состоянию на </w:t>
      </w:r>
      <w:r>
        <w:rPr>
          <w:rFonts w:ascii="Times New Roman" w:hAnsi="Times New Roman"/>
          <w:sz w:val="28"/>
          <w:szCs w:val="28"/>
        </w:rPr>
        <w:t>10</w:t>
      </w:r>
      <w:r w:rsidRPr="00CF2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CF2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</w:t>
      </w:r>
      <w:r w:rsidRPr="00CF2B32">
        <w:rPr>
          <w:rFonts w:ascii="Times New Roman" w:hAnsi="Times New Roman" w:cs="Times New Roman"/>
          <w:sz w:val="28"/>
          <w:szCs w:val="28"/>
        </w:rPr>
        <w:t>).</w:t>
      </w:r>
    </w:p>
    <w:p w:rsidR="00A02743" w:rsidRPr="00CF2B32" w:rsidRDefault="00A02743" w:rsidP="00A027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F2B3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F2B32">
        <w:rPr>
          <w:rFonts w:ascii="Times New Roman" w:hAnsi="Times New Roman" w:cs="Times New Roman"/>
          <w:sz w:val="28"/>
          <w:szCs w:val="28"/>
        </w:rPr>
        <w:t>Шимаров</w:t>
      </w:r>
      <w:proofErr w:type="spellEnd"/>
      <w:r w:rsidRPr="00CF2B32">
        <w:rPr>
          <w:rFonts w:ascii="Times New Roman" w:hAnsi="Times New Roman" w:cs="Times New Roman"/>
          <w:sz w:val="28"/>
          <w:szCs w:val="28"/>
        </w:rPr>
        <w:t xml:space="preserve"> Р. Казахстан улучшает условия для предпринимательской деятельности //http://online.zakon.kz/Document/?doc_id=38664659#pos=1;-169 (по состоянию на 27.04.2017).</w:t>
      </w:r>
    </w:p>
    <w:p w:rsidR="00AB042F" w:rsidRPr="00AB042F" w:rsidRDefault="00AB042F" w:rsidP="00AB042F">
      <w:pPr>
        <w:jc w:val="left"/>
      </w:pPr>
      <w:bookmarkStart w:id="0" w:name="_GoBack"/>
      <w:bookmarkEnd w:id="0"/>
    </w:p>
    <w:sectPr w:rsidR="00AB042F" w:rsidRPr="00AB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17"/>
    <w:rsid w:val="00032763"/>
    <w:rsid w:val="00122B17"/>
    <w:rsid w:val="00A02743"/>
    <w:rsid w:val="00A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4CC"/>
  <w15:chartTrackingRefBased/>
  <w15:docId w15:val="{F937EE86-6D43-4EB3-B8A9-E2752AF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2F"/>
    <w:pPr>
      <w:spacing w:after="20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42F"/>
    <w:pPr>
      <w:spacing w:after="0" w:line="240" w:lineRule="auto"/>
      <w:ind w:firstLine="567"/>
      <w:jc w:val="both"/>
    </w:pPr>
  </w:style>
  <w:style w:type="character" w:styleId="a4">
    <w:name w:val="Hyperlink"/>
    <w:basedOn w:val="a0"/>
    <w:uiPriority w:val="99"/>
    <w:unhideWhenUsed/>
    <w:rsid w:val="00A02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5902936" TargetMode="External"/><Relationship Id="rId4" Type="http://schemas.openxmlformats.org/officeDocument/2006/relationships/hyperlink" Target="https://www.zakon.kz/4651279-o-proekte-predprinimatelskogo-kodek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2017-11-07T10:41:00Z</dcterms:created>
  <dcterms:modified xsi:type="dcterms:W3CDTF">2017-11-07T10:55:00Z</dcterms:modified>
</cp:coreProperties>
</file>