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23" w:rsidRDefault="002E216B" w:rsidP="002E216B">
      <w:pPr>
        <w:rPr>
          <w:rFonts w:ascii="Times New Roman" w:hAnsi="Times New Roman" w:cs="Times New Roman"/>
          <w:b/>
          <w:sz w:val="32"/>
          <w:szCs w:val="32"/>
        </w:rPr>
      </w:pPr>
      <w:r w:rsidRPr="002E216B">
        <w:rPr>
          <w:rFonts w:ascii="Times New Roman" w:hAnsi="Times New Roman" w:cs="Times New Roman"/>
          <w:sz w:val="28"/>
          <w:szCs w:val="28"/>
        </w:rPr>
        <w:t>Дипломная работа</w:t>
      </w:r>
      <w:r w:rsidRPr="002E2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2E216B">
        <w:rPr>
          <w:rFonts w:ascii="Times New Roman" w:hAnsi="Times New Roman" w:cs="Times New Roman"/>
          <w:b/>
          <w:sz w:val="32"/>
          <w:szCs w:val="32"/>
        </w:rPr>
        <w:t>Правовое регулирование сомнительных сделок по законодательству Республики Казахстан</w:t>
      </w:r>
    </w:p>
    <w:p w:rsidR="002E216B" w:rsidRDefault="002E216B" w:rsidP="002E2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Стр_78</w:t>
      </w:r>
    </w:p>
    <w:p w:rsidR="002E216B" w:rsidRPr="0026361F" w:rsidRDefault="002E216B" w:rsidP="002E216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ВВЕДЕНИЕ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1 ОБЩИЕ ПОЛОЖЕНИЯ О СДЕЛКАХ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1.1 Понятие сделки, виды, классификация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1.2 Содержание сделок. Условия действительности сделки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2 ОСОБЕННОСТИ ПРАВОВОГО РЕГУЛИРОВАНИЯ СОМНИТЕЛЬНЫХ СДЕЛОК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2.1 Понятие, условия и основания признания сделок недействительными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2.2 Тенденции развития механизмов противодействия сомнительным сделкам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2.3 Соотношение сомнительных и недействительных сделок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3 ПРАКТИЧЕСКИЕ ПРОБЛЕМЫ РЕГУЛИРОВАНИЯ СОМНИТЕЛЬНЫХ СДЕЛОК И ПУТИ РЕШЕНИЯ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3.1 Признание сделок недействительными органами государственных доходов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3.2 О некоторых вопросах недействительности сделок и применении судами последствий их недействительности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ЗАКЛЮЧЕНИЕ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E216B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E216B" w:rsidRDefault="002E216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Целью исследования в дипломной работе являлось изучение и анализ</w:t>
      </w:r>
      <w:r w:rsidRPr="0026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61F">
        <w:rPr>
          <w:rFonts w:ascii="Times New Roman" w:hAnsi="Times New Roman" w:cs="Times New Roman"/>
          <w:sz w:val="28"/>
          <w:szCs w:val="28"/>
        </w:rPr>
        <w:t>правового регулирования сомнительных сделок по законодательству Республики Казахстан.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Решены задачи: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выявлены общие положения о сделках;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дано понятие сделки, рассмотрены виды, классификация;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рассмотрено содержание сделок, определены условия действительности сделки;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выявлены особенности правового регулирования сомнительных сделок;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определено понятие, условия и основания признания сделок недействительными;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определены тенденции развития механизмов противодействия сомнительным сделкам;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выявлено соотношение сомнительных и недействительных сделок;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определены практические проблемы регулирования сомнительных сделок и определены пути решения;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рассмотрена процедура признания сделок недействительными органами государственных доходов;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- рассмотрены некоторые вопросы недействительности сделок и применения судами последствий их недействительности.</w:t>
      </w:r>
    </w:p>
    <w:p w:rsidR="002E216B" w:rsidRDefault="002E216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1 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01.01.2022 г.)// https://online.zakon.kz/document/?doc_id=36148637#sub_id=0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 xml:space="preserve">2 Гражданский Кодекс Республики Казахстан от 27 декабря 1994 года </w:t>
      </w:r>
      <w:r w:rsidRPr="0026361F">
        <w:rPr>
          <w:rFonts w:ascii="Times New Roman" w:hAnsi="Times New Roman" w:cs="Times New Roman"/>
          <w:sz w:val="28"/>
          <w:szCs w:val="28"/>
          <w:lang w:val="kk-KZ"/>
        </w:rPr>
        <w:t xml:space="preserve">Общая часть </w:t>
      </w:r>
      <w:r w:rsidRPr="0026361F">
        <w:rPr>
          <w:rFonts w:ascii="Times New Roman" w:hAnsi="Times New Roman" w:cs="Times New Roman"/>
          <w:sz w:val="28"/>
          <w:szCs w:val="28"/>
        </w:rPr>
        <w:t xml:space="preserve">№ 268-XIII (с изменениями и дополнениями по состоянию на 12.01.2022 г.)// </w:t>
      </w:r>
      <w:hyperlink r:id="rId4" w:history="1">
        <w:r w:rsidRPr="0026361F">
          <w:rPr>
            <w:rStyle w:val="a4"/>
            <w:rFonts w:ascii="Times New Roman" w:hAnsi="Times New Roman" w:cs="Times New Roman"/>
            <w:sz w:val="28"/>
            <w:szCs w:val="28"/>
          </w:rPr>
          <w:t>https://adilet.zan.kz/rus/docs/K940001000_</w:t>
        </w:r>
      </w:hyperlink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 xml:space="preserve">3 Егоров Н.Д. и др. Гражданское право / под ред. А.П. Сергеева, Ю.К. Толстого. 5-е изд., </w:t>
      </w:r>
      <w:proofErr w:type="spellStart"/>
      <w:r w:rsidRPr="002636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361F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2636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361F">
        <w:rPr>
          <w:rFonts w:ascii="Times New Roman" w:hAnsi="Times New Roman" w:cs="Times New Roman"/>
          <w:sz w:val="28"/>
          <w:szCs w:val="28"/>
        </w:rPr>
        <w:t xml:space="preserve"> ПБОЮЛ Л.В. </w:t>
      </w:r>
      <w:proofErr w:type="spellStart"/>
      <w:r w:rsidRPr="0026361F">
        <w:rPr>
          <w:rFonts w:ascii="Times New Roman" w:hAnsi="Times New Roman" w:cs="Times New Roman"/>
          <w:sz w:val="28"/>
          <w:szCs w:val="28"/>
        </w:rPr>
        <w:t>Рожников</w:t>
      </w:r>
      <w:proofErr w:type="spellEnd"/>
      <w:r w:rsidRPr="0026361F">
        <w:rPr>
          <w:rFonts w:ascii="Times New Roman" w:hAnsi="Times New Roman" w:cs="Times New Roman"/>
          <w:sz w:val="28"/>
          <w:szCs w:val="28"/>
        </w:rPr>
        <w:t>, 2000. – Т.1 – 268 с.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 xml:space="preserve">4 Байбак В.В. и др. Гражданское право / под ред. Ю.К. Толстого. 7-е изд., </w:t>
      </w:r>
      <w:proofErr w:type="spellStart"/>
      <w:r w:rsidRPr="002636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6361F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2636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361F">
        <w:rPr>
          <w:rFonts w:ascii="Times New Roman" w:hAnsi="Times New Roman" w:cs="Times New Roman"/>
          <w:sz w:val="28"/>
          <w:szCs w:val="28"/>
        </w:rPr>
        <w:t xml:space="preserve"> Проспект, 2009. Т. 1. – 369 с.</w:t>
      </w:r>
    </w:p>
    <w:p w:rsidR="002E216B" w:rsidRPr="0026361F" w:rsidRDefault="002E216B" w:rsidP="002E2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1F">
        <w:rPr>
          <w:rFonts w:ascii="Times New Roman" w:hAnsi="Times New Roman" w:cs="Times New Roman"/>
          <w:sz w:val="28"/>
          <w:szCs w:val="28"/>
        </w:rPr>
        <w:t>Лебедев В.М.О понятии сделки в гражданском праве // Т.: Вестник ТГУ. – 2012. – С.6.</w:t>
      </w:r>
    </w:p>
    <w:p w:rsidR="002E216B" w:rsidRPr="0026361F" w:rsidRDefault="002E216B" w:rsidP="002E216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16B" w:rsidRPr="002E216B" w:rsidRDefault="002E216B" w:rsidP="002E216B">
      <w:pPr>
        <w:rPr>
          <w:rFonts w:ascii="Times New Roman" w:hAnsi="Times New Roman" w:cs="Times New Roman"/>
        </w:rPr>
      </w:pPr>
    </w:p>
    <w:sectPr w:rsidR="002E216B" w:rsidRPr="002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0"/>
    <w:rsid w:val="002E216B"/>
    <w:rsid w:val="005B2F80"/>
    <w:rsid w:val="007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E846"/>
  <w15:chartTrackingRefBased/>
  <w15:docId w15:val="{68D85FB9-42AE-4EAB-B90E-C23AB97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1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2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2022-10-12T05:44:00Z</dcterms:created>
  <dcterms:modified xsi:type="dcterms:W3CDTF">2022-10-12T05:47:00Z</dcterms:modified>
</cp:coreProperties>
</file>