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6E" w:rsidRDefault="008D43A7" w:rsidP="008D43A7">
      <w:pPr>
        <w:jc w:val="center"/>
        <w:rPr>
          <w:rFonts w:ascii="Times New Roman" w:hAnsi="Times New Roman"/>
          <w:b/>
          <w:sz w:val="32"/>
          <w:szCs w:val="32"/>
        </w:rPr>
      </w:pPr>
      <w:r w:rsidRPr="00B56758">
        <w:rPr>
          <w:rFonts w:ascii="Times New Roman" w:hAnsi="Times New Roman"/>
          <w:b/>
          <w:sz w:val="32"/>
          <w:szCs w:val="32"/>
        </w:rPr>
        <w:t>Проблемы наследования в Республике Казахстан: теория и практика</w:t>
      </w:r>
    </w:p>
    <w:p w:rsidR="008D43A7" w:rsidRDefault="008D43A7" w:rsidP="008D43A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Стр_57</w:t>
      </w:r>
    </w:p>
    <w:p w:rsidR="008D43A7" w:rsidRPr="008D43A7" w:rsidRDefault="008D43A7" w:rsidP="008D43A7">
      <w:pPr>
        <w:tabs>
          <w:tab w:val="left" w:pos="0"/>
          <w:tab w:val="left" w:pos="1134"/>
        </w:tabs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8D43A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                                  </w:t>
      </w:r>
    </w:p>
    <w:tbl>
      <w:tblPr>
        <w:tblStyle w:val="1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8892"/>
      </w:tblGrid>
      <w:tr w:rsidR="008D43A7" w:rsidRPr="008D43A7" w:rsidTr="008D43A7">
        <w:tc>
          <w:tcPr>
            <w:tcW w:w="606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92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ВВЕДЕНИЕ</w:t>
            </w:r>
          </w:p>
        </w:tc>
      </w:tr>
      <w:tr w:rsidR="008D43A7" w:rsidRPr="008D43A7" w:rsidTr="008D43A7">
        <w:tc>
          <w:tcPr>
            <w:tcW w:w="606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92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8D43A7" w:rsidRPr="008D43A7" w:rsidTr="008D43A7">
        <w:trPr>
          <w:trHeight w:val="376"/>
        </w:trPr>
        <w:tc>
          <w:tcPr>
            <w:tcW w:w="606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892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ОБЩИЕ ТЕОРЕТИЧЕСКИЕ ПОЛОЖЕНИЯ О НАСЛЕДОВАНИИ </w:t>
            </w:r>
          </w:p>
        </w:tc>
      </w:tr>
      <w:tr w:rsidR="008D43A7" w:rsidRPr="008D43A7" w:rsidTr="008D43A7">
        <w:tc>
          <w:tcPr>
            <w:tcW w:w="606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1.1</w:t>
            </w:r>
          </w:p>
        </w:tc>
        <w:tc>
          <w:tcPr>
            <w:tcW w:w="8892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История происхождения и источники наследственного права в Республике Казахстан</w:t>
            </w:r>
          </w:p>
        </w:tc>
      </w:tr>
      <w:tr w:rsidR="008D43A7" w:rsidRPr="008D43A7" w:rsidTr="008D43A7">
        <w:tc>
          <w:tcPr>
            <w:tcW w:w="606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1.2</w:t>
            </w:r>
          </w:p>
        </w:tc>
        <w:tc>
          <w:tcPr>
            <w:tcW w:w="8892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Наследственное право – как институт гражданского права</w:t>
            </w:r>
          </w:p>
        </w:tc>
      </w:tr>
      <w:tr w:rsidR="008D43A7" w:rsidRPr="008D43A7" w:rsidTr="008D43A7">
        <w:tc>
          <w:tcPr>
            <w:tcW w:w="606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92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8D43A7" w:rsidRPr="008D43A7" w:rsidTr="008D43A7">
        <w:tc>
          <w:tcPr>
            <w:tcW w:w="606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 2</w:t>
            </w:r>
          </w:p>
        </w:tc>
        <w:tc>
          <w:tcPr>
            <w:tcW w:w="8892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СРОКИ И СПОСОБЫ ПРИОБРЕТЕНИЯ НАСЛЕДСТВА</w:t>
            </w:r>
          </w:p>
        </w:tc>
      </w:tr>
      <w:tr w:rsidR="008D43A7" w:rsidRPr="008D43A7" w:rsidTr="008D43A7">
        <w:tc>
          <w:tcPr>
            <w:tcW w:w="606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2.1</w:t>
            </w:r>
          </w:p>
        </w:tc>
        <w:tc>
          <w:tcPr>
            <w:tcW w:w="8892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MS Mincho" w:hAnsi="Times New Roman" w:cs="Times New Roman"/>
                <w:bCs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Виды наследования: наследование по завещанию и по закону</w:t>
            </w:r>
          </w:p>
        </w:tc>
      </w:tr>
      <w:tr w:rsidR="008D43A7" w:rsidRPr="008D43A7" w:rsidTr="008D43A7">
        <w:tc>
          <w:tcPr>
            <w:tcW w:w="606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2.2</w:t>
            </w:r>
          </w:p>
        </w:tc>
        <w:tc>
          <w:tcPr>
            <w:tcW w:w="8892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MS Mincho" w:hAnsi="Times New Roman" w:cs="Times New Roman"/>
                <w:bCs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Наследственное правопреемство и ответственность наследников</w:t>
            </w:r>
          </w:p>
        </w:tc>
      </w:tr>
      <w:tr w:rsidR="008D43A7" w:rsidRPr="008D43A7" w:rsidTr="008D43A7">
        <w:tc>
          <w:tcPr>
            <w:tcW w:w="606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92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MS Mincho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  <w:tr w:rsidR="008D43A7" w:rsidRPr="008D43A7" w:rsidTr="008D43A7">
        <w:tc>
          <w:tcPr>
            <w:tcW w:w="606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892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ПРАКТИКА ТОЛКОВАНИЯ И ПРИМЕНЕНИЯ СУДАМИ РЕСПУБЛИКИ КАЗАХСТАН НАСЛЕДСТВЕННОГО ЗАКОНОДАТЕЛЬСТВА ПРИ РАССМОТРЕНИИ И РАЗРЕШЕНИИ ГРАЖДАНСКИХ ДЕЛ</w:t>
            </w:r>
          </w:p>
        </w:tc>
      </w:tr>
      <w:tr w:rsidR="008D43A7" w:rsidRPr="008D43A7" w:rsidTr="008D43A7">
        <w:tc>
          <w:tcPr>
            <w:tcW w:w="606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3.1</w:t>
            </w:r>
          </w:p>
        </w:tc>
        <w:tc>
          <w:tcPr>
            <w:tcW w:w="8892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MS Mincho" w:hAnsi="Times New Roman" w:cs="Times New Roman"/>
                <w:bCs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Опыт применения законодательства о наследовании в соответствии с законодательством Республики Казахстан</w:t>
            </w:r>
          </w:p>
        </w:tc>
      </w:tr>
      <w:tr w:rsidR="008D43A7" w:rsidRPr="008D43A7" w:rsidTr="008D43A7">
        <w:tc>
          <w:tcPr>
            <w:tcW w:w="606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3.2</w:t>
            </w:r>
          </w:p>
        </w:tc>
        <w:tc>
          <w:tcPr>
            <w:tcW w:w="8892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MS Mincho" w:hAnsi="Times New Roman" w:cs="Times New Roman"/>
                <w:bCs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bidi="en-US"/>
              </w:rPr>
              <w:t>Правовые проблемы и пути решения</w:t>
            </w:r>
          </w:p>
        </w:tc>
      </w:tr>
      <w:tr w:rsidR="008D43A7" w:rsidRPr="008D43A7" w:rsidTr="008D43A7">
        <w:tc>
          <w:tcPr>
            <w:tcW w:w="606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92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MS Mincho" w:hAnsi="Times New Roman" w:cs="Times New Roman"/>
                <w:bCs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ЗАКЛЮЧЕНИЕ</w:t>
            </w:r>
          </w:p>
        </w:tc>
      </w:tr>
      <w:tr w:rsidR="008D43A7" w:rsidRPr="008D43A7" w:rsidTr="008D43A7">
        <w:tc>
          <w:tcPr>
            <w:tcW w:w="606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8892" w:type="dxa"/>
          </w:tcPr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  <w:r w:rsidRPr="008D43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  <w:t>СПИСОК ИСПОЛЬЗОВАННЫХ ИСТОЧНИКОВ</w:t>
            </w: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Pr="00B56758" w:rsidRDefault="008D43A7" w:rsidP="008D43A7">
            <w:pPr>
              <w:ind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7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ЗАКЛЮЧЕНИЕ</w:t>
            </w:r>
          </w:p>
          <w:p w:rsidR="008D43A7" w:rsidRPr="00B56758" w:rsidRDefault="008D43A7" w:rsidP="008D43A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43A7" w:rsidRPr="00B56758" w:rsidRDefault="008D43A7" w:rsidP="008D43A7">
            <w:pPr>
              <w:pStyle w:val="a4"/>
              <w:widowControl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58">
              <w:rPr>
                <w:rFonts w:ascii="Times New Roman" w:hAnsi="Times New Roman" w:cs="Times New Roman"/>
                <w:sz w:val="28"/>
                <w:szCs w:val="28"/>
              </w:rPr>
              <w:t>Таким образом, достигнута цель дипломного исследования – выявлены проблемы наследования в Республике Казахстан, проведен анализ потенциальных путей решения.</w:t>
            </w:r>
          </w:p>
          <w:p w:rsidR="008D43A7" w:rsidRPr="00B56758" w:rsidRDefault="008D43A7" w:rsidP="008D43A7">
            <w:pPr>
              <w:pStyle w:val="a4"/>
              <w:widowControl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58">
              <w:rPr>
                <w:rFonts w:ascii="Times New Roman" w:hAnsi="Times New Roman" w:cs="Times New Roman"/>
                <w:sz w:val="28"/>
                <w:szCs w:val="28"/>
              </w:rPr>
              <w:t>Были решены задачи:</w:t>
            </w:r>
          </w:p>
          <w:p w:rsidR="008D43A7" w:rsidRPr="00B56758" w:rsidRDefault="008D43A7" w:rsidP="008D43A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58">
              <w:rPr>
                <w:rFonts w:ascii="Times New Roman" w:hAnsi="Times New Roman" w:cs="Times New Roman"/>
                <w:sz w:val="28"/>
                <w:szCs w:val="28"/>
              </w:rPr>
              <w:t>- определены общие теоретические положения о наследовании;</w:t>
            </w:r>
          </w:p>
          <w:p w:rsidR="008D43A7" w:rsidRPr="00B56758" w:rsidRDefault="008D43A7" w:rsidP="008D43A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58">
              <w:rPr>
                <w:rFonts w:ascii="Times New Roman" w:hAnsi="Times New Roman" w:cs="Times New Roman"/>
                <w:sz w:val="28"/>
                <w:szCs w:val="28"/>
              </w:rPr>
              <w:t>- отражен в исследовании исторический аспект</w:t>
            </w:r>
            <w:r w:rsidRPr="00B567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происхождения и источники наследственного права в Республике Казахстан;</w:t>
            </w:r>
          </w:p>
          <w:p w:rsidR="008D43A7" w:rsidRPr="00B56758" w:rsidRDefault="008D43A7" w:rsidP="008D43A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6758">
              <w:rPr>
                <w:rFonts w:ascii="Times New Roman" w:hAnsi="Times New Roman" w:cs="Times New Roman"/>
                <w:sz w:val="28"/>
                <w:szCs w:val="28"/>
              </w:rPr>
              <w:t>- рассмотрено н</w:t>
            </w:r>
            <w:r w:rsidRPr="00B567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аследственное право – как институт гражданского права;</w:t>
            </w:r>
          </w:p>
          <w:p w:rsidR="008D43A7" w:rsidRPr="00B56758" w:rsidRDefault="008D43A7" w:rsidP="008D43A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67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рассмотрены сроки и способы приобретения наследства;</w:t>
            </w:r>
          </w:p>
          <w:p w:rsidR="008D43A7" w:rsidRPr="00B56758" w:rsidRDefault="008D43A7" w:rsidP="008D43A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проанализированы виды наследования - по завещанию и по закону;</w:t>
            </w:r>
          </w:p>
          <w:p w:rsidR="008D43A7" w:rsidRPr="00B56758" w:rsidRDefault="008D43A7" w:rsidP="008D43A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58">
              <w:rPr>
                <w:rFonts w:ascii="Times New Roman" w:hAnsi="Times New Roman" w:cs="Times New Roman"/>
                <w:sz w:val="28"/>
                <w:szCs w:val="28"/>
              </w:rPr>
              <w:t>- проведен анализ наследственного правопреемства и ответственности наследников;</w:t>
            </w:r>
          </w:p>
          <w:p w:rsidR="008D43A7" w:rsidRPr="00B56758" w:rsidRDefault="008D43A7" w:rsidP="008D43A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58">
              <w:rPr>
                <w:rFonts w:ascii="Times New Roman" w:hAnsi="Times New Roman" w:cs="Times New Roman"/>
                <w:sz w:val="28"/>
                <w:szCs w:val="28"/>
              </w:rPr>
              <w:t>- рассмотрена практика толкования и применения судами Республики Казахстан наследственного законодательства при рассмотрении и разрешении гражданских дел;</w:t>
            </w:r>
          </w:p>
          <w:p w:rsidR="008D43A7" w:rsidRPr="00B56758" w:rsidRDefault="008D43A7" w:rsidP="008D43A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6758">
              <w:rPr>
                <w:rFonts w:ascii="Times New Roman" w:hAnsi="Times New Roman" w:cs="Times New Roman"/>
                <w:sz w:val="28"/>
                <w:szCs w:val="28"/>
              </w:rPr>
              <w:t>- исследован о</w:t>
            </w:r>
            <w:r w:rsidRPr="00B567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пыт применения законодательства о наследовании в соответствии с законодательством Республики Казахстан;</w:t>
            </w:r>
          </w:p>
          <w:p w:rsidR="008D43A7" w:rsidRPr="00B56758" w:rsidRDefault="008D43A7" w:rsidP="008D43A7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67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выявлены правовые проблемы и предложены пути решения.</w:t>
            </w: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  <w:p w:rsidR="008D43A7" w:rsidRPr="008D43A7" w:rsidRDefault="008D43A7" w:rsidP="008D43A7">
            <w:pPr>
              <w:tabs>
                <w:tab w:val="left" w:pos="0"/>
                <w:tab w:val="left" w:pos="1134"/>
              </w:tabs>
              <w:ind w:right="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en-US"/>
              </w:rPr>
            </w:pPr>
          </w:p>
        </w:tc>
      </w:tr>
    </w:tbl>
    <w:p w:rsidR="008D43A7" w:rsidRPr="00B56758" w:rsidRDefault="008D43A7" w:rsidP="008D43A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758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8D43A7" w:rsidRDefault="008D43A7" w:rsidP="008D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A7" w:rsidRPr="00B56758" w:rsidRDefault="008D43A7" w:rsidP="008D43A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3A7" w:rsidRPr="00933DC4" w:rsidRDefault="008D43A7" w:rsidP="008D4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33DC4">
        <w:rPr>
          <w:rFonts w:ascii="Times New Roman" w:hAnsi="Times New Roman" w:cs="Times New Roman"/>
          <w:sz w:val="28"/>
          <w:szCs w:val="28"/>
        </w:rPr>
        <w:t xml:space="preserve">1 Послание Главы государства </w:t>
      </w:r>
      <w:proofErr w:type="spellStart"/>
      <w:r w:rsidRPr="00933DC4">
        <w:rPr>
          <w:rFonts w:ascii="Times New Roman" w:hAnsi="Times New Roman" w:cs="Times New Roman"/>
          <w:sz w:val="28"/>
          <w:szCs w:val="28"/>
        </w:rPr>
        <w:t>Касым-Жомарта</w:t>
      </w:r>
      <w:proofErr w:type="spellEnd"/>
      <w:r w:rsidRPr="00933D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3DC4">
        <w:rPr>
          <w:rFonts w:ascii="Times New Roman" w:hAnsi="Times New Roman" w:cs="Times New Roman"/>
          <w:sz w:val="28"/>
          <w:szCs w:val="28"/>
        </w:rPr>
        <w:t>Токаева</w:t>
      </w:r>
      <w:proofErr w:type="spellEnd"/>
      <w:r w:rsidRPr="00933DC4">
        <w:rPr>
          <w:rFonts w:ascii="Times New Roman" w:hAnsi="Times New Roman" w:cs="Times New Roman"/>
          <w:sz w:val="28"/>
          <w:szCs w:val="28"/>
        </w:rPr>
        <w:t xml:space="preserve"> народу Казахстана от 2 сентября 2019 года Конструктивный общественный диалог – основа стабильности и процветания Казахстана // </w:t>
      </w:r>
      <w:hyperlink r:id="rId4" w:history="1">
        <w:r w:rsidRPr="00933DC4">
          <w:rPr>
            <w:rStyle w:val="a5"/>
            <w:rFonts w:ascii="Times New Roman" w:hAnsi="Times New Roman" w:cs="Times New Roman"/>
            <w:sz w:val="28"/>
            <w:szCs w:val="28"/>
          </w:rPr>
          <w:t>https://www.akorda.kz/ru/addresses/addresses_of_president/poslanie-glavy-gosudarstva-kasym-zhomarta-tokaeva-narodu-kazahstana</w:t>
        </w:r>
      </w:hyperlink>
    </w:p>
    <w:p w:rsidR="008D43A7" w:rsidRPr="00933DC4" w:rsidRDefault="008D43A7" w:rsidP="008D43A7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3DC4">
        <w:rPr>
          <w:rFonts w:ascii="Times New Roman" w:hAnsi="Times New Roman" w:cs="Times New Roman"/>
          <w:sz w:val="28"/>
          <w:szCs w:val="28"/>
        </w:rPr>
        <w:t>2 Сергеев А.П., Толстой Ю.К. Гражданское право. - М., 199</w:t>
      </w:r>
      <w:r w:rsidRPr="00933DC4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933DC4">
        <w:rPr>
          <w:rFonts w:ascii="Times New Roman" w:hAnsi="Times New Roman" w:cs="Times New Roman"/>
          <w:sz w:val="28"/>
          <w:szCs w:val="28"/>
        </w:rPr>
        <w:t>. – 455 с.</w:t>
      </w:r>
    </w:p>
    <w:p w:rsidR="008D43A7" w:rsidRPr="00933DC4" w:rsidRDefault="008D43A7" w:rsidP="008D43A7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3DC4">
        <w:rPr>
          <w:rFonts w:ascii="Times New Roman" w:hAnsi="Times New Roman" w:cs="Times New Roman"/>
          <w:bCs/>
          <w:sz w:val="28"/>
          <w:szCs w:val="28"/>
        </w:rPr>
        <w:t>3</w:t>
      </w:r>
      <w:r w:rsidRPr="00933DC4">
        <w:rPr>
          <w:rFonts w:ascii="Times New Roman" w:hAnsi="Times New Roman" w:cs="Times New Roman"/>
          <w:sz w:val="28"/>
          <w:szCs w:val="28"/>
        </w:rPr>
        <w:t xml:space="preserve"> Диденко А.Г. Приобретение наследства, 2006 //</w:t>
      </w:r>
      <w:hyperlink r:id="rId5" w:history="1">
        <w:r w:rsidRPr="00933DC4">
          <w:rPr>
            <w:rStyle w:val="a5"/>
            <w:rFonts w:ascii="Times New Roman" w:hAnsi="Times New Roman" w:cs="Times New Roman"/>
            <w:sz w:val="28"/>
            <w:szCs w:val="28"/>
          </w:rPr>
          <w:t>http://online.zakon.kz/Document/?doc_id=30057145</w:t>
        </w:r>
      </w:hyperlink>
    </w:p>
    <w:p w:rsidR="008D43A7" w:rsidRPr="00933DC4" w:rsidRDefault="008D43A7" w:rsidP="008D43A7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3DC4">
        <w:rPr>
          <w:rFonts w:ascii="Times New Roman" w:hAnsi="Times New Roman" w:cs="Times New Roman"/>
          <w:sz w:val="28"/>
          <w:szCs w:val="28"/>
        </w:rPr>
        <w:t>4 Диденко А.Г.</w:t>
      </w:r>
      <w:r w:rsidRPr="00933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33DC4">
        <w:rPr>
          <w:rFonts w:ascii="Times New Roman" w:hAnsi="Times New Roman" w:cs="Times New Roman"/>
          <w:color w:val="000000"/>
          <w:sz w:val="28"/>
          <w:szCs w:val="28"/>
        </w:rPr>
        <w:t>Вызовы времени: теория недействительных сделок и ее отражение в современной правовой действительности</w:t>
      </w:r>
      <w:r w:rsidRPr="00933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– </w:t>
      </w:r>
      <w:r w:rsidRPr="007A21FC">
        <w:rPr>
          <w:rFonts w:ascii="Times New Roman" w:hAnsi="Times New Roman" w:cs="Times New Roman"/>
          <w:bCs/>
          <w:color w:val="000000"/>
          <w:sz w:val="28"/>
          <w:szCs w:val="28"/>
        </w:rPr>
        <w:t>Алматы. – 2016</w:t>
      </w:r>
      <w:r w:rsidRPr="00933D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//</w:t>
      </w:r>
      <w:hyperlink r:id="rId6" w:anchor="pos=3;-106&amp;sdoc_params=text%3D%25d0%25bd%25d0%25b5%25d0%25b4%25d0%25b5%25d0%25b9%25d1%2581%25d1%2582%25d0%25b2%25d0%25b8%25d1%2582%25d0%25b5%25d0%25bb%25d1%258c%25d0%25bd%25d1%258b%25d0%25b5%2520%25d1%2581%25d0%25b4%25d0%25b5%25d0%25bb%25d0%25ba%25d0%25b8" w:history="1">
        <w:r w:rsidRPr="00933DC4">
          <w:rPr>
            <w:rStyle w:val="a5"/>
            <w:rFonts w:ascii="Times New Roman" w:hAnsi="Times New Roman" w:cs="Times New Roman"/>
            <w:sz w:val="28"/>
            <w:szCs w:val="28"/>
          </w:rPr>
          <w:t>https://online.zakon.kz/Document/?doc_id=32648705#pos=3;-106&amp;sdoc_params=text%3D%25d0%25bd%25d0%25b5%25d0%25b4%25d0%25b5%25d0%25b9%25d1%2581%25d1%2582%25d0%25b2%25d0%25b8%25d1%2582%25d0%25b5%25d0%25bb%25d1%258c%25d0%25bd%25d1%258b%25d0%25b5%2520%25d1%2581%25d0%25b4%25d0%25b5%25d0%25bb%25d0%25ba%25d0%25b8%26mode%3Di</w:t>
        </w:r>
      </w:hyperlink>
    </w:p>
    <w:p w:rsidR="008D43A7" w:rsidRPr="00933DC4" w:rsidRDefault="008D43A7" w:rsidP="008D43A7">
      <w:pPr>
        <w:pStyle w:val="a4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33DC4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Pr="00933DC4">
        <w:rPr>
          <w:rFonts w:ascii="Times New Roman" w:hAnsi="Times New Roman" w:cs="Times New Roman"/>
          <w:sz w:val="28"/>
          <w:szCs w:val="28"/>
        </w:rPr>
        <w:t>Саирбаев</w:t>
      </w:r>
      <w:proofErr w:type="spellEnd"/>
      <w:r w:rsidRPr="00933DC4">
        <w:rPr>
          <w:rFonts w:ascii="Times New Roman" w:hAnsi="Times New Roman" w:cs="Times New Roman"/>
          <w:sz w:val="28"/>
          <w:szCs w:val="28"/>
        </w:rPr>
        <w:t xml:space="preserve"> М.О. Сроки в наследственном праве, 2014 // </w:t>
      </w:r>
      <w:hyperlink r:id="rId7" w:history="1">
        <w:r w:rsidRPr="00933DC4">
          <w:rPr>
            <w:rStyle w:val="a5"/>
            <w:rFonts w:ascii="Times New Roman" w:hAnsi="Times New Roman" w:cs="Times New Roman"/>
            <w:sz w:val="28"/>
            <w:szCs w:val="28"/>
          </w:rPr>
          <w:t>http://online.zakon.kz/Document/?doc_id=31527967</w:t>
        </w:r>
      </w:hyperlink>
    </w:p>
    <w:p w:rsidR="008D43A7" w:rsidRPr="00933DC4" w:rsidRDefault="008D43A7" w:rsidP="008D43A7">
      <w:pPr>
        <w:pStyle w:val="a4"/>
        <w:widowControl w:val="0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933DC4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933DC4">
        <w:rPr>
          <w:rFonts w:ascii="Times New Roman" w:hAnsi="Times New Roman" w:cs="Times New Roman"/>
          <w:sz w:val="28"/>
          <w:szCs w:val="28"/>
        </w:rPr>
        <w:t>Нуралинов</w:t>
      </w:r>
      <w:proofErr w:type="spellEnd"/>
      <w:r w:rsidRPr="00933DC4">
        <w:rPr>
          <w:rFonts w:ascii="Times New Roman" w:hAnsi="Times New Roman" w:cs="Times New Roman"/>
          <w:sz w:val="28"/>
          <w:szCs w:val="28"/>
        </w:rPr>
        <w:t xml:space="preserve"> Н. Необходимы изменения в наследственном праве, 2014 //</w:t>
      </w:r>
      <w:hyperlink r:id="rId8" w:history="1">
        <w:r w:rsidRPr="00933DC4">
          <w:rPr>
            <w:rStyle w:val="a5"/>
            <w:rFonts w:ascii="Times New Roman" w:hAnsi="Times New Roman" w:cs="Times New Roman"/>
            <w:sz w:val="28"/>
            <w:szCs w:val="28"/>
          </w:rPr>
          <w:t>http://pravo.zakon.kz/4649034-neobkhodimy-izmenenija.-prinjatie.html</w:t>
        </w:r>
      </w:hyperlink>
    </w:p>
    <w:p w:rsidR="008D43A7" w:rsidRDefault="008D43A7" w:rsidP="008D43A7">
      <w:bookmarkStart w:id="0" w:name="_GoBack"/>
      <w:bookmarkEnd w:id="0"/>
    </w:p>
    <w:sectPr w:rsidR="008D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36"/>
    <w:rsid w:val="00204C6E"/>
    <w:rsid w:val="004F3E36"/>
    <w:rsid w:val="008D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2DDD"/>
  <w15:chartTrackingRefBased/>
  <w15:docId w15:val="{1FD6D0F5-1BA0-4794-8FE8-7779BC94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D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D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D43A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8D4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zakon.kz/4649034-neobkhodimy-izmenenija.-prinjati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nline.zakon.kz/Document/?doc_id=315279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zakon.kz/Document/?doc_id=32648705" TargetMode="External"/><Relationship Id="rId5" Type="http://schemas.openxmlformats.org/officeDocument/2006/relationships/hyperlink" Target="http://online.zakon.kz/Document/?doc_id=3005714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korda.kz/ru/addresses/addresses_of_president/poslanie-glavy-gosudarstva-kasym-zhomarta-tokaeva-narodu-kazahstan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554</Words>
  <Characters>3164</Characters>
  <Application>Microsoft Office Word</Application>
  <DocSecurity>0</DocSecurity>
  <Lines>26</Lines>
  <Paragraphs>7</Paragraphs>
  <ScaleCrop>false</ScaleCrop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2020-11-17T09:06:00Z</dcterms:created>
  <dcterms:modified xsi:type="dcterms:W3CDTF">2020-11-17T09:09:00Z</dcterms:modified>
</cp:coreProperties>
</file>