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D1" w:rsidRDefault="009F11EB" w:rsidP="009F11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11EB">
        <w:rPr>
          <w:rFonts w:ascii="Times New Roman" w:hAnsi="Times New Roman" w:cs="Times New Roman"/>
          <w:sz w:val="28"/>
          <w:szCs w:val="28"/>
        </w:rPr>
        <w:t>Др_Пути</w:t>
      </w:r>
      <w:proofErr w:type="spellEnd"/>
      <w:r w:rsidRPr="009F11EB">
        <w:rPr>
          <w:rFonts w:ascii="Times New Roman" w:hAnsi="Times New Roman" w:cs="Times New Roman"/>
          <w:sz w:val="28"/>
          <w:szCs w:val="28"/>
        </w:rPr>
        <w:t xml:space="preserve"> повышения эффективности использования кадров предприятия </w:t>
      </w:r>
    </w:p>
    <w:p w:rsidR="009F11EB" w:rsidRDefault="009F11EB" w:rsidP="009F1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Стр_48</w:t>
      </w:r>
    </w:p>
    <w:p w:rsidR="009F11EB" w:rsidRDefault="009F11EB" w:rsidP="009F1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8BE">
        <w:rPr>
          <w:rFonts w:ascii="Times New Roman" w:hAnsi="Times New Roman" w:cs="Times New Roman"/>
          <w:b/>
          <w:sz w:val="28"/>
        </w:rPr>
        <w:t>СОДЕРЖАНИЕ</w:t>
      </w:r>
    </w:p>
    <w:p w:rsidR="009F11EB" w:rsidRDefault="009F11EB" w:rsidP="009F11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11EB" w:rsidRPr="00D26E00" w:rsidTr="009F11EB">
        <w:tc>
          <w:tcPr>
            <w:tcW w:w="9356" w:type="dxa"/>
          </w:tcPr>
          <w:p w:rsidR="009F11EB" w:rsidRPr="00D26E00" w:rsidRDefault="009F11EB" w:rsidP="009F11EB">
            <w:pPr>
              <w:tabs>
                <w:tab w:val="left" w:pos="8931"/>
              </w:tabs>
              <w:jc w:val="both"/>
            </w:pPr>
            <w:r w:rsidRPr="00D26E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</w:tr>
      <w:tr w:rsidR="009F11EB" w:rsidRPr="00D26E00" w:rsidTr="009F11EB">
        <w:trPr>
          <w:trHeight w:val="103"/>
        </w:trPr>
        <w:tc>
          <w:tcPr>
            <w:tcW w:w="9356" w:type="dxa"/>
          </w:tcPr>
          <w:p w:rsidR="009F11EB" w:rsidRPr="00D26E00" w:rsidRDefault="009F11EB" w:rsidP="006E4C6A">
            <w:pPr>
              <w:tabs>
                <w:tab w:val="left" w:pos="8931"/>
              </w:tabs>
              <w:jc w:val="both"/>
            </w:pPr>
          </w:p>
        </w:tc>
      </w:tr>
      <w:tr w:rsidR="009F11EB" w:rsidRPr="00D26E00" w:rsidTr="009F11EB">
        <w:trPr>
          <w:trHeight w:val="688"/>
        </w:trPr>
        <w:tc>
          <w:tcPr>
            <w:tcW w:w="9356" w:type="dxa"/>
          </w:tcPr>
          <w:p w:rsidR="009F11EB" w:rsidRPr="00046E8B" w:rsidRDefault="009F11EB" w:rsidP="009F11EB">
            <w:pPr>
              <w:tabs>
                <w:tab w:val="left" w:pos="8931"/>
              </w:tabs>
              <w:jc w:val="both"/>
              <w:rPr>
                <w:lang w:val="kk-KZ"/>
              </w:rPr>
            </w:pPr>
            <w:r w:rsidRPr="00D26E0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4D2B0C">
              <w:rPr>
                <w:rFonts w:ascii="Times New Roman" w:hAnsi="Times New Roman"/>
                <w:b/>
                <w:sz w:val="28"/>
                <w:szCs w:val="28"/>
              </w:rPr>
              <w:t>ТЕОРЕТИЧЕСКИЕ ОСНОВЫ ОЦЕНКИ ЭФФЕКТИВНОСТИ ИСПОЛЬЗОВАНИ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КАДРОВ ПРЕДПРИЯТИЙ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6E4C6A">
            <w:pPr>
              <w:tabs>
                <w:tab w:val="left" w:pos="8931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9F11EB" w:rsidRPr="00D26E00" w:rsidRDefault="009F11EB" w:rsidP="009F11EB">
            <w:pPr>
              <w:tabs>
                <w:tab w:val="left" w:pos="8931"/>
              </w:tabs>
              <w:jc w:val="both"/>
            </w:pPr>
            <w:r w:rsidRPr="00D26E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>Кадровая политика, понятие, сущность и ее значение в деятельности предприятия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9F11EB">
            <w:pPr>
              <w:tabs>
                <w:tab w:val="left" w:pos="8931"/>
              </w:tabs>
              <w:jc w:val="both"/>
            </w:pPr>
            <w:r w:rsidRPr="00D26E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1.2 </w:t>
            </w:r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Факторы, методы влияющие на эффективность использования кадров на предприятия 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9F11EB">
            <w:pPr>
              <w:tabs>
                <w:tab w:val="left" w:pos="8931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1.3 </w:t>
            </w:r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Показатели оценки эффективности деятельности кадров на предприятия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6E4C6A">
            <w:pPr>
              <w:tabs>
                <w:tab w:val="left" w:pos="8931"/>
              </w:tabs>
              <w:jc w:val="both"/>
            </w:pPr>
          </w:p>
        </w:tc>
      </w:tr>
      <w:tr w:rsidR="009F11EB" w:rsidRPr="00D26E00" w:rsidTr="009F11EB">
        <w:tc>
          <w:tcPr>
            <w:tcW w:w="9356" w:type="dxa"/>
          </w:tcPr>
          <w:p w:rsidR="009F11EB" w:rsidRPr="00046E8B" w:rsidRDefault="009F11EB" w:rsidP="009F11E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26E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Pr="004D2B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АНАЛИЗ ЭФФЕКТИВНОСТИ ИСПОЛЬЗОВАНИЯ КАДРОВ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6E4C6A">
            <w:pPr>
              <w:tabs>
                <w:tab w:val="left" w:pos="1065"/>
              </w:tabs>
              <w:jc w:val="both"/>
            </w:pP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9F11EB">
            <w:pPr>
              <w:shd w:val="clear" w:color="auto" w:fill="FFFFFF"/>
              <w:jc w:val="both"/>
              <w:rPr>
                <w:rFonts w:eastAsia="Times New Roman"/>
              </w:rPr>
            </w:pPr>
            <w:r w:rsidRPr="00D26E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2.1 </w:t>
            </w:r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Организационно-экономическая характеристика деятельност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предприятия 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Default="009F11EB" w:rsidP="006E4C6A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</w:t>
            </w:r>
            <w:proofErr w:type="gramEnd"/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организации тру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да и анализ структуры персонала </w:t>
            </w:r>
          </w:p>
          <w:p w:rsidR="009F11EB" w:rsidRPr="00046E8B" w:rsidRDefault="009F11EB" w:rsidP="006E4C6A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9F11EB" w:rsidRPr="00D26E00" w:rsidTr="009F11EB">
        <w:tc>
          <w:tcPr>
            <w:tcW w:w="9356" w:type="dxa"/>
          </w:tcPr>
          <w:p w:rsidR="009F11EB" w:rsidRDefault="009F11EB" w:rsidP="009F11EB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2.3 </w:t>
            </w:r>
            <w:r w:rsidRPr="004D2B0C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динамики показателей эффективности использ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ования кадров 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11EB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26E0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BB5CE5">
              <w:t xml:space="preserve"> </w:t>
            </w:r>
            <w:r w:rsidRPr="00CF4A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РАЗРАБОТКА МЕРОПРИЯТИЙ ПО ПОВЫШЕНИЮ ЭФФЕКТИВНОСТИ ИСПОЛЬЗОВАНИЯ КАДРОВ </w:t>
            </w:r>
          </w:p>
          <w:p w:rsidR="009F11EB" w:rsidRPr="00D26E00" w:rsidRDefault="009F11EB" w:rsidP="009F11EB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F11EB" w:rsidRPr="00D26E00" w:rsidTr="009F11EB">
        <w:tc>
          <w:tcPr>
            <w:tcW w:w="9356" w:type="dxa"/>
          </w:tcPr>
          <w:p w:rsidR="009F11EB" w:rsidRPr="002D6C58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D6C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3.1 </w:t>
            </w:r>
            <w:r w:rsidRPr="00CF4A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Разработка системы единых корпоративных требований к персоналу, направленных на совершенствование кадровой политики </w:t>
            </w:r>
          </w:p>
          <w:p w:rsidR="009F11EB" w:rsidRPr="00CF4A82" w:rsidRDefault="009F11EB" w:rsidP="009F11EB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3.2 </w:t>
            </w:r>
            <w:r w:rsidRPr="00CF4A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Разработка внутрифирменной системы оплаты труда на основе классификации рабочих мест для повышения эффективности использования трудовых ресурсов </w:t>
            </w:r>
          </w:p>
        </w:tc>
      </w:tr>
      <w:tr w:rsidR="009F11EB" w:rsidRPr="00D26E00" w:rsidTr="009F11EB">
        <w:tc>
          <w:tcPr>
            <w:tcW w:w="9356" w:type="dxa"/>
          </w:tcPr>
          <w:p w:rsidR="009F11EB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11EB" w:rsidRPr="00D26E00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ЗАКЛЮЧЕНИЕ</w:t>
            </w:r>
          </w:p>
          <w:p w:rsidR="009F11EB" w:rsidRPr="00D26E00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F11EB" w:rsidRPr="00D26E00" w:rsidTr="009F11EB">
        <w:tc>
          <w:tcPr>
            <w:tcW w:w="9356" w:type="dxa"/>
          </w:tcPr>
          <w:p w:rsidR="009F11EB" w:rsidRPr="00D26E00" w:rsidRDefault="009F11EB" w:rsidP="009F11EB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9F11EB" w:rsidRDefault="009F11EB">
      <w:r>
        <w:br w:type="page"/>
      </w: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11EB" w:rsidRPr="00D26E00" w:rsidTr="009F11EB">
        <w:tc>
          <w:tcPr>
            <w:tcW w:w="9356" w:type="dxa"/>
          </w:tcPr>
          <w:p w:rsidR="009F11EB" w:rsidRDefault="009F11EB" w:rsidP="006E4C6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775E5" w:rsidRDefault="004775E5" w:rsidP="004775E5">
      <w:pPr>
        <w:pStyle w:val="1"/>
        <w:rPr>
          <w:lang w:eastAsia="ru-RU"/>
        </w:rPr>
      </w:pPr>
      <w:bookmarkStart w:id="0" w:name="_Toc40253767"/>
      <w:r w:rsidRPr="003E34CB">
        <w:rPr>
          <w:lang w:eastAsia="ru-RU"/>
        </w:rPr>
        <w:t>Заключение</w:t>
      </w:r>
      <w:bookmarkEnd w:id="0"/>
    </w:p>
    <w:p w:rsidR="004775E5" w:rsidRPr="00823859" w:rsidRDefault="004775E5" w:rsidP="0047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5E5" w:rsidRPr="00823859" w:rsidRDefault="004775E5" w:rsidP="0047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59">
        <w:rPr>
          <w:rFonts w:ascii="Times New Roman" w:hAnsi="Times New Roman" w:cs="Times New Roman"/>
          <w:sz w:val="28"/>
          <w:szCs w:val="28"/>
        </w:rPr>
        <w:t>Проведенное в работе исследование позволило сделать следующие выводы и рекомендации:</w:t>
      </w:r>
    </w:p>
    <w:p w:rsidR="004775E5" w:rsidRPr="00823859" w:rsidRDefault="004775E5" w:rsidP="0047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59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23859">
        <w:rPr>
          <w:rFonts w:ascii="Times New Roman" w:hAnsi="Times New Roman" w:cs="Times New Roman"/>
          <w:sz w:val="28"/>
          <w:szCs w:val="28"/>
          <w:lang w:val="kk-KZ"/>
        </w:rPr>
        <w:t>адровая политика - это система правил и норм, стремлений и ограничений во взаимоотношениях персонала и организации в целом, по которым действуют работники во внутренней и внешней среде. Г</w:t>
      </w:r>
      <w:r w:rsidRPr="00823859">
        <w:rPr>
          <w:rFonts w:ascii="Times New Roman" w:hAnsi="Times New Roman" w:cs="Times New Roman"/>
          <w:sz w:val="28"/>
          <w:szCs w:val="28"/>
        </w:rPr>
        <w:t>лавная цель кадровой политики - это оптимизация управления персоналом для осуществления эффективной деятельности и развития организации. Для ее достижения необходимо своевременно выполнять следующие задачи: сформировать систему современных требований к персоналу; осуществить прогноз потребности в кадрах различных уровней, профессий, квалификаций и обеспечить своевременное замещение вакансий и рабочих мест; определить приоритеты развития кадрового состава; усовершенствовать формы и методы подбора, отбора и оценки кадров; обеспечить эффективность мотивации и профессионального развития; усовершенствовать работу с резервом руководящих кадров предприятия; обеспечить функционирования системы подготовки, переподготовки и повышения квалификации кадров; создать эффективную кадровую службу, способную на качественном уровне реализовывать кадровую политику</w:t>
      </w:r>
    </w:p>
    <w:p w:rsidR="004775E5" w:rsidRDefault="004775E5">
      <w:pPr>
        <w:rPr>
          <w:lang w:eastAsia="ru-RU"/>
        </w:rPr>
      </w:pPr>
      <w:r>
        <w:rPr>
          <w:lang w:eastAsia="ru-RU"/>
        </w:rPr>
        <w:br w:type="page"/>
      </w:r>
    </w:p>
    <w:p w:rsidR="004775E5" w:rsidRDefault="004775E5" w:rsidP="004775E5">
      <w:pPr>
        <w:pStyle w:val="1"/>
        <w:rPr>
          <w:lang w:eastAsia="ru-RU"/>
        </w:rPr>
      </w:pPr>
      <w:bookmarkStart w:id="1" w:name="_Toc40253768"/>
      <w:r w:rsidRPr="003E34CB">
        <w:rPr>
          <w:lang w:eastAsia="ru-RU"/>
        </w:rPr>
        <w:lastRenderedPageBreak/>
        <w:t>Список использованн</w:t>
      </w:r>
      <w:r>
        <w:rPr>
          <w:lang w:eastAsia="ru-RU"/>
        </w:rPr>
        <w:t>ых</w:t>
      </w:r>
      <w:r w:rsidRPr="003E34CB">
        <w:rPr>
          <w:lang w:eastAsia="ru-RU"/>
        </w:rPr>
        <w:t xml:space="preserve"> </w:t>
      </w:r>
      <w:bookmarkEnd w:id="1"/>
      <w:r>
        <w:rPr>
          <w:lang w:eastAsia="ru-RU"/>
        </w:rPr>
        <w:t>источников</w:t>
      </w:r>
    </w:p>
    <w:p w:rsidR="004775E5" w:rsidRPr="009874EB" w:rsidRDefault="004775E5" w:rsidP="004775E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4775E5" w:rsidRPr="00FF43E6" w:rsidRDefault="004775E5" w:rsidP="004775E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874EB">
        <w:rPr>
          <w:rFonts w:ascii="Times New Roman" w:hAnsi="Times New Roman"/>
          <w:sz w:val="28"/>
          <w:szCs w:val="24"/>
        </w:rPr>
        <w:t>Каштанова Е.В. Управление персоналом: теория и практика. Управление деловой карьерой, служебно-профессиональным продвижением и кадровым резервом: Учебно-практическое пособие / Е.В. Каштанова. - М.: Проспект, 2016. - 64 c.</w:t>
      </w:r>
    </w:p>
    <w:p w:rsidR="004775E5" w:rsidRPr="00FF43E6" w:rsidRDefault="004775E5" w:rsidP="004775E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FF43E6">
        <w:rPr>
          <w:rFonts w:ascii="Times New Roman" w:hAnsi="Times New Roman"/>
          <w:sz w:val="28"/>
          <w:szCs w:val="24"/>
        </w:rPr>
        <w:t>Бухалков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 М.И. Управление персоналом: развитие трудового потенциала: Учебное пособие / М.И. </w:t>
      </w:r>
      <w:proofErr w:type="spellStart"/>
      <w:r w:rsidRPr="00FF43E6">
        <w:rPr>
          <w:rFonts w:ascii="Times New Roman" w:hAnsi="Times New Roman"/>
          <w:sz w:val="28"/>
          <w:szCs w:val="24"/>
        </w:rPr>
        <w:t>Бухалков</w:t>
      </w:r>
      <w:proofErr w:type="spellEnd"/>
      <w:r w:rsidRPr="00FF43E6">
        <w:rPr>
          <w:rFonts w:ascii="Times New Roman" w:hAnsi="Times New Roman"/>
          <w:sz w:val="28"/>
          <w:szCs w:val="24"/>
        </w:rPr>
        <w:t>. - М.: НИЦ ИНФРА-М, 2015. - 192 c.</w:t>
      </w:r>
    </w:p>
    <w:p w:rsidR="004775E5" w:rsidRPr="00FF43E6" w:rsidRDefault="004775E5" w:rsidP="004775E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FF43E6">
        <w:rPr>
          <w:rFonts w:ascii="Times New Roman" w:hAnsi="Times New Roman"/>
          <w:sz w:val="28"/>
          <w:szCs w:val="24"/>
        </w:rPr>
        <w:t>Репицкая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 С. И. Персональный потенциал муниципального управления / С. И. </w:t>
      </w:r>
      <w:proofErr w:type="spellStart"/>
      <w:r w:rsidRPr="00FF43E6">
        <w:rPr>
          <w:rFonts w:ascii="Times New Roman" w:hAnsi="Times New Roman"/>
          <w:sz w:val="28"/>
          <w:szCs w:val="24"/>
        </w:rPr>
        <w:t>Репицкая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 // Труд и соц. отношения. – 2016. – № 10. – С. 71–77.</w:t>
      </w:r>
    </w:p>
    <w:p w:rsidR="004775E5" w:rsidRPr="00FF43E6" w:rsidRDefault="004775E5" w:rsidP="004775E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F43E6">
        <w:rPr>
          <w:rFonts w:ascii="Times New Roman" w:hAnsi="Times New Roman"/>
          <w:sz w:val="28"/>
          <w:szCs w:val="24"/>
        </w:rPr>
        <w:t xml:space="preserve">Кадровая политика и стратегия управления персоналом: А. Я. </w:t>
      </w:r>
      <w:proofErr w:type="spellStart"/>
      <w:r w:rsidRPr="00FF43E6">
        <w:rPr>
          <w:rFonts w:ascii="Times New Roman" w:hAnsi="Times New Roman"/>
          <w:sz w:val="28"/>
          <w:szCs w:val="24"/>
        </w:rPr>
        <w:t>Кибанов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, Л. В. Ивановская — Москва, Проспект, </w:t>
      </w:r>
      <w:proofErr w:type="gramStart"/>
      <w:r w:rsidRPr="00FF43E6">
        <w:rPr>
          <w:rFonts w:ascii="Times New Roman" w:hAnsi="Times New Roman"/>
          <w:sz w:val="28"/>
          <w:szCs w:val="24"/>
        </w:rPr>
        <w:t>2014.-</w:t>
      </w:r>
      <w:proofErr w:type="gramEnd"/>
      <w:r w:rsidRPr="00FF43E6">
        <w:rPr>
          <w:rFonts w:ascii="Times New Roman" w:hAnsi="Times New Roman"/>
          <w:sz w:val="28"/>
          <w:szCs w:val="24"/>
        </w:rPr>
        <w:t xml:space="preserve"> 60 с.</w:t>
      </w:r>
    </w:p>
    <w:p w:rsidR="004775E5" w:rsidRPr="00FF43E6" w:rsidRDefault="004775E5" w:rsidP="004775E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F43E6">
        <w:rPr>
          <w:rFonts w:ascii="Times New Roman" w:hAnsi="Times New Roman"/>
          <w:sz w:val="28"/>
          <w:szCs w:val="24"/>
        </w:rPr>
        <w:t xml:space="preserve">Кадровая политика и кадровое планирование. Учебник и практикум: Ю. Г. </w:t>
      </w:r>
      <w:proofErr w:type="spellStart"/>
      <w:r w:rsidRPr="00FF43E6">
        <w:rPr>
          <w:rFonts w:ascii="Times New Roman" w:hAnsi="Times New Roman"/>
          <w:sz w:val="28"/>
          <w:szCs w:val="24"/>
        </w:rPr>
        <w:t>Одегов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, М. Г. </w:t>
      </w:r>
      <w:proofErr w:type="spellStart"/>
      <w:r w:rsidRPr="00FF43E6">
        <w:rPr>
          <w:rFonts w:ascii="Times New Roman" w:hAnsi="Times New Roman"/>
          <w:sz w:val="28"/>
          <w:szCs w:val="24"/>
        </w:rPr>
        <w:t>Лабаджян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 — Санкт-Петербург, </w:t>
      </w:r>
      <w:proofErr w:type="spellStart"/>
      <w:r w:rsidRPr="00FF43E6">
        <w:rPr>
          <w:rFonts w:ascii="Times New Roman" w:hAnsi="Times New Roman"/>
          <w:sz w:val="28"/>
          <w:szCs w:val="24"/>
        </w:rPr>
        <w:t>Юрайт</w:t>
      </w:r>
      <w:proofErr w:type="spellEnd"/>
      <w:r w:rsidRPr="00FF43E6">
        <w:rPr>
          <w:rFonts w:ascii="Times New Roman" w:hAnsi="Times New Roman"/>
          <w:sz w:val="28"/>
          <w:szCs w:val="24"/>
        </w:rPr>
        <w:t xml:space="preserve">, </w:t>
      </w:r>
      <w:proofErr w:type="gramStart"/>
      <w:r w:rsidRPr="00FF43E6">
        <w:rPr>
          <w:rFonts w:ascii="Times New Roman" w:hAnsi="Times New Roman"/>
          <w:sz w:val="28"/>
          <w:szCs w:val="24"/>
        </w:rPr>
        <w:t>2016.-</w:t>
      </w:r>
      <w:proofErr w:type="gramEnd"/>
      <w:r w:rsidRPr="00FF43E6">
        <w:rPr>
          <w:rFonts w:ascii="Times New Roman" w:hAnsi="Times New Roman"/>
          <w:sz w:val="28"/>
          <w:szCs w:val="24"/>
        </w:rPr>
        <w:t xml:space="preserve"> 444 с.</w:t>
      </w:r>
    </w:p>
    <w:p w:rsidR="009F11EB" w:rsidRDefault="009F11EB" w:rsidP="009F11E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bookmarkStart w:id="2" w:name="_GoBack"/>
      <w:bookmarkEnd w:id="2"/>
      <w:r>
        <w:rPr>
          <w:lang w:eastAsia="ru-RU"/>
        </w:rPr>
        <w:br w:type="page"/>
      </w:r>
    </w:p>
    <w:p w:rsidR="009F11EB" w:rsidRPr="009F11EB" w:rsidRDefault="009F11EB" w:rsidP="009F11EB">
      <w:pPr>
        <w:rPr>
          <w:rFonts w:ascii="Times New Roman" w:hAnsi="Times New Roman" w:cs="Times New Roman"/>
          <w:sz w:val="28"/>
          <w:szCs w:val="28"/>
        </w:rPr>
      </w:pPr>
    </w:p>
    <w:sectPr w:rsidR="009F11EB" w:rsidRPr="009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95732"/>
    <w:multiLevelType w:val="hybridMultilevel"/>
    <w:tmpl w:val="E8BC16C6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E9"/>
    <w:rsid w:val="001A50D1"/>
    <w:rsid w:val="004775E5"/>
    <w:rsid w:val="005E1EE9"/>
    <w:rsid w:val="009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2A9E-FAE6-4F87-A5BA-6298A1C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5E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F11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5E5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4775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4775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2020-12-02T09:17:00Z</dcterms:created>
  <dcterms:modified xsi:type="dcterms:W3CDTF">2020-12-04T07:22:00Z</dcterms:modified>
</cp:coreProperties>
</file>