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3A" w:rsidRDefault="00200BF2" w:rsidP="00200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Др_</w:t>
      </w:r>
      <w:r w:rsidRPr="0014227D">
        <w:rPr>
          <w:rFonts w:ascii="Times New Roman" w:hAnsi="Times New Roman" w:cs="Times New Roman"/>
          <w:sz w:val="28"/>
          <w:szCs w:val="28"/>
        </w:rPr>
        <w:t>Разработка финансовой стратегии предприятия</w:t>
      </w:r>
    </w:p>
    <w:p w:rsidR="00200BF2" w:rsidRDefault="00200BF2" w:rsidP="00200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Стр_56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517847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200BF2" w:rsidRPr="00B22AF2" w:rsidRDefault="00200BF2" w:rsidP="00200BF2">
          <w:pPr>
            <w:pStyle w:val="a3"/>
            <w:spacing w:before="0" w:line="240" w:lineRule="auto"/>
            <w:jc w:val="both"/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B22AF2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B22AF2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B22AF2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</w:p>
        <w:p w:rsidR="00200BF2" w:rsidRPr="00B22AF2" w:rsidRDefault="00555C75" w:rsidP="00797E6E">
          <w:pPr>
            <w:pStyle w:val="11"/>
          </w:pPr>
          <w:hyperlink w:anchor="_Toc4035522" w:history="1">
            <w:r w:rsidR="00200BF2" w:rsidRPr="00B22AF2">
              <w:rPr>
                <w:rStyle w:val="a4"/>
              </w:rPr>
              <w:t>ВВЕДЕНИЕ</w:t>
            </w:r>
          </w:hyperlink>
        </w:p>
        <w:p w:rsidR="00200BF2" w:rsidRPr="00B22AF2" w:rsidRDefault="00200BF2" w:rsidP="00200BF2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</w:p>
        <w:p w:rsidR="00200BF2" w:rsidRPr="00B22AF2" w:rsidRDefault="00555C75" w:rsidP="00797E6E">
          <w:pPr>
            <w:pStyle w:val="11"/>
          </w:pPr>
          <w:hyperlink w:anchor="_Toc4035523" w:history="1">
            <w:r w:rsidR="00200BF2" w:rsidRPr="00B22AF2">
              <w:rPr>
                <w:rStyle w:val="a4"/>
              </w:rPr>
              <w:t>1 ТЕОРЕТИЧЕСКИЕ АСПЕКТЫ ФОРМИРОВАНИЯ ФИНАНСОВОЙ СТРАТЕГИИ ПРЕДПРИЯТИЯ</w:t>
            </w:r>
          </w:hyperlink>
        </w:p>
        <w:p w:rsidR="00200BF2" w:rsidRPr="00B22AF2" w:rsidRDefault="00555C75" w:rsidP="00797E6E">
          <w:pPr>
            <w:pStyle w:val="11"/>
          </w:pPr>
          <w:hyperlink w:anchor="_Toc4035524" w:history="1">
            <w:r w:rsidR="00200BF2" w:rsidRPr="00B22AF2">
              <w:rPr>
                <w:rStyle w:val="a4"/>
              </w:rPr>
              <w:t>1.1Понятие и сущность финансовой стратегии предприятия</w:t>
            </w:r>
          </w:hyperlink>
        </w:p>
        <w:p w:rsidR="00200BF2" w:rsidRPr="00B22AF2" w:rsidRDefault="00555C75" w:rsidP="00797E6E">
          <w:pPr>
            <w:pStyle w:val="11"/>
          </w:pPr>
          <w:hyperlink w:anchor="_Toc4035525" w:history="1">
            <w:r w:rsidR="00200BF2" w:rsidRPr="00B22AF2">
              <w:rPr>
                <w:rStyle w:val="a4"/>
              </w:rPr>
              <w:t>1.2 Основные особенности разработки финансовой стратегии</w:t>
            </w:r>
          </w:hyperlink>
        </w:p>
        <w:p w:rsidR="00200BF2" w:rsidRPr="00B22AF2" w:rsidRDefault="00200BF2" w:rsidP="00200BF2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</w:p>
        <w:p w:rsidR="00200BF2" w:rsidRPr="00B22AF2" w:rsidRDefault="00555C75" w:rsidP="00797E6E">
          <w:pPr>
            <w:pStyle w:val="11"/>
          </w:pPr>
          <w:hyperlink w:anchor="_Toc4035526" w:history="1">
            <w:r w:rsidR="00200BF2" w:rsidRPr="00B22AF2">
              <w:rPr>
                <w:rStyle w:val="a4"/>
              </w:rPr>
              <w:t xml:space="preserve">2 АНАЛИЗ </w:t>
            </w:r>
            <w:r w:rsidR="00200BF2">
              <w:rPr>
                <w:rStyle w:val="a4"/>
              </w:rPr>
              <w:t>ФИНАНСОВОЙ СТРАТЕГИИ ТОО «</w:t>
            </w:r>
            <w:r w:rsidR="00200BF2" w:rsidRPr="00B22AF2">
              <w:rPr>
                <w:rStyle w:val="a4"/>
              </w:rPr>
              <w:t>»</w:t>
            </w:r>
          </w:hyperlink>
          <w:r w:rsidR="00200BF2" w:rsidRPr="00B22AF2">
            <w:t xml:space="preserve"> </w:t>
          </w:r>
        </w:p>
        <w:p w:rsidR="00200BF2" w:rsidRPr="00B22AF2" w:rsidRDefault="00555C75" w:rsidP="00797E6E">
          <w:pPr>
            <w:pStyle w:val="11"/>
          </w:pPr>
          <w:hyperlink w:anchor="_Toc4035527" w:history="1">
            <w:r w:rsidR="00200BF2" w:rsidRPr="00B22AF2">
              <w:rPr>
                <w:rStyle w:val="a4"/>
              </w:rPr>
              <w:t>2.1 Анализ финансового состояния компании</w:t>
            </w:r>
          </w:hyperlink>
        </w:p>
        <w:p w:rsidR="00200BF2" w:rsidRPr="00B22AF2" w:rsidRDefault="00555C75" w:rsidP="00797E6E">
          <w:pPr>
            <w:pStyle w:val="11"/>
          </w:pPr>
          <w:hyperlink w:anchor="_Toc4035528" w:history="1">
            <w:r w:rsidR="00200BF2" w:rsidRPr="00B22AF2">
              <w:rPr>
                <w:rStyle w:val="a4"/>
              </w:rPr>
              <w:t>2.2 Особенности финансовой стратегии компании</w:t>
            </w:r>
          </w:hyperlink>
        </w:p>
        <w:p w:rsidR="00200BF2" w:rsidRPr="00B22AF2" w:rsidRDefault="00200BF2" w:rsidP="00200BF2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</w:p>
        <w:p w:rsidR="00200BF2" w:rsidRPr="00B22AF2" w:rsidRDefault="00555C75" w:rsidP="00797E6E">
          <w:pPr>
            <w:pStyle w:val="11"/>
          </w:pPr>
          <w:hyperlink w:anchor="_Toc4035529" w:history="1">
            <w:r w:rsidR="00200BF2" w:rsidRPr="00B22AF2">
              <w:rPr>
                <w:rStyle w:val="a4"/>
              </w:rPr>
              <w:t>3 ОСНОВНЫЕ НАПРАВЛЕНИЯ СОВЕРШЕНСТВОВ</w:t>
            </w:r>
            <w:r w:rsidR="00200BF2">
              <w:rPr>
                <w:rStyle w:val="a4"/>
              </w:rPr>
              <w:t>АНИЯ ФИНАНСОВОЙ СТРАТЕГИИ ТОО «</w:t>
            </w:r>
            <w:r w:rsidR="00200BF2" w:rsidRPr="00B22AF2">
              <w:rPr>
                <w:rStyle w:val="a4"/>
              </w:rPr>
              <w:t>»</w:t>
            </w:r>
          </w:hyperlink>
          <w:r w:rsidR="00200BF2" w:rsidRPr="00B22AF2">
            <w:t xml:space="preserve"> </w:t>
          </w:r>
        </w:p>
        <w:p w:rsidR="00200BF2" w:rsidRPr="00B22AF2" w:rsidRDefault="00555C75" w:rsidP="00797E6E">
          <w:pPr>
            <w:pStyle w:val="11"/>
          </w:pPr>
          <w:hyperlink w:anchor="_Toc4035530" w:history="1">
            <w:r w:rsidR="00200BF2" w:rsidRPr="00B22AF2">
              <w:rPr>
                <w:rStyle w:val="a4"/>
              </w:rPr>
              <w:t>3.1 Применение анализа рисков в финансовой стратегии компании</w:t>
            </w:r>
          </w:hyperlink>
        </w:p>
        <w:p w:rsidR="00200BF2" w:rsidRPr="00B22AF2" w:rsidRDefault="00555C75" w:rsidP="00797E6E">
          <w:pPr>
            <w:pStyle w:val="11"/>
          </w:pPr>
          <w:hyperlink w:anchor="_Toc4035531" w:history="1">
            <w:r w:rsidR="00200BF2" w:rsidRPr="00B22AF2">
              <w:rPr>
                <w:rStyle w:val="a4"/>
              </w:rPr>
              <w:t>3.2 Использование комплаенс-контроля в аспекте реализации финансовой стратегии</w:t>
            </w:r>
          </w:hyperlink>
        </w:p>
        <w:p w:rsidR="00200BF2" w:rsidRPr="00B22AF2" w:rsidRDefault="00200BF2" w:rsidP="00200BF2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</w:p>
        <w:p w:rsidR="00200BF2" w:rsidRPr="00B22AF2" w:rsidRDefault="00555C75" w:rsidP="00797E6E">
          <w:pPr>
            <w:pStyle w:val="11"/>
          </w:pPr>
          <w:hyperlink w:anchor="_Toc4035532" w:history="1">
            <w:r w:rsidR="00200BF2" w:rsidRPr="00B22AF2">
              <w:rPr>
                <w:rStyle w:val="a4"/>
              </w:rPr>
              <w:t xml:space="preserve">4 МОДЕЛЬ ФИНАНСОВОЙ </w:t>
            </w:r>
            <w:r w:rsidR="00200BF2">
              <w:rPr>
                <w:rStyle w:val="a4"/>
              </w:rPr>
              <w:t>СТРАТЕГИИ ТОО «</w:t>
            </w:r>
            <w:r w:rsidR="00200BF2" w:rsidRPr="00B22AF2">
              <w:rPr>
                <w:rStyle w:val="a4"/>
              </w:rPr>
              <w:t>»</w:t>
            </w:r>
          </w:hyperlink>
          <w:r w:rsidR="00200BF2" w:rsidRPr="00B22AF2">
            <w:t xml:space="preserve"> </w:t>
          </w:r>
        </w:p>
        <w:p w:rsidR="00200BF2" w:rsidRPr="00B22AF2" w:rsidRDefault="00200BF2" w:rsidP="00200BF2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</w:p>
        <w:p w:rsidR="00200BF2" w:rsidRPr="00B22AF2" w:rsidRDefault="00555C75" w:rsidP="00797E6E">
          <w:pPr>
            <w:pStyle w:val="11"/>
          </w:pPr>
          <w:hyperlink w:anchor="_Toc4035533" w:history="1">
            <w:r w:rsidR="00200BF2" w:rsidRPr="00B22AF2">
              <w:rPr>
                <w:rStyle w:val="a4"/>
              </w:rPr>
              <w:t>ЗАКЛЮЧЕНИЕ</w:t>
            </w:r>
          </w:hyperlink>
        </w:p>
        <w:p w:rsidR="00200BF2" w:rsidRPr="00B22AF2" w:rsidRDefault="00555C75" w:rsidP="00797E6E">
          <w:pPr>
            <w:pStyle w:val="11"/>
          </w:pPr>
          <w:hyperlink w:anchor="_Toc4035534" w:history="1">
            <w:r w:rsidR="00200BF2" w:rsidRPr="00B22AF2">
              <w:rPr>
                <w:rStyle w:val="a4"/>
              </w:rPr>
              <w:t>СПИСОК ИСПОЛЬЗОВАННЫХ ИСТОЧНИКОВ</w:t>
            </w:r>
          </w:hyperlink>
        </w:p>
        <w:p w:rsidR="00200BF2" w:rsidRPr="00B22AF2" w:rsidRDefault="00555C75" w:rsidP="00797E6E">
          <w:pPr>
            <w:pStyle w:val="11"/>
          </w:pPr>
          <w:hyperlink w:anchor="_Toc4035535" w:history="1"/>
        </w:p>
        <w:p w:rsidR="00200BF2" w:rsidRPr="00B22AF2" w:rsidRDefault="00200BF2" w:rsidP="00200BF2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22AF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00BF2" w:rsidRPr="00456695" w:rsidRDefault="00200BF2" w:rsidP="0020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BF2" w:rsidRPr="00797E6E" w:rsidRDefault="00200BF2" w:rsidP="00797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695">
        <w:rPr>
          <w:rFonts w:ascii="Times New Roman" w:hAnsi="Times New Roman" w:cs="Times New Roman"/>
          <w:sz w:val="28"/>
          <w:szCs w:val="28"/>
        </w:rPr>
        <w:br w:type="page"/>
      </w:r>
      <w:r w:rsidRPr="00B22AF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00BF2" w:rsidRPr="00456695" w:rsidRDefault="00200BF2" w:rsidP="002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BF2" w:rsidRPr="00456695" w:rsidRDefault="00200BF2" w:rsidP="002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95">
        <w:rPr>
          <w:rFonts w:ascii="Times New Roman" w:hAnsi="Times New Roman" w:cs="Times New Roman"/>
          <w:sz w:val="28"/>
          <w:szCs w:val="28"/>
        </w:rPr>
        <w:t>Подведем основные итоги исследования и сформируем рекомендации.</w:t>
      </w:r>
    </w:p>
    <w:p w:rsidR="00200BF2" w:rsidRPr="00456695" w:rsidRDefault="00200BF2" w:rsidP="002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95">
        <w:rPr>
          <w:rFonts w:ascii="Times New Roman" w:hAnsi="Times New Roman" w:cs="Times New Roman"/>
          <w:sz w:val="28"/>
          <w:szCs w:val="28"/>
        </w:rPr>
        <w:t>В первой главе исследования был проведен теоретический обзор финансовой стратегии.</w:t>
      </w:r>
    </w:p>
    <w:p w:rsidR="00200BF2" w:rsidRPr="00456695" w:rsidRDefault="00200BF2" w:rsidP="0020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95">
        <w:rPr>
          <w:rFonts w:ascii="Times New Roman" w:hAnsi="Times New Roman" w:cs="Times New Roman"/>
          <w:sz w:val="28"/>
          <w:szCs w:val="28"/>
        </w:rPr>
        <w:t>Финансовая стратегия-это долгосрочная стратегия целенаправленного финансового управления, которая позволяет достичь стратегических целей организации. Финансовая стратегия определяется как план действий, который связан с риском и неопределенностью, целью которой является эффективное развитие бизнеса в рамках сформированной миссии, долгосрочные финансовые цели, стратегии, разработанные компанией, которая является финансирование путем координации, распределения и использования финансовых ресурсов компании. Финансовая стратегия компании использует свои финансовые инструменты для максимизации стоимости компании. Анализ финансовой стратегии содержит подробную информацию о общих целях стратегии, определяет ее цели, рассматривает вероятность достижения запланированных целей и оценивает результаты. Компании должны сосредоточить свою финансовую стратегию на прибыльности, поскольку у них нет финансовых ресурсов для поддержки больших потерь.</w:t>
      </w:r>
    </w:p>
    <w:p w:rsidR="00200BF2" w:rsidRPr="00456695" w:rsidRDefault="00200BF2" w:rsidP="00200BF2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797E6E" w:rsidRDefault="00797E6E">
      <w:bookmarkStart w:id="0" w:name="_GoBack"/>
      <w:r>
        <w:br w:type="page"/>
      </w:r>
    </w:p>
    <w:bookmarkEnd w:id="0"/>
    <w:p w:rsidR="00797E6E" w:rsidRPr="00797E6E" w:rsidRDefault="00797E6E" w:rsidP="00797E6E">
      <w:pPr>
        <w:pStyle w:val="11"/>
      </w:pPr>
      <w:r w:rsidRPr="00797E6E">
        <w:lastRenderedPageBreak/>
        <w:fldChar w:fldCharType="begin"/>
      </w:r>
      <w:r w:rsidRPr="00797E6E">
        <w:instrText xml:space="preserve"> HYPERLINK \l "_Toc4035534" </w:instrText>
      </w:r>
      <w:r w:rsidRPr="00797E6E">
        <w:fldChar w:fldCharType="separate"/>
      </w:r>
      <w:r w:rsidRPr="00797E6E">
        <w:rPr>
          <w:rStyle w:val="a4"/>
          <w:b w:val="0"/>
          <w:i/>
          <w:color w:val="auto"/>
        </w:rPr>
        <w:t>СПИСОК ИСПОЛЬЗОВАННЫХ ИСТОЧНИКОВ</w:t>
      </w:r>
      <w:r w:rsidRPr="00797E6E">
        <w:rPr>
          <w:rStyle w:val="a4"/>
          <w:b w:val="0"/>
          <w:i/>
          <w:color w:val="auto"/>
        </w:rPr>
        <w:fldChar w:fldCharType="end"/>
      </w:r>
    </w:p>
    <w:p w:rsidR="00797E6E" w:rsidRDefault="00797E6E" w:rsidP="00797E6E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7E6E" w:rsidRPr="00797E6E" w:rsidRDefault="00797E6E" w:rsidP="00797E6E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7E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1.Бланк И.А. Финансовая стратегия предприятия / И.А. Бланк. – К.: Ника-Центр, 2004. – 711 с.</w:t>
      </w:r>
    </w:p>
    <w:p w:rsidR="00797E6E" w:rsidRPr="00797E6E" w:rsidRDefault="00797E6E" w:rsidP="00797E6E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7E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2.Давыдова Л.В., </w:t>
      </w:r>
      <w:proofErr w:type="spellStart"/>
      <w:r w:rsidRPr="00797E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Ильминская</w:t>
      </w:r>
      <w:proofErr w:type="spellEnd"/>
      <w:r w:rsidRPr="00797E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С.А. Финансовая стратегия как фактор экономического роста предприятия / Финансы и кредит, № 30, 2004. С. 5–8. </w:t>
      </w:r>
    </w:p>
    <w:p w:rsidR="00797E6E" w:rsidRPr="00797E6E" w:rsidRDefault="00797E6E" w:rsidP="00797E6E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7E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3.Хоминич И.П. Финансовая стратегия компании / М.П. </w:t>
      </w:r>
      <w:proofErr w:type="spellStart"/>
      <w:r w:rsidRPr="00797E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Хоминич</w:t>
      </w:r>
      <w:proofErr w:type="spellEnd"/>
      <w:r w:rsidRPr="00797E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– М.: Российская экономическая академия, 2010. – 346 с.</w:t>
      </w:r>
    </w:p>
    <w:p w:rsidR="00797E6E" w:rsidRPr="00797E6E" w:rsidRDefault="00797E6E" w:rsidP="00797E6E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7E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4.Баранов В.В. Финансовый менеджмент. Механизмы финансового управления предприятием в традиционных и наукоемких отраслях. Учеб. пособие / В.В. Баранов. – М.: Дело, 2012. – 387 с. </w:t>
      </w:r>
    </w:p>
    <w:p w:rsidR="00200BF2" w:rsidRPr="00797E6E" w:rsidRDefault="00797E6E" w:rsidP="00797E6E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7E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5.Власова К.Э. Финансовая стратегия: теоретические основы и методики разработки / К.Э. Власова. – М.: Проспект, 2014. – 256 с.</w:t>
      </w:r>
    </w:p>
    <w:sectPr w:rsidR="00200BF2" w:rsidRPr="0079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75" w:rsidRDefault="00555C75" w:rsidP="00797E6E">
      <w:pPr>
        <w:spacing w:after="0" w:line="240" w:lineRule="auto"/>
      </w:pPr>
      <w:r>
        <w:separator/>
      </w:r>
    </w:p>
  </w:endnote>
  <w:endnote w:type="continuationSeparator" w:id="0">
    <w:p w:rsidR="00555C75" w:rsidRDefault="00555C75" w:rsidP="0079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75" w:rsidRDefault="00555C75" w:rsidP="00797E6E">
      <w:pPr>
        <w:spacing w:after="0" w:line="240" w:lineRule="auto"/>
      </w:pPr>
      <w:r>
        <w:separator/>
      </w:r>
    </w:p>
  </w:footnote>
  <w:footnote w:type="continuationSeparator" w:id="0">
    <w:p w:rsidR="00555C75" w:rsidRDefault="00555C75" w:rsidP="00797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CF"/>
    <w:rsid w:val="00200BF2"/>
    <w:rsid w:val="00555C75"/>
    <w:rsid w:val="00797E6E"/>
    <w:rsid w:val="008E353A"/>
    <w:rsid w:val="008F6D3F"/>
    <w:rsid w:val="009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86F2"/>
  <w15:chartTrackingRefBased/>
  <w15:docId w15:val="{83A21C76-AC1F-4AB8-9F1D-F5A9D2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00BF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7E6E"/>
    <w:pPr>
      <w:tabs>
        <w:tab w:val="right" w:leader="dot" w:pos="9345"/>
      </w:tabs>
      <w:spacing w:after="0" w:line="240" w:lineRule="auto"/>
      <w:jc w:val="both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00BF2"/>
    <w:rPr>
      <w:color w:val="0000FF"/>
      <w:u w:val="single"/>
    </w:rPr>
  </w:style>
  <w:style w:type="character" w:styleId="a5">
    <w:name w:val="Strong"/>
    <w:basedOn w:val="a0"/>
    <w:uiPriority w:val="22"/>
    <w:qFormat/>
    <w:rsid w:val="00797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2019-10-09T10:54:00Z</dcterms:created>
  <dcterms:modified xsi:type="dcterms:W3CDTF">2019-10-10T09:31:00Z</dcterms:modified>
</cp:coreProperties>
</file>